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E50FE" w:rsidRPr="00B65D5C" w:rsidRDefault="007E50FE" w:rsidP="00E32505">
      <w:pPr>
        <w:jc w:val="center"/>
        <w:rPr>
          <w:sz w:val="52"/>
          <w:szCs w:val="52"/>
          <w:u w:val="single"/>
          <w:lang w:val="en-US"/>
        </w:rPr>
      </w:pPr>
    </w:p>
    <w:p w:rsidR="007E50FE" w:rsidRPr="00B65D5C" w:rsidRDefault="007E50FE" w:rsidP="00E32505">
      <w:pPr>
        <w:jc w:val="center"/>
        <w:rPr>
          <w:sz w:val="52"/>
          <w:szCs w:val="52"/>
          <w:u w:val="single"/>
          <w:lang w:val="en-US"/>
        </w:rPr>
      </w:pPr>
    </w:p>
    <w:p w:rsidR="007E50FE" w:rsidRPr="00B65D5C" w:rsidRDefault="007E50FE" w:rsidP="00E32505">
      <w:pPr>
        <w:jc w:val="center"/>
        <w:rPr>
          <w:sz w:val="52"/>
          <w:szCs w:val="52"/>
          <w:u w:val="single"/>
          <w:lang w:val="en-US"/>
        </w:rPr>
      </w:pPr>
    </w:p>
    <w:p w:rsidR="00E32505" w:rsidRPr="00B65D5C" w:rsidRDefault="000440C1" w:rsidP="00E32505">
      <w:pPr>
        <w:jc w:val="center"/>
        <w:rPr>
          <w:sz w:val="52"/>
          <w:szCs w:val="52"/>
          <w:u w:val="single"/>
          <w:lang w:val="en-US"/>
        </w:rPr>
      </w:pPr>
      <w:r>
        <w:rPr>
          <w:sz w:val="52"/>
          <w:szCs w:val="52"/>
          <w:u w:val="single"/>
          <w:lang w:val="en-US"/>
        </w:rPr>
        <w:t>ARQUEOPTERIX</w:t>
      </w:r>
      <w:r w:rsidR="001E2099" w:rsidRPr="001E2099">
        <w:rPr>
          <w:sz w:val="52"/>
          <w:szCs w:val="52"/>
          <w:u w:val="single"/>
          <w:lang w:val="en-US"/>
        </w:rPr>
        <w:t xml:space="preserve"> – </w:t>
      </w:r>
      <w:r w:rsidR="00CB266A" w:rsidRPr="00CB266A">
        <w:rPr>
          <w:sz w:val="52"/>
          <w:szCs w:val="52"/>
          <w:u w:val="single"/>
          <w:lang w:val="en-US"/>
        </w:rPr>
        <w:t>Adaptive and Responsive QUality On demand based on realtime Protocol and extreme encoding</w:t>
      </w:r>
    </w:p>
    <w:p w:rsidR="00E32505" w:rsidRPr="00B65D5C" w:rsidRDefault="00E32505" w:rsidP="00E32505">
      <w:pPr>
        <w:jc w:val="center"/>
        <w:rPr>
          <w:u w:val="single"/>
          <w:lang w:val="en-US"/>
        </w:rPr>
      </w:pPr>
    </w:p>
    <w:tbl>
      <w:tblPr>
        <w:tblW w:w="6158" w:type="dxa"/>
        <w:jc w:val="center"/>
        <w:tblInd w:w="65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28"/>
        <w:gridCol w:w="3030"/>
      </w:tblGrid>
      <w:tr w:rsidR="009F211B" w:rsidRPr="00312BFD" w:rsidTr="00C7746B">
        <w:trPr>
          <w:cantSplit/>
          <w:trHeight w:hRule="exact" w:val="635"/>
          <w:jc w:val="center"/>
        </w:trPr>
        <w:tc>
          <w:tcPr>
            <w:tcW w:w="3128" w:type="dxa"/>
            <w:vAlign w:val="center"/>
          </w:tcPr>
          <w:p w:rsidR="009F211B" w:rsidRPr="00312BFD" w:rsidRDefault="00DB08A5" w:rsidP="0057136C">
            <w:pPr>
              <w:jc w:val="right"/>
              <w:rPr>
                <w:lang w:val="en-US"/>
              </w:rPr>
            </w:pPr>
            <w:r>
              <w:rPr>
                <w:noProof/>
              </w:rPr>
              <w:drawing>
                <wp:anchor distT="0" distB="0" distL="114300" distR="114300" simplePos="0" relativeHeight="251654656" behindDoc="1" locked="0" layoutInCell="1" allowOverlap="1" wp14:anchorId="0D76AF31" wp14:editId="1D2B906B">
                  <wp:simplePos x="0" y="0"/>
                  <wp:positionH relativeFrom="column">
                    <wp:posOffset>-2540</wp:posOffset>
                  </wp:positionH>
                  <wp:positionV relativeFrom="paragraph">
                    <wp:posOffset>2540</wp:posOffset>
                  </wp:positionV>
                  <wp:extent cx="1897380" cy="428625"/>
                  <wp:effectExtent l="19050" t="0" r="7620" b="0"/>
                  <wp:wrapNone/>
                  <wp:docPr id="35" name="Imagen 82" descr="alcatel-luc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2" descr="alcatel-lucent"/>
                          <pic:cNvPicPr>
                            <a:picLocks noChangeAspect="1" noChangeArrowheads="1"/>
                          </pic:cNvPicPr>
                        </pic:nvPicPr>
                        <pic:blipFill>
                          <a:blip r:embed="rId9" cstate="print"/>
                          <a:srcRect t="17126" b="19798"/>
                          <a:stretch>
                            <a:fillRect/>
                          </a:stretch>
                        </pic:blipFill>
                        <pic:spPr bwMode="auto">
                          <a:xfrm>
                            <a:off x="0" y="0"/>
                            <a:ext cx="1897380" cy="428625"/>
                          </a:xfrm>
                          <a:prstGeom prst="rect">
                            <a:avLst/>
                          </a:prstGeom>
                          <a:noFill/>
                          <a:ln w="9525">
                            <a:noFill/>
                            <a:miter lim="800000"/>
                            <a:headEnd/>
                            <a:tailEnd/>
                          </a:ln>
                        </pic:spPr>
                      </pic:pic>
                    </a:graphicData>
                  </a:graphic>
                </wp:anchor>
              </w:drawing>
            </w:r>
          </w:p>
        </w:tc>
        <w:tc>
          <w:tcPr>
            <w:tcW w:w="3030" w:type="dxa"/>
            <w:vAlign w:val="center"/>
          </w:tcPr>
          <w:p w:rsidR="009F211B" w:rsidRPr="00312BFD" w:rsidRDefault="009F211B" w:rsidP="00D21748">
            <w:pPr>
              <w:spacing w:before="100" w:after="100"/>
              <w:rPr>
                <w:rFonts w:ascii="Arial" w:hAnsi="Arial" w:cs="Arial"/>
                <w:b/>
              </w:rPr>
            </w:pPr>
            <w:r w:rsidRPr="00312BFD">
              <w:rPr>
                <w:rFonts w:ascii="Arial" w:hAnsi="Arial" w:cs="Arial"/>
                <w:b/>
                <w:lang w:val="en-US"/>
              </w:rPr>
              <w:t xml:space="preserve">   </w:t>
            </w:r>
            <w:r w:rsidRPr="00312BFD">
              <w:rPr>
                <w:rFonts w:ascii="Arial" w:hAnsi="Arial" w:cs="Arial"/>
                <w:b/>
              </w:rPr>
              <w:t>ALCATEL-LUCENT</w:t>
            </w:r>
          </w:p>
        </w:tc>
      </w:tr>
      <w:tr w:rsidR="009F211B" w:rsidRPr="00312BFD" w:rsidTr="00C7746B">
        <w:trPr>
          <w:cantSplit/>
          <w:trHeight w:hRule="exact" w:val="715"/>
          <w:jc w:val="center"/>
        </w:trPr>
        <w:tc>
          <w:tcPr>
            <w:tcW w:w="3128" w:type="dxa"/>
            <w:vAlign w:val="center"/>
          </w:tcPr>
          <w:p w:rsidR="0073247B" w:rsidRDefault="00DB08A5" w:rsidP="00E9622B">
            <w:pPr>
              <w:pStyle w:val="classification"/>
              <w:tabs>
                <w:tab w:val="left" w:pos="567"/>
                <w:tab w:val="left" w:pos="1134"/>
                <w:tab w:val="left" w:pos="1701"/>
                <w:tab w:val="right" w:pos="8222"/>
              </w:tabs>
              <w:rPr>
                <w:rFonts w:ascii="Arial" w:hAnsi="Arial"/>
                <w:caps w:val="0"/>
                <w:lang w:val="es-ES" w:eastAsia="es-ES"/>
              </w:rPr>
            </w:pPr>
            <w:r>
              <w:rPr>
                <w:rFonts w:ascii="Arial" w:hAnsi="Arial"/>
                <w:noProof/>
                <w:lang w:val="es-ES" w:eastAsia="es-ES"/>
              </w:rPr>
              <w:drawing>
                <wp:anchor distT="0" distB="0" distL="114300" distR="114300" simplePos="0" relativeHeight="251655680" behindDoc="1" locked="0" layoutInCell="1" allowOverlap="1" wp14:anchorId="2B501364" wp14:editId="3A04B7D9">
                  <wp:simplePos x="0" y="0"/>
                  <wp:positionH relativeFrom="column">
                    <wp:posOffset>473710</wp:posOffset>
                  </wp:positionH>
                  <wp:positionV relativeFrom="paragraph">
                    <wp:posOffset>-635</wp:posOffset>
                  </wp:positionV>
                  <wp:extent cx="964565" cy="493395"/>
                  <wp:effectExtent l="19050" t="0" r="6985" b="0"/>
                  <wp:wrapNone/>
                  <wp:docPr id="34" name="2 Imagen" descr="LOGO CENTR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LOGO CENTRADO.jpg"/>
                          <pic:cNvPicPr>
                            <a:picLocks noChangeAspect="1" noChangeArrowheads="1"/>
                          </pic:cNvPicPr>
                        </pic:nvPicPr>
                        <pic:blipFill>
                          <a:blip r:embed="rId10" cstate="print"/>
                          <a:srcRect/>
                          <a:stretch>
                            <a:fillRect/>
                          </a:stretch>
                        </pic:blipFill>
                        <pic:spPr bwMode="auto">
                          <a:xfrm>
                            <a:off x="0" y="0"/>
                            <a:ext cx="964565" cy="493395"/>
                          </a:xfrm>
                          <a:prstGeom prst="rect">
                            <a:avLst/>
                          </a:prstGeom>
                          <a:noFill/>
                          <a:ln w="9525">
                            <a:noFill/>
                            <a:miter lim="800000"/>
                            <a:headEnd/>
                            <a:tailEnd/>
                          </a:ln>
                        </pic:spPr>
                      </pic:pic>
                    </a:graphicData>
                  </a:graphic>
                </wp:anchor>
              </w:drawing>
            </w:r>
          </w:p>
        </w:tc>
        <w:tc>
          <w:tcPr>
            <w:tcW w:w="3030" w:type="dxa"/>
            <w:vAlign w:val="center"/>
          </w:tcPr>
          <w:p w:rsidR="009F211B" w:rsidRPr="00312BFD" w:rsidRDefault="009F211B" w:rsidP="00D21748">
            <w:pPr>
              <w:spacing w:before="100" w:after="100"/>
              <w:rPr>
                <w:rFonts w:ascii="Arial" w:hAnsi="Arial" w:cs="Arial"/>
                <w:b/>
              </w:rPr>
            </w:pPr>
            <w:r w:rsidRPr="00312BFD">
              <w:rPr>
                <w:rFonts w:ascii="Arial" w:hAnsi="Arial" w:cs="Arial"/>
                <w:b/>
              </w:rPr>
              <w:t xml:space="preserve">   </w:t>
            </w:r>
            <w:r w:rsidR="0057136C" w:rsidRPr="00312BFD">
              <w:rPr>
                <w:rFonts w:ascii="Arial" w:hAnsi="Arial" w:cs="Arial"/>
                <w:b/>
              </w:rPr>
              <w:t>BRAINSTORM</w:t>
            </w:r>
          </w:p>
        </w:tc>
      </w:tr>
      <w:tr w:rsidR="009F211B" w:rsidRPr="00312BFD" w:rsidTr="00C7746B">
        <w:trPr>
          <w:cantSplit/>
          <w:trHeight w:hRule="exact" w:val="718"/>
          <w:jc w:val="center"/>
        </w:trPr>
        <w:tc>
          <w:tcPr>
            <w:tcW w:w="3128" w:type="dxa"/>
            <w:vAlign w:val="center"/>
          </w:tcPr>
          <w:p w:rsidR="009F211B" w:rsidRPr="00312BFD" w:rsidRDefault="00DB08A5" w:rsidP="00C7746B">
            <w:pPr>
              <w:jc w:val="center"/>
            </w:pPr>
            <w:r>
              <w:rPr>
                <w:noProof/>
              </w:rPr>
              <w:drawing>
                <wp:anchor distT="0" distB="0" distL="114300" distR="114300" simplePos="0" relativeHeight="251656704" behindDoc="1" locked="0" layoutInCell="1" allowOverlap="1" wp14:anchorId="620DD579" wp14:editId="47C37466">
                  <wp:simplePos x="0" y="0"/>
                  <wp:positionH relativeFrom="column">
                    <wp:posOffset>321310</wp:posOffset>
                  </wp:positionH>
                  <wp:positionV relativeFrom="paragraph">
                    <wp:posOffset>-3175</wp:posOffset>
                  </wp:positionV>
                  <wp:extent cx="1245870" cy="464185"/>
                  <wp:effectExtent l="19050" t="0" r="0" b="0"/>
                  <wp:wrapNone/>
                  <wp:docPr id="3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3"/>
                          <pic:cNvPicPr>
                            <a:picLocks noChangeAspect="1" noChangeArrowheads="1"/>
                          </pic:cNvPicPr>
                        </pic:nvPicPr>
                        <pic:blipFill>
                          <a:blip r:embed="rId11" cstate="print"/>
                          <a:srcRect/>
                          <a:stretch>
                            <a:fillRect/>
                          </a:stretch>
                        </pic:blipFill>
                        <pic:spPr bwMode="auto">
                          <a:xfrm>
                            <a:off x="0" y="0"/>
                            <a:ext cx="1245870" cy="464185"/>
                          </a:xfrm>
                          <a:prstGeom prst="rect">
                            <a:avLst/>
                          </a:prstGeom>
                          <a:noFill/>
                          <a:ln w="9525">
                            <a:noFill/>
                            <a:miter lim="800000"/>
                            <a:headEnd/>
                            <a:tailEnd/>
                          </a:ln>
                        </pic:spPr>
                      </pic:pic>
                    </a:graphicData>
                  </a:graphic>
                </wp:anchor>
              </w:drawing>
            </w:r>
          </w:p>
        </w:tc>
        <w:tc>
          <w:tcPr>
            <w:tcW w:w="3030" w:type="dxa"/>
            <w:vAlign w:val="center"/>
          </w:tcPr>
          <w:p w:rsidR="009F211B" w:rsidRPr="00312BFD" w:rsidRDefault="009F211B" w:rsidP="00D21748">
            <w:pPr>
              <w:spacing w:before="100" w:after="100"/>
              <w:rPr>
                <w:rFonts w:ascii="Arial" w:hAnsi="Arial" w:cs="Arial"/>
                <w:b/>
              </w:rPr>
            </w:pPr>
            <w:r w:rsidRPr="00312BFD">
              <w:rPr>
                <w:rFonts w:ascii="Arial" w:hAnsi="Arial" w:cs="Arial"/>
                <w:b/>
              </w:rPr>
              <w:t xml:space="preserve">   </w:t>
            </w:r>
            <w:r w:rsidR="0057136C" w:rsidRPr="00312BFD">
              <w:rPr>
                <w:rFonts w:ascii="Arial" w:hAnsi="Arial" w:cs="Arial"/>
                <w:b/>
              </w:rPr>
              <w:t>INNOVATI</w:t>
            </w:r>
          </w:p>
        </w:tc>
      </w:tr>
      <w:tr w:rsidR="00E42044" w:rsidRPr="00312BFD" w:rsidTr="00C7746B">
        <w:trPr>
          <w:cantSplit/>
          <w:trHeight w:hRule="exact" w:val="718"/>
          <w:jc w:val="center"/>
        </w:trPr>
        <w:tc>
          <w:tcPr>
            <w:tcW w:w="3128" w:type="dxa"/>
            <w:vAlign w:val="center"/>
          </w:tcPr>
          <w:p w:rsidR="00E42044" w:rsidRPr="00312BFD" w:rsidRDefault="00DB08A5" w:rsidP="00C7746B">
            <w:pPr>
              <w:jc w:val="center"/>
              <w:rPr>
                <w:noProof/>
              </w:rPr>
            </w:pPr>
            <w:r>
              <w:rPr>
                <w:noProof/>
              </w:rPr>
              <w:drawing>
                <wp:anchor distT="0" distB="0" distL="114300" distR="114300" simplePos="0" relativeHeight="251657728" behindDoc="1" locked="0" layoutInCell="1" allowOverlap="1" wp14:anchorId="3055470B" wp14:editId="5293509B">
                  <wp:simplePos x="0" y="0"/>
                  <wp:positionH relativeFrom="column">
                    <wp:posOffset>187960</wp:posOffset>
                  </wp:positionH>
                  <wp:positionV relativeFrom="paragraph">
                    <wp:posOffset>-1905</wp:posOffset>
                  </wp:positionV>
                  <wp:extent cx="1544320" cy="334645"/>
                  <wp:effectExtent l="19050" t="0" r="0" b="0"/>
                  <wp:wrapNone/>
                  <wp:docPr id="32" name="Imagen 4" descr="http://www.mashme.tv/static/images/layou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http://www.mashme.tv/static/images/layout/logo.png"/>
                          <pic:cNvPicPr>
                            <a:picLocks noChangeAspect="1" noChangeArrowheads="1"/>
                          </pic:cNvPicPr>
                        </pic:nvPicPr>
                        <pic:blipFill>
                          <a:blip r:embed="rId12" cstate="print"/>
                          <a:srcRect/>
                          <a:stretch>
                            <a:fillRect/>
                          </a:stretch>
                        </pic:blipFill>
                        <pic:spPr bwMode="auto">
                          <a:xfrm>
                            <a:off x="0" y="0"/>
                            <a:ext cx="1544320" cy="334645"/>
                          </a:xfrm>
                          <a:prstGeom prst="rect">
                            <a:avLst/>
                          </a:prstGeom>
                          <a:noFill/>
                          <a:ln w="9525">
                            <a:noFill/>
                            <a:miter lim="800000"/>
                            <a:headEnd/>
                            <a:tailEnd/>
                          </a:ln>
                        </pic:spPr>
                      </pic:pic>
                    </a:graphicData>
                  </a:graphic>
                </wp:anchor>
              </w:drawing>
            </w:r>
          </w:p>
        </w:tc>
        <w:tc>
          <w:tcPr>
            <w:tcW w:w="3030" w:type="dxa"/>
            <w:vAlign w:val="center"/>
          </w:tcPr>
          <w:p w:rsidR="00E42044" w:rsidRPr="00312BFD" w:rsidRDefault="00E42044" w:rsidP="00D21748">
            <w:pPr>
              <w:spacing w:before="100" w:after="100"/>
              <w:rPr>
                <w:rFonts w:ascii="Arial" w:hAnsi="Arial" w:cs="Arial"/>
                <w:b/>
              </w:rPr>
            </w:pPr>
            <w:r w:rsidRPr="00312BFD">
              <w:rPr>
                <w:rFonts w:ascii="Arial" w:hAnsi="Arial" w:cs="Arial"/>
                <w:b/>
              </w:rPr>
              <w:t xml:space="preserve">   MASHMETV</w:t>
            </w:r>
          </w:p>
        </w:tc>
      </w:tr>
      <w:tr w:rsidR="004B744E" w:rsidRPr="00312BFD" w:rsidTr="00090CA3">
        <w:trPr>
          <w:cantSplit/>
          <w:trHeight w:hRule="exact" w:val="718"/>
          <w:jc w:val="center"/>
        </w:trPr>
        <w:tc>
          <w:tcPr>
            <w:tcW w:w="3128" w:type="dxa"/>
            <w:vAlign w:val="center"/>
          </w:tcPr>
          <w:p w:rsidR="004B744E" w:rsidRPr="00312BFD" w:rsidRDefault="00DB08A5" w:rsidP="00090CA3">
            <w:pPr>
              <w:jc w:val="center"/>
              <w:rPr>
                <w:noProof/>
              </w:rPr>
            </w:pPr>
            <w:r>
              <w:rPr>
                <w:noProof/>
              </w:rPr>
              <w:drawing>
                <wp:anchor distT="0" distB="0" distL="114300" distR="114300" simplePos="0" relativeHeight="251660800" behindDoc="0" locked="0" layoutInCell="1" allowOverlap="1" wp14:anchorId="78881B74" wp14:editId="1892267B">
                  <wp:simplePos x="0" y="0"/>
                  <wp:positionH relativeFrom="column">
                    <wp:posOffset>352425</wp:posOffset>
                  </wp:positionH>
                  <wp:positionV relativeFrom="paragraph">
                    <wp:posOffset>59690</wp:posOffset>
                  </wp:positionV>
                  <wp:extent cx="1295400" cy="323850"/>
                  <wp:effectExtent l="19050" t="0" r="0" b="0"/>
                  <wp:wrapNone/>
                  <wp:docPr id="31" name="Imagen 8" descr="https://media.licdn.com/media/p/4/005/08f/137/26d2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https://media.licdn.com/media/p/4/005/08f/137/26d2539.png"/>
                          <pic:cNvPicPr>
                            <a:picLocks noChangeAspect="1" noChangeArrowheads="1"/>
                          </pic:cNvPicPr>
                        </pic:nvPicPr>
                        <pic:blipFill>
                          <a:blip r:embed="rId13" cstate="print"/>
                          <a:srcRect/>
                          <a:stretch>
                            <a:fillRect/>
                          </a:stretch>
                        </pic:blipFill>
                        <pic:spPr bwMode="auto">
                          <a:xfrm>
                            <a:off x="0" y="0"/>
                            <a:ext cx="1295400" cy="323850"/>
                          </a:xfrm>
                          <a:prstGeom prst="rect">
                            <a:avLst/>
                          </a:prstGeom>
                          <a:noFill/>
                          <a:ln w="9525">
                            <a:noFill/>
                            <a:miter lim="800000"/>
                            <a:headEnd/>
                            <a:tailEnd/>
                          </a:ln>
                        </pic:spPr>
                      </pic:pic>
                    </a:graphicData>
                  </a:graphic>
                </wp:anchor>
              </w:drawing>
            </w:r>
          </w:p>
        </w:tc>
        <w:tc>
          <w:tcPr>
            <w:tcW w:w="3030" w:type="dxa"/>
            <w:vAlign w:val="center"/>
          </w:tcPr>
          <w:p w:rsidR="004B744E" w:rsidRPr="00312BFD" w:rsidRDefault="004B744E" w:rsidP="00090CA3">
            <w:pPr>
              <w:spacing w:before="100" w:after="100"/>
              <w:rPr>
                <w:rFonts w:ascii="Arial" w:hAnsi="Arial" w:cs="Arial"/>
                <w:b/>
              </w:rPr>
            </w:pPr>
            <w:r w:rsidRPr="00312BFD">
              <w:rPr>
                <w:rFonts w:ascii="Arial" w:hAnsi="Arial" w:cs="Arial"/>
                <w:b/>
              </w:rPr>
              <w:t xml:space="preserve">   OPTIVA MEDIA</w:t>
            </w:r>
          </w:p>
        </w:tc>
      </w:tr>
      <w:tr w:rsidR="009F211B" w:rsidRPr="00312BFD" w:rsidTr="00C7746B">
        <w:trPr>
          <w:cantSplit/>
          <w:trHeight w:hRule="exact" w:val="718"/>
          <w:jc w:val="center"/>
        </w:trPr>
        <w:tc>
          <w:tcPr>
            <w:tcW w:w="3128" w:type="dxa"/>
            <w:vAlign w:val="center"/>
          </w:tcPr>
          <w:p w:rsidR="009F211B" w:rsidRPr="00312BFD" w:rsidRDefault="00DB08A5" w:rsidP="00C7746B">
            <w:pPr>
              <w:jc w:val="center"/>
              <w:rPr>
                <w:noProof/>
              </w:rPr>
            </w:pPr>
            <w:r>
              <w:rPr>
                <w:noProof/>
              </w:rPr>
              <w:drawing>
                <wp:anchor distT="0" distB="0" distL="114300" distR="114300" simplePos="0" relativeHeight="251658752" behindDoc="1" locked="0" layoutInCell="1" allowOverlap="1" wp14:anchorId="39DB018B" wp14:editId="21D70891">
                  <wp:simplePos x="0" y="0"/>
                  <wp:positionH relativeFrom="column">
                    <wp:posOffset>426085</wp:posOffset>
                  </wp:positionH>
                  <wp:positionV relativeFrom="paragraph">
                    <wp:posOffset>-635</wp:posOffset>
                  </wp:positionV>
                  <wp:extent cx="1050925" cy="385445"/>
                  <wp:effectExtent l="19050" t="0" r="0" b="0"/>
                  <wp:wrapNone/>
                  <wp:docPr id="30" name="image03.png" descr="tr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png" descr="trc1.png"/>
                          <pic:cNvPicPr>
                            <a:picLocks noChangeAspect="1" noChangeArrowheads="1"/>
                          </pic:cNvPicPr>
                        </pic:nvPicPr>
                        <pic:blipFill>
                          <a:blip r:embed="rId14" cstate="print"/>
                          <a:srcRect l="64339"/>
                          <a:stretch>
                            <a:fillRect/>
                          </a:stretch>
                        </pic:blipFill>
                        <pic:spPr bwMode="auto">
                          <a:xfrm>
                            <a:off x="0" y="0"/>
                            <a:ext cx="1050925" cy="385445"/>
                          </a:xfrm>
                          <a:prstGeom prst="rect">
                            <a:avLst/>
                          </a:prstGeom>
                          <a:noFill/>
                          <a:ln w="9525">
                            <a:noFill/>
                            <a:miter lim="800000"/>
                            <a:headEnd/>
                            <a:tailEnd/>
                          </a:ln>
                        </pic:spPr>
                      </pic:pic>
                    </a:graphicData>
                  </a:graphic>
                </wp:anchor>
              </w:drawing>
            </w:r>
          </w:p>
        </w:tc>
        <w:tc>
          <w:tcPr>
            <w:tcW w:w="3030" w:type="dxa"/>
            <w:vAlign w:val="center"/>
          </w:tcPr>
          <w:p w:rsidR="009F211B" w:rsidRPr="00312BFD" w:rsidRDefault="0057136C" w:rsidP="00D21748">
            <w:pPr>
              <w:spacing w:before="100" w:after="100"/>
              <w:rPr>
                <w:rFonts w:ascii="Arial" w:hAnsi="Arial" w:cs="Arial"/>
                <w:b/>
              </w:rPr>
            </w:pPr>
            <w:r w:rsidRPr="00312BFD">
              <w:rPr>
                <w:rFonts w:ascii="Arial" w:hAnsi="Arial" w:cs="Arial"/>
                <w:b/>
              </w:rPr>
              <w:t xml:space="preserve">   TRC</w:t>
            </w:r>
          </w:p>
        </w:tc>
      </w:tr>
      <w:tr w:rsidR="004B744E" w:rsidRPr="00312BFD" w:rsidTr="004B744E">
        <w:trPr>
          <w:cantSplit/>
          <w:trHeight w:hRule="exact" w:val="718"/>
          <w:jc w:val="center"/>
        </w:trPr>
        <w:tc>
          <w:tcPr>
            <w:tcW w:w="3128" w:type="dxa"/>
            <w:tcBorders>
              <w:top w:val="single" w:sz="4" w:space="0" w:color="auto"/>
              <w:left w:val="single" w:sz="4" w:space="0" w:color="auto"/>
              <w:bottom w:val="single" w:sz="4" w:space="0" w:color="auto"/>
              <w:right w:val="single" w:sz="4" w:space="0" w:color="auto"/>
            </w:tcBorders>
            <w:vAlign w:val="center"/>
          </w:tcPr>
          <w:p w:rsidR="004B744E" w:rsidRPr="00312BFD" w:rsidRDefault="00EB7D3D" w:rsidP="00090CA3">
            <w:pPr>
              <w:jc w:val="center"/>
              <w:rPr>
                <w:noProof/>
              </w:rPr>
            </w:pPr>
            <w:r>
              <w:rPr>
                <w:noProof/>
              </w:rPr>
              <w:drawing>
                <wp:inline distT="0" distB="0" distL="0" distR="0" wp14:anchorId="517058B3" wp14:editId="5E07A371">
                  <wp:extent cx="1514475" cy="366405"/>
                  <wp:effectExtent l="0" t="0" r="0" b="0"/>
                  <wp:docPr id="1" name="Imagen 1" descr="MÁSMÓV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ÁSMÓVIL"/>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14475" cy="366405"/>
                          </a:xfrm>
                          <a:prstGeom prst="rect">
                            <a:avLst/>
                          </a:prstGeom>
                          <a:noFill/>
                          <a:ln>
                            <a:noFill/>
                          </a:ln>
                        </pic:spPr>
                      </pic:pic>
                    </a:graphicData>
                  </a:graphic>
                </wp:inline>
              </w:drawing>
            </w:r>
          </w:p>
        </w:tc>
        <w:tc>
          <w:tcPr>
            <w:tcW w:w="3030" w:type="dxa"/>
            <w:tcBorders>
              <w:top w:val="single" w:sz="4" w:space="0" w:color="auto"/>
              <w:left w:val="single" w:sz="4" w:space="0" w:color="auto"/>
              <w:bottom w:val="single" w:sz="4" w:space="0" w:color="auto"/>
              <w:right w:val="single" w:sz="4" w:space="0" w:color="auto"/>
            </w:tcBorders>
            <w:vAlign w:val="center"/>
          </w:tcPr>
          <w:p w:rsidR="004B744E" w:rsidRPr="00312BFD" w:rsidRDefault="004B744E" w:rsidP="00EB7D3D">
            <w:pPr>
              <w:spacing w:before="100" w:after="100"/>
              <w:rPr>
                <w:rFonts w:ascii="Arial" w:hAnsi="Arial" w:cs="Arial"/>
                <w:b/>
              </w:rPr>
            </w:pPr>
            <w:r w:rsidRPr="00312BFD">
              <w:rPr>
                <w:rFonts w:ascii="Arial" w:hAnsi="Arial" w:cs="Arial"/>
                <w:b/>
              </w:rPr>
              <w:t xml:space="preserve">   </w:t>
            </w:r>
            <w:r w:rsidR="00EB7D3D" w:rsidRPr="00EB7D3D">
              <w:rPr>
                <w:rFonts w:ascii="Arial" w:hAnsi="Arial" w:cs="Arial"/>
                <w:b/>
              </w:rPr>
              <w:t>MASMOVIL IBERCOM</w:t>
            </w:r>
          </w:p>
        </w:tc>
      </w:tr>
    </w:tbl>
    <w:p w:rsidR="007E50FE" w:rsidRPr="00B65D5C" w:rsidRDefault="007E50FE" w:rsidP="00E32505">
      <w:pPr>
        <w:jc w:val="center"/>
        <w:rPr>
          <w:u w:val="single"/>
          <w:lang w:val="en-US"/>
        </w:rPr>
      </w:pPr>
    </w:p>
    <w:p w:rsidR="007E50FE" w:rsidRPr="00B65D5C" w:rsidRDefault="007E50FE" w:rsidP="00E32505">
      <w:pPr>
        <w:jc w:val="center"/>
        <w:rPr>
          <w:u w:val="single"/>
          <w:lang w:val="en-US"/>
        </w:rPr>
      </w:pPr>
    </w:p>
    <w:p w:rsidR="007E50FE" w:rsidRPr="00B65D5C" w:rsidRDefault="007E50FE" w:rsidP="00E32505">
      <w:pPr>
        <w:jc w:val="center"/>
        <w:rPr>
          <w:u w:val="single"/>
          <w:lang w:val="en-US"/>
        </w:rPr>
      </w:pPr>
    </w:p>
    <w:p w:rsidR="00E32505" w:rsidRPr="00B65D5C" w:rsidRDefault="001E2099" w:rsidP="00D664CD">
      <w:pPr>
        <w:jc w:val="center"/>
        <w:outlineLvl w:val="0"/>
        <w:rPr>
          <w:u w:val="single"/>
        </w:rPr>
      </w:pPr>
      <w:r w:rsidRPr="001E2099">
        <w:rPr>
          <w:u w:val="single"/>
        </w:rPr>
        <w:t>Programa Estratégico de Consorcios de Investigación Empresarial Nacional (CIEN) 2014</w:t>
      </w:r>
    </w:p>
    <w:p w:rsidR="00E32505" w:rsidRPr="00B65D5C" w:rsidRDefault="001E2099">
      <w:pPr>
        <w:rPr>
          <w:u w:val="single"/>
        </w:rPr>
      </w:pPr>
      <w:r w:rsidRPr="001E2099">
        <w:rPr>
          <w:u w:val="single"/>
        </w:rPr>
        <w:br w:type="page"/>
      </w:r>
    </w:p>
    <w:p w:rsidR="00E32505" w:rsidRPr="00B65D5C" w:rsidRDefault="00E32505">
      <w:pPr>
        <w:rPr>
          <w:u w:val="single"/>
        </w:rPr>
      </w:pPr>
    </w:p>
    <w:p w:rsidR="00E20F7A" w:rsidRPr="00B65D5C" w:rsidRDefault="006308CF" w:rsidP="00D664CD">
      <w:pPr>
        <w:pStyle w:val="TtulodeTDC"/>
        <w:numPr>
          <w:ilvl w:val="0"/>
          <w:numId w:val="0"/>
        </w:numPr>
        <w:outlineLvl w:val="0"/>
        <w:rPr>
          <w:u w:val="single"/>
        </w:rPr>
      </w:pPr>
      <w:r>
        <w:rPr>
          <w:u w:val="single"/>
        </w:rPr>
        <w:t>INDICE DE CONTENIDOS</w:t>
      </w:r>
    </w:p>
    <w:p w:rsidR="00887DC2" w:rsidRDefault="008F5549">
      <w:pPr>
        <w:pStyle w:val="TDC1"/>
        <w:tabs>
          <w:tab w:val="right" w:leader="dot" w:pos="8494"/>
        </w:tabs>
        <w:rPr>
          <w:rFonts w:asciiTheme="minorHAnsi" w:eastAsiaTheme="minorEastAsia" w:hAnsiTheme="minorHAnsi" w:cstheme="minorBidi"/>
          <w:b w:val="0"/>
          <w:bCs w:val="0"/>
          <w:caps w:val="0"/>
          <w:noProof/>
          <w:sz w:val="22"/>
          <w:szCs w:val="22"/>
        </w:rPr>
      </w:pPr>
      <w:r w:rsidRPr="001E2099">
        <w:rPr>
          <w:b w:val="0"/>
          <w:bCs w:val="0"/>
          <w:caps w:val="0"/>
          <w:u w:val="single"/>
        </w:rPr>
        <w:fldChar w:fldCharType="begin"/>
      </w:r>
      <w:r w:rsidR="001E2099" w:rsidRPr="001E2099">
        <w:rPr>
          <w:b w:val="0"/>
          <w:bCs w:val="0"/>
          <w:caps w:val="0"/>
          <w:u w:val="single"/>
        </w:rPr>
        <w:instrText xml:space="preserve"> TOC \o "1-3" \h \z \t "Título;1" </w:instrText>
      </w:r>
      <w:r w:rsidRPr="001E2099">
        <w:rPr>
          <w:b w:val="0"/>
          <w:bCs w:val="0"/>
          <w:caps w:val="0"/>
          <w:u w:val="single"/>
        </w:rPr>
        <w:fldChar w:fldCharType="separate"/>
      </w:r>
      <w:hyperlink w:anchor="_Toc418530441" w:history="1">
        <w:r w:rsidR="00887DC2" w:rsidRPr="00D010AB">
          <w:rPr>
            <w:rStyle w:val="Hipervnculo"/>
            <w:noProof/>
          </w:rPr>
          <w:t>MEMORIA GENERAL DEL PROYECTO</w:t>
        </w:r>
        <w:r w:rsidR="00887DC2">
          <w:rPr>
            <w:noProof/>
            <w:webHidden/>
          </w:rPr>
          <w:tab/>
        </w:r>
        <w:r w:rsidR="00887DC2">
          <w:rPr>
            <w:noProof/>
            <w:webHidden/>
          </w:rPr>
          <w:fldChar w:fldCharType="begin"/>
        </w:r>
        <w:r w:rsidR="00887DC2">
          <w:rPr>
            <w:noProof/>
            <w:webHidden/>
          </w:rPr>
          <w:instrText xml:space="preserve"> PAGEREF _Toc418530441 \h </w:instrText>
        </w:r>
        <w:r w:rsidR="00887DC2">
          <w:rPr>
            <w:noProof/>
            <w:webHidden/>
          </w:rPr>
        </w:r>
        <w:r w:rsidR="00887DC2">
          <w:rPr>
            <w:noProof/>
            <w:webHidden/>
          </w:rPr>
          <w:fldChar w:fldCharType="separate"/>
        </w:r>
        <w:r w:rsidR="00AD0367">
          <w:rPr>
            <w:noProof/>
            <w:webHidden/>
          </w:rPr>
          <w:t>8</w:t>
        </w:r>
        <w:r w:rsidR="00887DC2">
          <w:rPr>
            <w:noProof/>
            <w:webHidden/>
          </w:rPr>
          <w:fldChar w:fldCharType="end"/>
        </w:r>
      </w:hyperlink>
    </w:p>
    <w:p w:rsidR="00887DC2" w:rsidRDefault="00AD0367">
      <w:pPr>
        <w:pStyle w:val="TDC1"/>
        <w:tabs>
          <w:tab w:val="left" w:pos="440"/>
          <w:tab w:val="right" w:leader="dot" w:pos="8494"/>
        </w:tabs>
        <w:rPr>
          <w:rFonts w:asciiTheme="minorHAnsi" w:eastAsiaTheme="minorEastAsia" w:hAnsiTheme="minorHAnsi" w:cstheme="minorBidi"/>
          <w:b w:val="0"/>
          <w:bCs w:val="0"/>
          <w:caps w:val="0"/>
          <w:noProof/>
          <w:sz w:val="22"/>
          <w:szCs w:val="22"/>
        </w:rPr>
      </w:pPr>
      <w:hyperlink w:anchor="_Toc418530442" w:history="1">
        <w:r w:rsidR="00887DC2" w:rsidRPr="00D010AB">
          <w:rPr>
            <w:rStyle w:val="Hipervnculo"/>
            <w:noProof/>
          </w:rPr>
          <w:t>1</w:t>
        </w:r>
        <w:r w:rsidR="00887DC2">
          <w:rPr>
            <w:rFonts w:asciiTheme="minorHAnsi" w:eastAsiaTheme="minorEastAsia" w:hAnsiTheme="minorHAnsi" w:cstheme="minorBidi"/>
            <w:b w:val="0"/>
            <w:bCs w:val="0"/>
            <w:caps w:val="0"/>
            <w:noProof/>
            <w:sz w:val="22"/>
            <w:szCs w:val="22"/>
          </w:rPr>
          <w:tab/>
        </w:r>
        <w:r w:rsidR="00887DC2" w:rsidRPr="00D010AB">
          <w:rPr>
            <w:rStyle w:val="Hipervnculo"/>
            <w:noProof/>
          </w:rPr>
          <w:t>RESUMEN EJECUTIVO</w:t>
        </w:r>
        <w:r w:rsidR="00887DC2">
          <w:rPr>
            <w:noProof/>
            <w:webHidden/>
          </w:rPr>
          <w:tab/>
        </w:r>
        <w:r w:rsidR="00887DC2">
          <w:rPr>
            <w:noProof/>
            <w:webHidden/>
          </w:rPr>
          <w:fldChar w:fldCharType="begin"/>
        </w:r>
        <w:r w:rsidR="00887DC2">
          <w:rPr>
            <w:noProof/>
            <w:webHidden/>
          </w:rPr>
          <w:instrText xml:space="preserve"> PAGEREF _Toc418530442 \h </w:instrText>
        </w:r>
        <w:r w:rsidR="00887DC2">
          <w:rPr>
            <w:noProof/>
            <w:webHidden/>
          </w:rPr>
        </w:r>
        <w:r w:rsidR="00887DC2">
          <w:rPr>
            <w:noProof/>
            <w:webHidden/>
          </w:rPr>
          <w:fldChar w:fldCharType="separate"/>
        </w:r>
        <w:r>
          <w:rPr>
            <w:noProof/>
            <w:webHidden/>
          </w:rPr>
          <w:t>8</w:t>
        </w:r>
        <w:r w:rsidR="00887DC2">
          <w:rPr>
            <w:noProof/>
            <w:webHidden/>
          </w:rPr>
          <w:fldChar w:fldCharType="end"/>
        </w:r>
      </w:hyperlink>
    </w:p>
    <w:p w:rsidR="00887DC2" w:rsidRDefault="00AD0367">
      <w:pPr>
        <w:pStyle w:val="TDC1"/>
        <w:tabs>
          <w:tab w:val="left" w:pos="440"/>
          <w:tab w:val="right" w:leader="dot" w:pos="8494"/>
        </w:tabs>
        <w:rPr>
          <w:rFonts w:asciiTheme="minorHAnsi" w:eastAsiaTheme="minorEastAsia" w:hAnsiTheme="minorHAnsi" w:cstheme="minorBidi"/>
          <w:b w:val="0"/>
          <w:bCs w:val="0"/>
          <w:caps w:val="0"/>
          <w:noProof/>
          <w:sz w:val="22"/>
          <w:szCs w:val="22"/>
        </w:rPr>
      </w:pPr>
      <w:hyperlink w:anchor="_Toc418530443" w:history="1">
        <w:r w:rsidR="00887DC2" w:rsidRPr="00D010AB">
          <w:rPr>
            <w:rStyle w:val="Hipervnculo"/>
            <w:noProof/>
          </w:rPr>
          <w:t>2</w:t>
        </w:r>
        <w:r w:rsidR="00887DC2">
          <w:rPr>
            <w:rFonts w:asciiTheme="minorHAnsi" w:eastAsiaTheme="minorEastAsia" w:hAnsiTheme="minorHAnsi" w:cstheme="minorBidi"/>
            <w:b w:val="0"/>
            <w:bCs w:val="0"/>
            <w:caps w:val="0"/>
            <w:noProof/>
            <w:sz w:val="22"/>
            <w:szCs w:val="22"/>
          </w:rPr>
          <w:tab/>
        </w:r>
        <w:r w:rsidR="00887DC2" w:rsidRPr="00D010AB">
          <w:rPr>
            <w:rStyle w:val="Hipervnculo"/>
            <w:noProof/>
          </w:rPr>
          <w:t>CONSORCIO</w:t>
        </w:r>
        <w:r w:rsidR="00887DC2">
          <w:rPr>
            <w:noProof/>
            <w:webHidden/>
          </w:rPr>
          <w:tab/>
        </w:r>
        <w:r w:rsidR="00887DC2">
          <w:rPr>
            <w:noProof/>
            <w:webHidden/>
          </w:rPr>
          <w:fldChar w:fldCharType="begin"/>
        </w:r>
        <w:r w:rsidR="00887DC2">
          <w:rPr>
            <w:noProof/>
            <w:webHidden/>
          </w:rPr>
          <w:instrText xml:space="preserve"> PAGEREF _Toc418530443 \h </w:instrText>
        </w:r>
        <w:r w:rsidR="00887DC2">
          <w:rPr>
            <w:noProof/>
            <w:webHidden/>
          </w:rPr>
        </w:r>
        <w:r w:rsidR="00887DC2">
          <w:rPr>
            <w:noProof/>
            <w:webHidden/>
          </w:rPr>
          <w:fldChar w:fldCharType="separate"/>
        </w:r>
        <w:r>
          <w:rPr>
            <w:noProof/>
            <w:webHidden/>
          </w:rPr>
          <w:t>10</w:t>
        </w:r>
        <w:r w:rsidR="00887DC2">
          <w:rPr>
            <w:noProof/>
            <w:webHidden/>
          </w:rPr>
          <w:fldChar w:fldCharType="end"/>
        </w:r>
      </w:hyperlink>
    </w:p>
    <w:p w:rsidR="00887DC2" w:rsidRDefault="00AD0367">
      <w:pPr>
        <w:pStyle w:val="TDC2"/>
        <w:tabs>
          <w:tab w:val="left" w:pos="660"/>
          <w:tab w:val="right" w:leader="dot" w:pos="8494"/>
        </w:tabs>
        <w:rPr>
          <w:rFonts w:asciiTheme="minorHAnsi" w:eastAsiaTheme="minorEastAsia" w:hAnsiTheme="minorHAnsi" w:cstheme="minorBidi"/>
          <w:b w:val="0"/>
          <w:bCs w:val="0"/>
          <w:noProof/>
          <w:sz w:val="22"/>
          <w:szCs w:val="22"/>
        </w:rPr>
      </w:pPr>
      <w:hyperlink w:anchor="_Toc418530444" w:history="1">
        <w:r w:rsidR="00887DC2" w:rsidRPr="00D010AB">
          <w:rPr>
            <w:rStyle w:val="Hipervnculo"/>
            <w:noProof/>
          </w:rPr>
          <w:t>2.1</w:t>
        </w:r>
        <w:r w:rsidR="00887DC2">
          <w:rPr>
            <w:rFonts w:asciiTheme="minorHAnsi" w:eastAsiaTheme="minorEastAsia" w:hAnsiTheme="minorHAnsi" w:cstheme="minorBidi"/>
            <w:b w:val="0"/>
            <w:bCs w:val="0"/>
            <w:noProof/>
            <w:sz w:val="22"/>
            <w:szCs w:val="22"/>
          </w:rPr>
          <w:tab/>
        </w:r>
        <w:r w:rsidR="00887DC2" w:rsidRPr="00D010AB">
          <w:rPr>
            <w:rStyle w:val="Hipervnculo"/>
            <w:noProof/>
          </w:rPr>
          <w:t>Gestión del Proyecto</w:t>
        </w:r>
        <w:r w:rsidR="00887DC2">
          <w:rPr>
            <w:noProof/>
            <w:webHidden/>
          </w:rPr>
          <w:tab/>
        </w:r>
        <w:r w:rsidR="00887DC2">
          <w:rPr>
            <w:noProof/>
            <w:webHidden/>
          </w:rPr>
          <w:fldChar w:fldCharType="begin"/>
        </w:r>
        <w:r w:rsidR="00887DC2">
          <w:rPr>
            <w:noProof/>
            <w:webHidden/>
          </w:rPr>
          <w:instrText xml:space="preserve"> PAGEREF _Toc418530444 \h </w:instrText>
        </w:r>
        <w:r w:rsidR="00887DC2">
          <w:rPr>
            <w:noProof/>
            <w:webHidden/>
          </w:rPr>
        </w:r>
        <w:r w:rsidR="00887DC2">
          <w:rPr>
            <w:noProof/>
            <w:webHidden/>
          </w:rPr>
          <w:fldChar w:fldCharType="separate"/>
        </w:r>
        <w:r>
          <w:rPr>
            <w:noProof/>
            <w:webHidden/>
          </w:rPr>
          <w:t>11</w:t>
        </w:r>
        <w:r w:rsidR="00887DC2">
          <w:rPr>
            <w:noProof/>
            <w:webHidden/>
          </w:rPr>
          <w:fldChar w:fldCharType="end"/>
        </w:r>
      </w:hyperlink>
    </w:p>
    <w:p w:rsidR="00887DC2" w:rsidRDefault="00AD0367">
      <w:pPr>
        <w:pStyle w:val="TDC3"/>
        <w:tabs>
          <w:tab w:val="left" w:pos="880"/>
          <w:tab w:val="right" w:leader="dot" w:pos="8494"/>
        </w:tabs>
        <w:rPr>
          <w:rFonts w:asciiTheme="minorHAnsi" w:eastAsiaTheme="minorEastAsia" w:hAnsiTheme="minorHAnsi" w:cstheme="minorBidi"/>
          <w:noProof/>
          <w:sz w:val="22"/>
          <w:szCs w:val="22"/>
        </w:rPr>
      </w:pPr>
      <w:hyperlink w:anchor="_Toc418530445" w:history="1">
        <w:r w:rsidR="00887DC2" w:rsidRPr="00D010AB">
          <w:rPr>
            <w:rStyle w:val="Hipervnculo"/>
            <w:noProof/>
          </w:rPr>
          <w:t>2.1.1</w:t>
        </w:r>
        <w:r w:rsidR="00887DC2">
          <w:rPr>
            <w:rFonts w:asciiTheme="minorHAnsi" w:eastAsiaTheme="minorEastAsia" w:hAnsiTheme="minorHAnsi" w:cstheme="minorBidi"/>
            <w:noProof/>
            <w:sz w:val="22"/>
            <w:szCs w:val="22"/>
          </w:rPr>
          <w:tab/>
        </w:r>
        <w:r w:rsidR="00887DC2" w:rsidRPr="00D010AB">
          <w:rPr>
            <w:rStyle w:val="Hipervnculo"/>
            <w:noProof/>
          </w:rPr>
          <w:t>Mecanismos para la Gestión y Seguimiento de las Tareas Técnicas</w:t>
        </w:r>
        <w:r w:rsidR="00887DC2">
          <w:rPr>
            <w:noProof/>
            <w:webHidden/>
          </w:rPr>
          <w:tab/>
        </w:r>
        <w:r w:rsidR="00887DC2">
          <w:rPr>
            <w:noProof/>
            <w:webHidden/>
          </w:rPr>
          <w:fldChar w:fldCharType="begin"/>
        </w:r>
        <w:r w:rsidR="00887DC2">
          <w:rPr>
            <w:noProof/>
            <w:webHidden/>
          </w:rPr>
          <w:instrText xml:space="preserve"> PAGEREF _Toc418530445 \h </w:instrText>
        </w:r>
        <w:r w:rsidR="00887DC2">
          <w:rPr>
            <w:noProof/>
            <w:webHidden/>
          </w:rPr>
        </w:r>
        <w:r w:rsidR="00887DC2">
          <w:rPr>
            <w:noProof/>
            <w:webHidden/>
          </w:rPr>
          <w:fldChar w:fldCharType="separate"/>
        </w:r>
        <w:r>
          <w:rPr>
            <w:noProof/>
            <w:webHidden/>
          </w:rPr>
          <w:t>12</w:t>
        </w:r>
        <w:r w:rsidR="00887DC2">
          <w:rPr>
            <w:noProof/>
            <w:webHidden/>
          </w:rPr>
          <w:fldChar w:fldCharType="end"/>
        </w:r>
      </w:hyperlink>
    </w:p>
    <w:p w:rsidR="00887DC2" w:rsidRDefault="00AD0367">
      <w:pPr>
        <w:pStyle w:val="TDC3"/>
        <w:tabs>
          <w:tab w:val="left" w:pos="880"/>
          <w:tab w:val="right" w:leader="dot" w:pos="8494"/>
        </w:tabs>
        <w:rPr>
          <w:rFonts w:asciiTheme="minorHAnsi" w:eastAsiaTheme="minorEastAsia" w:hAnsiTheme="minorHAnsi" w:cstheme="minorBidi"/>
          <w:noProof/>
          <w:sz w:val="22"/>
          <w:szCs w:val="22"/>
        </w:rPr>
      </w:pPr>
      <w:hyperlink w:anchor="_Toc418530446" w:history="1">
        <w:r w:rsidR="00887DC2" w:rsidRPr="00D010AB">
          <w:rPr>
            <w:rStyle w:val="Hipervnculo"/>
            <w:noProof/>
          </w:rPr>
          <w:t>2.1.2</w:t>
        </w:r>
        <w:r w:rsidR="00887DC2">
          <w:rPr>
            <w:rFonts w:asciiTheme="minorHAnsi" w:eastAsiaTheme="minorEastAsia" w:hAnsiTheme="minorHAnsi" w:cstheme="minorBidi"/>
            <w:noProof/>
            <w:sz w:val="22"/>
            <w:szCs w:val="22"/>
          </w:rPr>
          <w:tab/>
        </w:r>
        <w:r w:rsidR="00887DC2" w:rsidRPr="00D010AB">
          <w:rPr>
            <w:rStyle w:val="Hipervnculo"/>
            <w:noProof/>
          </w:rPr>
          <w:t>Mecanismos para el seguimiento y justificación de los gastos a realizar por los diferentes miembros del consorcio</w:t>
        </w:r>
        <w:r w:rsidR="00887DC2">
          <w:rPr>
            <w:noProof/>
            <w:webHidden/>
          </w:rPr>
          <w:tab/>
        </w:r>
        <w:r w:rsidR="00887DC2">
          <w:rPr>
            <w:noProof/>
            <w:webHidden/>
          </w:rPr>
          <w:fldChar w:fldCharType="begin"/>
        </w:r>
        <w:r w:rsidR="00887DC2">
          <w:rPr>
            <w:noProof/>
            <w:webHidden/>
          </w:rPr>
          <w:instrText xml:space="preserve"> PAGEREF _Toc418530446 \h </w:instrText>
        </w:r>
        <w:r w:rsidR="00887DC2">
          <w:rPr>
            <w:noProof/>
            <w:webHidden/>
          </w:rPr>
        </w:r>
        <w:r w:rsidR="00887DC2">
          <w:rPr>
            <w:noProof/>
            <w:webHidden/>
          </w:rPr>
          <w:fldChar w:fldCharType="separate"/>
        </w:r>
        <w:r>
          <w:rPr>
            <w:noProof/>
            <w:webHidden/>
          </w:rPr>
          <w:t>13</w:t>
        </w:r>
        <w:r w:rsidR="00887DC2">
          <w:rPr>
            <w:noProof/>
            <w:webHidden/>
          </w:rPr>
          <w:fldChar w:fldCharType="end"/>
        </w:r>
      </w:hyperlink>
    </w:p>
    <w:p w:rsidR="00887DC2" w:rsidRDefault="00AD0367">
      <w:pPr>
        <w:pStyle w:val="TDC3"/>
        <w:tabs>
          <w:tab w:val="left" w:pos="880"/>
          <w:tab w:val="right" w:leader="dot" w:pos="8494"/>
        </w:tabs>
        <w:rPr>
          <w:rFonts w:asciiTheme="minorHAnsi" w:eastAsiaTheme="minorEastAsia" w:hAnsiTheme="minorHAnsi" w:cstheme="minorBidi"/>
          <w:noProof/>
          <w:sz w:val="22"/>
          <w:szCs w:val="22"/>
        </w:rPr>
      </w:pPr>
      <w:hyperlink w:anchor="_Toc418530447" w:history="1">
        <w:r w:rsidR="00887DC2" w:rsidRPr="00D010AB">
          <w:rPr>
            <w:rStyle w:val="Hipervnculo"/>
            <w:noProof/>
          </w:rPr>
          <w:t>2.1.3</w:t>
        </w:r>
        <w:r w:rsidR="00887DC2">
          <w:rPr>
            <w:rFonts w:asciiTheme="minorHAnsi" w:eastAsiaTheme="minorEastAsia" w:hAnsiTheme="minorHAnsi" w:cstheme="minorBidi"/>
            <w:noProof/>
            <w:sz w:val="22"/>
            <w:szCs w:val="22"/>
          </w:rPr>
          <w:tab/>
        </w:r>
        <w:r w:rsidR="00887DC2" w:rsidRPr="00D010AB">
          <w:rPr>
            <w:rStyle w:val="Hipervnculo"/>
            <w:noProof/>
          </w:rPr>
          <w:t>Gestión y adaptación del consorcio ante cambios de socios y adopción de nuevos</w:t>
        </w:r>
        <w:r w:rsidR="00887DC2">
          <w:rPr>
            <w:noProof/>
            <w:webHidden/>
          </w:rPr>
          <w:tab/>
        </w:r>
        <w:r w:rsidR="00887DC2">
          <w:rPr>
            <w:noProof/>
            <w:webHidden/>
          </w:rPr>
          <w:fldChar w:fldCharType="begin"/>
        </w:r>
        <w:r w:rsidR="00887DC2">
          <w:rPr>
            <w:noProof/>
            <w:webHidden/>
          </w:rPr>
          <w:instrText xml:space="preserve"> PAGEREF _Toc418530447 \h </w:instrText>
        </w:r>
        <w:r w:rsidR="00887DC2">
          <w:rPr>
            <w:noProof/>
            <w:webHidden/>
          </w:rPr>
        </w:r>
        <w:r w:rsidR="00887DC2">
          <w:rPr>
            <w:noProof/>
            <w:webHidden/>
          </w:rPr>
          <w:fldChar w:fldCharType="separate"/>
        </w:r>
        <w:r>
          <w:rPr>
            <w:noProof/>
            <w:webHidden/>
          </w:rPr>
          <w:t>13</w:t>
        </w:r>
        <w:r w:rsidR="00887DC2">
          <w:rPr>
            <w:noProof/>
            <w:webHidden/>
          </w:rPr>
          <w:fldChar w:fldCharType="end"/>
        </w:r>
      </w:hyperlink>
    </w:p>
    <w:p w:rsidR="00887DC2" w:rsidRDefault="00AD0367">
      <w:pPr>
        <w:pStyle w:val="TDC3"/>
        <w:tabs>
          <w:tab w:val="left" w:pos="880"/>
          <w:tab w:val="right" w:leader="dot" w:pos="8494"/>
        </w:tabs>
        <w:rPr>
          <w:rFonts w:asciiTheme="minorHAnsi" w:eastAsiaTheme="minorEastAsia" w:hAnsiTheme="minorHAnsi" w:cstheme="minorBidi"/>
          <w:noProof/>
          <w:sz w:val="22"/>
          <w:szCs w:val="22"/>
        </w:rPr>
      </w:pPr>
      <w:hyperlink w:anchor="_Toc418530448" w:history="1">
        <w:r w:rsidR="00887DC2" w:rsidRPr="00D010AB">
          <w:rPr>
            <w:rStyle w:val="Hipervnculo"/>
            <w:noProof/>
          </w:rPr>
          <w:t>2.1.4</w:t>
        </w:r>
        <w:r w:rsidR="00887DC2">
          <w:rPr>
            <w:rFonts w:asciiTheme="minorHAnsi" w:eastAsiaTheme="minorEastAsia" w:hAnsiTheme="minorHAnsi" w:cstheme="minorBidi"/>
            <w:noProof/>
            <w:sz w:val="22"/>
            <w:szCs w:val="22"/>
          </w:rPr>
          <w:tab/>
        </w:r>
        <w:r w:rsidR="00887DC2" w:rsidRPr="00D010AB">
          <w:rPr>
            <w:rStyle w:val="Hipervnculo"/>
            <w:noProof/>
          </w:rPr>
          <w:t>Herramientas informáticas a utilizar por el consorcio</w:t>
        </w:r>
        <w:r w:rsidR="00887DC2">
          <w:rPr>
            <w:noProof/>
            <w:webHidden/>
          </w:rPr>
          <w:tab/>
        </w:r>
        <w:r w:rsidR="00887DC2">
          <w:rPr>
            <w:noProof/>
            <w:webHidden/>
          </w:rPr>
          <w:fldChar w:fldCharType="begin"/>
        </w:r>
        <w:r w:rsidR="00887DC2">
          <w:rPr>
            <w:noProof/>
            <w:webHidden/>
          </w:rPr>
          <w:instrText xml:space="preserve"> PAGEREF _Toc418530448 \h </w:instrText>
        </w:r>
        <w:r w:rsidR="00887DC2">
          <w:rPr>
            <w:noProof/>
            <w:webHidden/>
          </w:rPr>
        </w:r>
        <w:r w:rsidR="00887DC2">
          <w:rPr>
            <w:noProof/>
            <w:webHidden/>
          </w:rPr>
          <w:fldChar w:fldCharType="separate"/>
        </w:r>
        <w:r>
          <w:rPr>
            <w:noProof/>
            <w:webHidden/>
          </w:rPr>
          <w:t>13</w:t>
        </w:r>
        <w:r w:rsidR="00887DC2">
          <w:rPr>
            <w:noProof/>
            <w:webHidden/>
          </w:rPr>
          <w:fldChar w:fldCharType="end"/>
        </w:r>
      </w:hyperlink>
    </w:p>
    <w:p w:rsidR="00887DC2" w:rsidRDefault="00AD0367">
      <w:pPr>
        <w:pStyle w:val="TDC3"/>
        <w:tabs>
          <w:tab w:val="left" w:pos="880"/>
          <w:tab w:val="right" w:leader="dot" w:pos="8494"/>
        </w:tabs>
        <w:rPr>
          <w:rFonts w:asciiTheme="minorHAnsi" w:eastAsiaTheme="minorEastAsia" w:hAnsiTheme="minorHAnsi" w:cstheme="minorBidi"/>
          <w:noProof/>
          <w:sz w:val="22"/>
          <w:szCs w:val="22"/>
        </w:rPr>
      </w:pPr>
      <w:hyperlink w:anchor="_Toc418530449" w:history="1">
        <w:r w:rsidR="00887DC2" w:rsidRPr="00D010AB">
          <w:rPr>
            <w:rStyle w:val="Hipervnculo"/>
            <w:noProof/>
          </w:rPr>
          <w:t>2.1.5</w:t>
        </w:r>
        <w:r w:rsidR="00887DC2">
          <w:rPr>
            <w:rFonts w:asciiTheme="minorHAnsi" w:eastAsiaTheme="minorEastAsia" w:hAnsiTheme="minorHAnsi" w:cstheme="minorBidi"/>
            <w:noProof/>
            <w:sz w:val="22"/>
            <w:szCs w:val="22"/>
          </w:rPr>
          <w:tab/>
        </w:r>
        <w:r w:rsidR="00887DC2" w:rsidRPr="00D010AB">
          <w:rPr>
            <w:rStyle w:val="Hipervnculo"/>
            <w:noProof/>
          </w:rPr>
          <w:t>Sistema de gestión e intercambio de conocimientos existentes</w:t>
        </w:r>
        <w:r w:rsidR="00887DC2">
          <w:rPr>
            <w:noProof/>
            <w:webHidden/>
          </w:rPr>
          <w:tab/>
        </w:r>
        <w:r w:rsidR="00887DC2">
          <w:rPr>
            <w:noProof/>
            <w:webHidden/>
          </w:rPr>
          <w:fldChar w:fldCharType="begin"/>
        </w:r>
        <w:r w:rsidR="00887DC2">
          <w:rPr>
            <w:noProof/>
            <w:webHidden/>
          </w:rPr>
          <w:instrText xml:space="preserve"> PAGEREF _Toc418530449 \h </w:instrText>
        </w:r>
        <w:r w:rsidR="00887DC2">
          <w:rPr>
            <w:noProof/>
            <w:webHidden/>
          </w:rPr>
        </w:r>
        <w:r w:rsidR="00887DC2">
          <w:rPr>
            <w:noProof/>
            <w:webHidden/>
          </w:rPr>
          <w:fldChar w:fldCharType="separate"/>
        </w:r>
        <w:r>
          <w:rPr>
            <w:noProof/>
            <w:webHidden/>
          </w:rPr>
          <w:t>13</w:t>
        </w:r>
        <w:r w:rsidR="00887DC2">
          <w:rPr>
            <w:noProof/>
            <w:webHidden/>
          </w:rPr>
          <w:fldChar w:fldCharType="end"/>
        </w:r>
      </w:hyperlink>
    </w:p>
    <w:p w:rsidR="00887DC2" w:rsidRDefault="00AD0367">
      <w:pPr>
        <w:pStyle w:val="TDC1"/>
        <w:tabs>
          <w:tab w:val="left" w:pos="440"/>
          <w:tab w:val="right" w:leader="dot" w:pos="8494"/>
        </w:tabs>
        <w:rPr>
          <w:rFonts w:asciiTheme="minorHAnsi" w:eastAsiaTheme="minorEastAsia" w:hAnsiTheme="minorHAnsi" w:cstheme="minorBidi"/>
          <w:b w:val="0"/>
          <w:bCs w:val="0"/>
          <w:caps w:val="0"/>
          <w:noProof/>
          <w:sz w:val="22"/>
          <w:szCs w:val="22"/>
        </w:rPr>
      </w:pPr>
      <w:hyperlink w:anchor="_Toc418530450" w:history="1">
        <w:r w:rsidR="00887DC2" w:rsidRPr="00D010AB">
          <w:rPr>
            <w:rStyle w:val="Hipervnculo"/>
            <w:noProof/>
          </w:rPr>
          <w:t>3</w:t>
        </w:r>
        <w:r w:rsidR="00887DC2">
          <w:rPr>
            <w:rFonts w:asciiTheme="minorHAnsi" w:eastAsiaTheme="minorEastAsia" w:hAnsiTheme="minorHAnsi" w:cstheme="minorBidi"/>
            <w:b w:val="0"/>
            <w:bCs w:val="0"/>
            <w:caps w:val="0"/>
            <w:noProof/>
            <w:sz w:val="22"/>
            <w:szCs w:val="22"/>
          </w:rPr>
          <w:tab/>
        </w:r>
        <w:r w:rsidR="00887DC2" w:rsidRPr="00D010AB">
          <w:rPr>
            <w:rStyle w:val="Hipervnculo"/>
            <w:noProof/>
          </w:rPr>
          <w:t>PROYECTO</w:t>
        </w:r>
        <w:r w:rsidR="00887DC2">
          <w:rPr>
            <w:noProof/>
            <w:webHidden/>
          </w:rPr>
          <w:tab/>
        </w:r>
        <w:r w:rsidR="00887DC2">
          <w:rPr>
            <w:noProof/>
            <w:webHidden/>
          </w:rPr>
          <w:fldChar w:fldCharType="begin"/>
        </w:r>
        <w:r w:rsidR="00887DC2">
          <w:rPr>
            <w:noProof/>
            <w:webHidden/>
          </w:rPr>
          <w:instrText xml:space="preserve"> PAGEREF _Toc418530450 \h </w:instrText>
        </w:r>
        <w:r w:rsidR="00887DC2">
          <w:rPr>
            <w:noProof/>
            <w:webHidden/>
          </w:rPr>
        </w:r>
        <w:r w:rsidR="00887DC2">
          <w:rPr>
            <w:noProof/>
            <w:webHidden/>
          </w:rPr>
          <w:fldChar w:fldCharType="separate"/>
        </w:r>
        <w:r>
          <w:rPr>
            <w:noProof/>
            <w:webHidden/>
          </w:rPr>
          <w:t>14</w:t>
        </w:r>
        <w:r w:rsidR="00887DC2">
          <w:rPr>
            <w:noProof/>
            <w:webHidden/>
          </w:rPr>
          <w:fldChar w:fldCharType="end"/>
        </w:r>
      </w:hyperlink>
    </w:p>
    <w:p w:rsidR="00887DC2" w:rsidRDefault="00AD0367">
      <w:pPr>
        <w:pStyle w:val="TDC2"/>
        <w:tabs>
          <w:tab w:val="left" w:pos="660"/>
          <w:tab w:val="right" w:leader="dot" w:pos="8494"/>
        </w:tabs>
        <w:rPr>
          <w:rFonts w:asciiTheme="minorHAnsi" w:eastAsiaTheme="minorEastAsia" w:hAnsiTheme="minorHAnsi" w:cstheme="minorBidi"/>
          <w:b w:val="0"/>
          <w:bCs w:val="0"/>
          <w:noProof/>
          <w:sz w:val="22"/>
          <w:szCs w:val="22"/>
        </w:rPr>
      </w:pPr>
      <w:hyperlink w:anchor="_Toc418530451" w:history="1">
        <w:r w:rsidR="00887DC2" w:rsidRPr="00D010AB">
          <w:rPr>
            <w:rStyle w:val="Hipervnculo"/>
            <w:noProof/>
          </w:rPr>
          <w:t>3.1</w:t>
        </w:r>
        <w:r w:rsidR="00887DC2">
          <w:rPr>
            <w:rFonts w:asciiTheme="minorHAnsi" w:eastAsiaTheme="minorEastAsia" w:hAnsiTheme="minorHAnsi" w:cstheme="minorBidi"/>
            <w:b w:val="0"/>
            <w:bCs w:val="0"/>
            <w:noProof/>
            <w:sz w:val="22"/>
            <w:szCs w:val="22"/>
          </w:rPr>
          <w:tab/>
        </w:r>
        <w:r w:rsidR="00887DC2" w:rsidRPr="00D010AB">
          <w:rPr>
            <w:rStyle w:val="Hipervnculo"/>
            <w:noProof/>
          </w:rPr>
          <w:t>Objetivos científicos y tecnológicos</w:t>
        </w:r>
        <w:r w:rsidR="00887DC2">
          <w:rPr>
            <w:noProof/>
            <w:webHidden/>
          </w:rPr>
          <w:tab/>
        </w:r>
        <w:r w:rsidR="00887DC2">
          <w:rPr>
            <w:noProof/>
            <w:webHidden/>
          </w:rPr>
          <w:fldChar w:fldCharType="begin"/>
        </w:r>
        <w:r w:rsidR="00887DC2">
          <w:rPr>
            <w:noProof/>
            <w:webHidden/>
          </w:rPr>
          <w:instrText xml:space="preserve"> PAGEREF _Toc418530451 \h </w:instrText>
        </w:r>
        <w:r w:rsidR="00887DC2">
          <w:rPr>
            <w:noProof/>
            <w:webHidden/>
          </w:rPr>
        </w:r>
        <w:r w:rsidR="00887DC2">
          <w:rPr>
            <w:noProof/>
            <w:webHidden/>
          </w:rPr>
          <w:fldChar w:fldCharType="separate"/>
        </w:r>
        <w:r>
          <w:rPr>
            <w:noProof/>
            <w:webHidden/>
          </w:rPr>
          <w:t>14</w:t>
        </w:r>
        <w:r w:rsidR="00887DC2">
          <w:rPr>
            <w:noProof/>
            <w:webHidden/>
          </w:rPr>
          <w:fldChar w:fldCharType="end"/>
        </w:r>
      </w:hyperlink>
    </w:p>
    <w:p w:rsidR="00887DC2" w:rsidRDefault="00AD0367">
      <w:pPr>
        <w:pStyle w:val="TDC2"/>
        <w:tabs>
          <w:tab w:val="left" w:pos="660"/>
          <w:tab w:val="right" w:leader="dot" w:pos="8494"/>
        </w:tabs>
        <w:rPr>
          <w:rFonts w:asciiTheme="minorHAnsi" w:eastAsiaTheme="minorEastAsia" w:hAnsiTheme="minorHAnsi" w:cstheme="minorBidi"/>
          <w:b w:val="0"/>
          <w:bCs w:val="0"/>
          <w:noProof/>
          <w:sz w:val="22"/>
          <w:szCs w:val="22"/>
        </w:rPr>
      </w:pPr>
      <w:hyperlink w:anchor="_Toc418530452" w:history="1">
        <w:r w:rsidR="00887DC2" w:rsidRPr="00D010AB">
          <w:rPr>
            <w:rStyle w:val="Hipervnculo"/>
            <w:noProof/>
          </w:rPr>
          <w:t>3.2</w:t>
        </w:r>
        <w:r w:rsidR="00887DC2">
          <w:rPr>
            <w:rFonts w:asciiTheme="minorHAnsi" w:eastAsiaTheme="minorEastAsia" w:hAnsiTheme="minorHAnsi" w:cstheme="minorBidi"/>
            <w:b w:val="0"/>
            <w:bCs w:val="0"/>
            <w:noProof/>
            <w:sz w:val="22"/>
            <w:szCs w:val="22"/>
          </w:rPr>
          <w:tab/>
        </w:r>
        <w:r w:rsidR="00887DC2" w:rsidRPr="00D010AB">
          <w:rPr>
            <w:rStyle w:val="Hipervnculo"/>
            <w:noProof/>
          </w:rPr>
          <w:t>Descripción técnica</w:t>
        </w:r>
        <w:r w:rsidR="00887DC2">
          <w:rPr>
            <w:noProof/>
            <w:webHidden/>
          </w:rPr>
          <w:tab/>
        </w:r>
        <w:r w:rsidR="00887DC2">
          <w:rPr>
            <w:noProof/>
            <w:webHidden/>
          </w:rPr>
          <w:fldChar w:fldCharType="begin"/>
        </w:r>
        <w:r w:rsidR="00887DC2">
          <w:rPr>
            <w:noProof/>
            <w:webHidden/>
          </w:rPr>
          <w:instrText xml:space="preserve"> PAGEREF _Toc418530452 \h </w:instrText>
        </w:r>
        <w:r w:rsidR="00887DC2">
          <w:rPr>
            <w:noProof/>
            <w:webHidden/>
          </w:rPr>
        </w:r>
        <w:r w:rsidR="00887DC2">
          <w:rPr>
            <w:noProof/>
            <w:webHidden/>
          </w:rPr>
          <w:fldChar w:fldCharType="separate"/>
        </w:r>
        <w:r>
          <w:rPr>
            <w:noProof/>
            <w:webHidden/>
          </w:rPr>
          <w:t>15</w:t>
        </w:r>
        <w:r w:rsidR="00887DC2">
          <w:rPr>
            <w:noProof/>
            <w:webHidden/>
          </w:rPr>
          <w:fldChar w:fldCharType="end"/>
        </w:r>
      </w:hyperlink>
    </w:p>
    <w:p w:rsidR="00887DC2" w:rsidRDefault="00AD0367">
      <w:pPr>
        <w:pStyle w:val="TDC3"/>
        <w:tabs>
          <w:tab w:val="left" w:pos="880"/>
          <w:tab w:val="right" w:leader="dot" w:pos="8494"/>
        </w:tabs>
        <w:rPr>
          <w:rFonts w:asciiTheme="minorHAnsi" w:eastAsiaTheme="minorEastAsia" w:hAnsiTheme="minorHAnsi" w:cstheme="minorBidi"/>
          <w:noProof/>
          <w:sz w:val="22"/>
          <w:szCs w:val="22"/>
        </w:rPr>
      </w:pPr>
      <w:hyperlink w:anchor="_Toc418530453" w:history="1">
        <w:r w:rsidR="00887DC2" w:rsidRPr="00D010AB">
          <w:rPr>
            <w:rStyle w:val="Hipervnculo"/>
            <w:noProof/>
          </w:rPr>
          <w:t>3.2.1</w:t>
        </w:r>
        <w:r w:rsidR="00887DC2">
          <w:rPr>
            <w:rFonts w:asciiTheme="minorHAnsi" w:eastAsiaTheme="minorEastAsia" w:hAnsiTheme="minorHAnsi" w:cstheme="minorBidi"/>
            <w:noProof/>
            <w:sz w:val="22"/>
            <w:szCs w:val="22"/>
          </w:rPr>
          <w:tab/>
        </w:r>
        <w:r w:rsidR="00887DC2" w:rsidRPr="00D010AB">
          <w:rPr>
            <w:rStyle w:val="Hipervnculo"/>
            <w:noProof/>
          </w:rPr>
          <w:t>Tecnología LHE</w:t>
        </w:r>
        <w:r w:rsidR="00887DC2">
          <w:rPr>
            <w:noProof/>
            <w:webHidden/>
          </w:rPr>
          <w:tab/>
        </w:r>
        <w:r w:rsidR="00887DC2">
          <w:rPr>
            <w:noProof/>
            <w:webHidden/>
          </w:rPr>
          <w:fldChar w:fldCharType="begin"/>
        </w:r>
        <w:r w:rsidR="00887DC2">
          <w:rPr>
            <w:noProof/>
            <w:webHidden/>
          </w:rPr>
          <w:instrText xml:space="preserve"> PAGEREF _Toc418530453 \h </w:instrText>
        </w:r>
        <w:r w:rsidR="00887DC2">
          <w:rPr>
            <w:noProof/>
            <w:webHidden/>
          </w:rPr>
        </w:r>
        <w:r w:rsidR="00887DC2">
          <w:rPr>
            <w:noProof/>
            <w:webHidden/>
          </w:rPr>
          <w:fldChar w:fldCharType="separate"/>
        </w:r>
        <w:r>
          <w:rPr>
            <w:noProof/>
            <w:webHidden/>
          </w:rPr>
          <w:t>17</w:t>
        </w:r>
        <w:r w:rsidR="00887DC2">
          <w:rPr>
            <w:noProof/>
            <w:webHidden/>
          </w:rPr>
          <w:fldChar w:fldCharType="end"/>
        </w:r>
      </w:hyperlink>
    </w:p>
    <w:p w:rsidR="00887DC2" w:rsidRDefault="00AD0367">
      <w:pPr>
        <w:pStyle w:val="TDC3"/>
        <w:tabs>
          <w:tab w:val="left" w:pos="880"/>
          <w:tab w:val="right" w:leader="dot" w:pos="8494"/>
        </w:tabs>
        <w:rPr>
          <w:rFonts w:asciiTheme="minorHAnsi" w:eastAsiaTheme="minorEastAsia" w:hAnsiTheme="minorHAnsi" w:cstheme="minorBidi"/>
          <w:noProof/>
          <w:sz w:val="22"/>
          <w:szCs w:val="22"/>
        </w:rPr>
      </w:pPr>
      <w:hyperlink w:anchor="_Toc418530454" w:history="1">
        <w:r w:rsidR="00887DC2" w:rsidRPr="00D010AB">
          <w:rPr>
            <w:rStyle w:val="Hipervnculo"/>
            <w:noProof/>
          </w:rPr>
          <w:t>3.2.2</w:t>
        </w:r>
        <w:r w:rsidR="00887DC2">
          <w:rPr>
            <w:rFonts w:asciiTheme="minorHAnsi" w:eastAsiaTheme="minorEastAsia" w:hAnsiTheme="minorHAnsi" w:cstheme="minorBidi"/>
            <w:noProof/>
            <w:sz w:val="22"/>
            <w:szCs w:val="22"/>
          </w:rPr>
          <w:tab/>
        </w:r>
        <w:r w:rsidR="00887DC2" w:rsidRPr="00D010AB">
          <w:rPr>
            <w:rStyle w:val="Hipervnculo"/>
            <w:noProof/>
          </w:rPr>
          <w:t>Tecnología Q4S</w:t>
        </w:r>
        <w:r w:rsidR="00887DC2">
          <w:rPr>
            <w:noProof/>
            <w:webHidden/>
          </w:rPr>
          <w:tab/>
        </w:r>
        <w:r w:rsidR="00887DC2">
          <w:rPr>
            <w:noProof/>
            <w:webHidden/>
          </w:rPr>
          <w:fldChar w:fldCharType="begin"/>
        </w:r>
        <w:r w:rsidR="00887DC2">
          <w:rPr>
            <w:noProof/>
            <w:webHidden/>
          </w:rPr>
          <w:instrText xml:space="preserve"> PAGEREF _Toc418530454 \h </w:instrText>
        </w:r>
        <w:r w:rsidR="00887DC2">
          <w:rPr>
            <w:noProof/>
            <w:webHidden/>
          </w:rPr>
        </w:r>
        <w:r w:rsidR="00887DC2">
          <w:rPr>
            <w:noProof/>
            <w:webHidden/>
          </w:rPr>
          <w:fldChar w:fldCharType="separate"/>
        </w:r>
        <w:r>
          <w:rPr>
            <w:noProof/>
            <w:webHidden/>
          </w:rPr>
          <w:t>18</w:t>
        </w:r>
        <w:r w:rsidR="00887DC2">
          <w:rPr>
            <w:noProof/>
            <w:webHidden/>
          </w:rPr>
          <w:fldChar w:fldCharType="end"/>
        </w:r>
      </w:hyperlink>
    </w:p>
    <w:p w:rsidR="00887DC2" w:rsidRDefault="00AD0367">
      <w:pPr>
        <w:pStyle w:val="TDC3"/>
        <w:tabs>
          <w:tab w:val="left" w:pos="880"/>
          <w:tab w:val="right" w:leader="dot" w:pos="8494"/>
        </w:tabs>
        <w:rPr>
          <w:rFonts w:asciiTheme="minorHAnsi" w:eastAsiaTheme="minorEastAsia" w:hAnsiTheme="minorHAnsi" w:cstheme="minorBidi"/>
          <w:noProof/>
          <w:sz w:val="22"/>
          <w:szCs w:val="22"/>
        </w:rPr>
      </w:pPr>
      <w:hyperlink w:anchor="_Toc418530455" w:history="1">
        <w:r w:rsidR="00887DC2" w:rsidRPr="00D010AB">
          <w:rPr>
            <w:rStyle w:val="Hipervnculo"/>
            <w:noProof/>
          </w:rPr>
          <w:t>3.2.3</w:t>
        </w:r>
        <w:r w:rsidR="00887DC2">
          <w:rPr>
            <w:rFonts w:asciiTheme="minorHAnsi" w:eastAsiaTheme="minorEastAsia" w:hAnsiTheme="minorHAnsi" w:cstheme="minorBidi"/>
            <w:noProof/>
            <w:sz w:val="22"/>
            <w:szCs w:val="22"/>
          </w:rPr>
          <w:tab/>
        </w:r>
        <w:r w:rsidR="00887DC2" w:rsidRPr="00D010AB">
          <w:rPr>
            <w:rStyle w:val="Hipervnculo"/>
            <w:noProof/>
          </w:rPr>
          <w:t>Sistema de Provisión de Calidad Dinámica de Servicio en la Red (“Network Policy Server”)</w:t>
        </w:r>
        <w:r w:rsidR="00887DC2">
          <w:rPr>
            <w:noProof/>
            <w:webHidden/>
          </w:rPr>
          <w:tab/>
        </w:r>
        <w:r w:rsidR="00887DC2">
          <w:rPr>
            <w:noProof/>
            <w:webHidden/>
          </w:rPr>
          <w:fldChar w:fldCharType="begin"/>
        </w:r>
        <w:r w:rsidR="00887DC2">
          <w:rPr>
            <w:noProof/>
            <w:webHidden/>
          </w:rPr>
          <w:instrText xml:space="preserve"> PAGEREF _Toc418530455 \h </w:instrText>
        </w:r>
        <w:r w:rsidR="00887DC2">
          <w:rPr>
            <w:noProof/>
            <w:webHidden/>
          </w:rPr>
        </w:r>
        <w:r w:rsidR="00887DC2">
          <w:rPr>
            <w:noProof/>
            <w:webHidden/>
          </w:rPr>
          <w:fldChar w:fldCharType="separate"/>
        </w:r>
        <w:r>
          <w:rPr>
            <w:noProof/>
            <w:webHidden/>
          </w:rPr>
          <w:t>21</w:t>
        </w:r>
        <w:r w:rsidR="00887DC2">
          <w:rPr>
            <w:noProof/>
            <w:webHidden/>
          </w:rPr>
          <w:fldChar w:fldCharType="end"/>
        </w:r>
      </w:hyperlink>
    </w:p>
    <w:p w:rsidR="00887DC2" w:rsidRDefault="00AD0367">
      <w:pPr>
        <w:pStyle w:val="TDC2"/>
        <w:tabs>
          <w:tab w:val="left" w:pos="660"/>
          <w:tab w:val="right" w:leader="dot" w:pos="8494"/>
        </w:tabs>
        <w:rPr>
          <w:rFonts w:asciiTheme="minorHAnsi" w:eastAsiaTheme="minorEastAsia" w:hAnsiTheme="minorHAnsi" w:cstheme="minorBidi"/>
          <w:b w:val="0"/>
          <w:bCs w:val="0"/>
          <w:noProof/>
          <w:sz w:val="22"/>
          <w:szCs w:val="22"/>
        </w:rPr>
      </w:pPr>
      <w:hyperlink w:anchor="_Toc418530456" w:history="1">
        <w:r w:rsidR="00887DC2" w:rsidRPr="00D010AB">
          <w:rPr>
            <w:rStyle w:val="Hipervnculo"/>
            <w:noProof/>
          </w:rPr>
          <w:t>3.3</w:t>
        </w:r>
        <w:r w:rsidR="00887DC2">
          <w:rPr>
            <w:rFonts w:asciiTheme="minorHAnsi" w:eastAsiaTheme="minorEastAsia" w:hAnsiTheme="minorHAnsi" w:cstheme="minorBidi"/>
            <w:b w:val="0"/>
            <w:bCs w:val="0"/>
            <w:noProof/>
            <w:sz w:val="22"/>
            <w:szCs w:val="22"/>
          </w:rPr>
          <w:tab/>
        </w:r>
        <w:r w:rsidR="00887DC2" w:rsidRPr="00D010AB">
          <w:rPr>
            <w:rStyle w:val="Hipervnculo"/>
            <w:noProof/>
          </w:rPr>
          <w:t>Plan de trabajo y metodología</w:t>
        </w:r>
        <w:r w:rsidR="00887DC2">
          <w:rPr>
            <w:noProof/>
            <w:webHidden/>
          </w:rPr>
          <w:tab/>
        </w:r>
        <w:r w:rsidR="00887DC2">
          <w:rPr>
            <w:noProof/>
            <w:webHidden/>
          </w:rPr>
          <w:fldChar w:fldCharType="begin"/>
        </w:r>
        <w:r w:rsidR="00887DC2">
          <w:rPr>
            <w:noProof/>
            <w:webHidden/>
          </w:rPr>
          <w:instrText xml:space="preserve"> PAGEREF _Toc418530456 \h </w:instrText>
        </w:r>
        <w:r w:rsidR="00887DC2">
          <w:rPr>
            <w:noProof/>
            <w:webHidden/>
          </w:rPr>
        </w:r>
        <w:r w:rsidR="00887DC2">
          <w:rPr>
            <w:noProof/>
            <w:webHidden/>
          </w:rPr>
          <w:fldChar w:fldCharType="separate"/>
        </w:r>
        <w:r>
          <w:rPr>
            <w:noProof/>
            <w:webHidden/>
          </w:rPr>
          <w:t>25</w:t>
        </w:r>
        <w:r w:rsidR="00887DC2">
          <w:rPr>
            <w:noProof/>
            <w:webHidden/>
          </w:rPr>
          <w:fldChar w:fldCharType="end"/>
        </w:r>
      </w:hyperlink>
    </w:p>
    <w:p w:rsidR="00887DC2" w:rsidRDefault="00AD0367">
      <w:pPr>
        <w:pStyle w:val="TDC3"/>
        <w:tabs>
          <w:tab w:val="left" w:pos="880"/>
          <w:tab w:val="right" w:leader="dot" w:pos="8494"/>
        </w:tabs>
        <w:rPr>
          <w:rFonts w:asciiTheme="minorHAnsi" w:eastAsiaTheme="minorEastAsia" w:hAnsiTheme="minorHAnsi" w:cstheme="minorBidi"/>
          <w:noProof/>
          <w:sz w:val="22"/>
          <w:szCs w:val="22"/>
        </w:rPr>
      </w:pPr>
      <w:hyperlink w:anchor="_Toc418530457" w:history="1">
        <w:r w:rsidR="00887DC2" w:rsidRPr="00D010AB">
          <w:rPr>
            <w:rStyle w:val="Hipervnculo"/>
            <w:noProof/>
          </w:rPr>
          <w:t>3.3.1</w:t>
        </w:r>
        <w:r w:rsidR="00887DC2">
          <w:rPr>
            <w:rFonts w:asciiTheme="minorHAnsi" w:eastAsiaTheme="minorEastAsia" w:hAnsiTheme="minorHAnsi" w:cstheme="minorBidi"/>
            <w:noProof/>
            <w:sz w:val="22"/>
            <w:szCs w:val="22"/>
          </w:rPr>
          <w:tab/>
        </w:r>
        <w:r w:rsidR="00887DC2" w:rsidRPr="00D010AB">
          <w:rPr>
            <w:rStyle w:val="Hipervnculo"/>
            <w:noProof/>
          </w:rPr>
          <w:t>Actividades Principales</w:t>
        </w:r>
        <w:r w:rsidR="00887DC2">
          <w:rPr>
            <w:noProof/>
            <w:webHidden/>
          </w:rPr>
          <w:tab/>
        </w:r>
        <w:r w:rsidR="00887DC2">
          <w:rPr>
            <w:noProof/>
            <w:webHidden/>
          </w:rPr>
          <w:fldChar w:fldCharType="begin"/>
        </w:r>
        <w:r w:rsidR="00887DC2">
          <w:rPr>
            <w:noProof/>
            <w:webHidden/>
          </w:rPr>
          <w:instrText xml:space="preserve"> PAGEREF _Toc418530457 \h </w:instrText>
        </w:r>
        <w:r w:rsidR="00887DC2">
          <w:rPr>
            <w:noProof/>
            <w:webHidden/>
          </w:rPr>
        </w:r>
        <w:r w:rsidR="00887DC2">
          <w:rPr>
            <w:noProof/>
            <w:webHidden/>
          </w:rPr>
          <w:fldChar w:fldCharType="separate"/>
        </w:r>
        <w:r>
          <w:rPr>
            <w:noProof/>
            <w:webHidden/>
          </w:rPr>
          <w:t>25</w:t>
        </w:r>
        <w:r w:rsidR="00887DC2">
          <w:rPr>
            <w:noProof/>
            <w:webHidden/>
          </w:rPr>
          <w:fldChar w:fldCharType="end"/>
        </w:r>
      </w:hyperlink>
    </w:p>
    <w:p w:rsidR="00887DC2" w:rsidRDefault="00AD0367">
      <w:pPr>
        <w:pStyle w:val="TDC3"/>
        <w:tabs>
          <w:tab w:val="left" w:pos="880"/>
          <w:tab w:val="right" w:leader="dot" w:pos="8494"/>
        </w:tabs>
        <w:rPr>
          <w:rFonts w:asciiTheme="minorHAnsi" w:eastAsiaTheme="minorEastAsia" w:hAnsiTheme="minorHAnsi" w:cstheme="minorBidi"/>
          <w:noProof/>
          <w:sz w:val="22"/>
          <w:szCs w:val="22"/>
        </w:rPr>
      </w:pPr>
      <w:hyperlink w:anchor="_Toc418530458" w:history="1">
        <w:r w:rsidR="00887DC2" w:rsidRPr="00D010AB">
          <w:rPr>
            <w:rStyle w:val="Hipervnculo"/>
            <w:noProof/>
          </w:rPr>
          <w:t>3.3.2</w:t>
        </w:r>
        <w:r w:rsidR="00887DC2">
          <w:rPr>
            <w:rFonts w:asciiTheme="minorHAnsi" w:eastAsiaTheme="minorEastAsia" w:hAnsiTheme="minorHAnsi" w:cstheme="minorBidi"/>
            <w:noProof/>
            <w:sz w:val="22"/>
            <w:szCs w:val="22"/>
          </w:rPr>
          <w:tab/>
        </w:r>
        <w:r w:rsidR="00887DC2" w:rsidRPr="00D010AB">
          <w:rPr>
            <w:rStyle w:val="Hipervnculo"/>
            <w:noProof/>
          </w:rPr>
          <w:t>Cronograma</w:t>
        </w:r>
        <w:r w:rsidR="00887DC2">
          <w:rPr>
            <w:noProof/>
            <w:webHidden/>
          </w:rPr>
          <w:tab/>
        </w:r>
        <w:r w:rsidR="00887DC2">
          <w:rPr>
            <w:noProof/>
            <w:webHidden/>
          </w:rPr>
          <w:fldChar w:fldCharType="begin"/>
        </w:r>
        <w:r w:rsidR="00887DC2">
          <w:rPr>
            <w:noProof/>
            <w:webHidden/>
          </w:rPr>
          <w:instrText xml:space="preserve"> PAGEREF _Toc418530458 \h </w:instrText>
        </w:r>
        <w:r w:rsidR="00887DC2">
          <w:rPr>
            <w:noProof/>
            <w:webHidden/>
          </w:rPr>
        </w:r>
        <w:r w:rsidR="00887DC2">
          <w:rPr>
            <w:noProof/>
            <w:webHidden/>
          </w:rPr>
          <w:fldChar w:fldCharType="separate"/>
        </w:r>
        <w:r>
          <w:rPr>
            <w:noProof/>
            <w:webHidden/>
          </w:rPr>
          <w:t>34</w:t>
        </w:r>
        <w:r w:rsidR="00887DC2">
          <w:rPr>
            <w:noProof/>
            <w:webHidden/>
          </w:rPr>
          <w:fldChar w:fldCharType="end"/>
        </w:r>
      </w:hyperlink>
    </w:p>
    <w:p w:rsidR="00887DC2" w:rsidRDefault="00AD0367">
      <w:pPr>
        <w:pStyle w:val="TDC3"/>
        <w:tabs>
          <w:tab w:val="left" w:pos="880"/>
          <w:tab w:val="right" w:leader="dot" w:pos="8494"/>
        </w:tabs>
        <w:rPr>
          <w:rFonts w:asciiTheme="minorHAnsi" w:eastAsiaTheme="minorEastAsia" w:hAnsiTheme="minorHAnsi" w:cstheme="minorBidi"/>
          <w:noProof/>
          <w:sz w:val="22"/>
          <w:szCs w:val="22"/>
        </w:rPr>
      </w:pPr>
      <w:hyperlink w:anchor="_Toc418530459" w:history="1">
        <w:r w:rsidR="00887DC2" w:rsidRPr="00D010AB">
          <w:rPr>
            <w:rStyle w:val="Hipervnculo"/>
            <w:noProof/>
          </w:rPr>
          <w:t>3.3.3</w:t>
        </w:r>
        <w:r w:rsidR="00887DC2">
          <w:rPr>
            <w:rFonts w:asciiTheme="minorHAnsi" w:eastAsiaTheme="minorEastAsia" w:hAnsiTheme="minorHAnsi" w:cstheme="minorBidi"/>
            <w:noProof/>
            <w:sz w:val="22"/>
            <w:szCs w:val="22"/>
          </w:rPr>
          <w:tab/>
        </w:r>
        <w:r w:rsidR="00887DC2" w:rsidRPr="00D010AB">
          <w:rPr>
            <w:rStyle w:val="Hipervnculo"/>
            <w:noProof/>
          </w:rPr>
          <w:t>Hitos y Entregables</w:t>
        </w:r>
        <w:r w:rsidR="00887DC2">
          <w:rPr>
            <w:noProof/>
            <w:webHidden/>
          </w:rPr>
          <w:tab/>
        </w:r>
        <w:r w:rsidR="00887DC2">
          <w:rPr>
            <w:noProof/>
            <w:webHidden/>
          </w:rPr>
          <w:fldChar w:fldCharType="begin"/>
        </w:r>
        <w:r w:rsidR="00887DC2">
          <w:rPr>
            <w:noProof/>
            <w:webHidden/>
          </w:rPr>
          <w:instrText xml:space="preserve"> PAGEREF _Toc418530459 \h </w:instrText>
        </w:r>
        <w:r w:rsidR="00887DC2">
          <w:rPr>
            <w:noProof/>
            <w:webHidden/>
          </w:rPr>
        </w:r>
        <w:r w:rsidR="00887DC2">
          <w:rPr>
            <w:noProof/>
            <w:webHidden/>
          </w:rPr>
          <w:fldChar w:fldCharType="separate"/>
        </w:r>
        <w:r>
          <w:rPr>
            <w:noProof/>
            <w:webHidden/>
          </w:rPr>
          <w:t>35</w:t>
        </w:r>
        <w:r w:rsidR="00887DC2">
          <w:rPr>
            <w:noProof/>
            <w:webHidden/>
          </w:rPr>
          <w:fldChar w:fldCharType="end"/>
        </w:r>
      </w:hyperlink>
    </w:p>
    <w:p w:rsidR="00887DC2" w:rsidRDefault="00AD0367">
      <w:pPr>
        <w:pStyle w:val="TDC2"/>
        <w:tabs>
          <w:tab w:val="left" w:pos="660"/>
          <w:tab w:val="right" w:leader="dot" w:pos="8494"/>
        </w:tabs>
        <w:rPr>
          <w:rFonts w:asciiTheme="minorHAnsi" w:eastAsiaTheme="minorEastAsia" w:hAnsiTheme="minorHAnsi" w:cstheme="minorBidi"/>
          <w:b w:val="0"/>
          <w:bCs w:val="0"/>
          <w:noProof/>
          <w:sz w:val="22"/>
          <w:szCs w:val="22"/>
        </w:rPr>
      </w:pPr>
      <w:hyperlink w:anchor="_Toc418530460" w:history="1">
        <w:r w:rsidR="00887DC2" w:rsidRPr="00D010AB">
          <w:rPr>
            <w:rStyle w:val="Hipervnculo"/>
            <w:noProof/>
          </w:rPr>
          <w:t>3.4</w:t>
        </w:r>
        <w:r w:rsidR="00887DC2">
          <w:rPr>
            <w:rFonts w:asciiTheme="minorHAnsi" w:eastAsiaTheme="minorEastAsia" w:hAnsiTheme="minorHAnsi" w:cstheme="minorBidi"/>
            <w:b w:val="0"/>
            <w:bCs w:val="0"/>
            <w:noProof/>
            <w:sz w:val="22"/>
            <w:szCs w:val="22"/>
          </w:rPr>
          <w:tab/>
        </w:r>
        <w:r w:rsidR="00887DC2" w:rsidRPr="00D010AB">
          <w:rPr>
            <w:rStyle w:val="Hipervnculo"/>
            <w:noProof/>
          </w:rPr>
          <w:t>Innovaciones tecnológicas del proyecto y tecnología a aplicar</w:t>
        </w:r>
        <w:r w:rsidR="00887DC2">
          <w:rPr>
            <w:noProof/>
            <w:webHidden/>
          </w:rPr>
          <w:tab/>
        </w:r>
        <w:r w:rsidR="00887DC2">
          <w:rPr>
            <w:noProof/>
            <w:webHidden/>
          </w:rPr>
          <w:fldChar w:fldCharType="begin"/>
        </w:r>
        <w:r w:rsidR="00887DC2">
          <w:rPr>
            <w:noProof/>
            <w:webHidden/>
          </w:rPr>
          <w:instrText xml:space="preserve"> PAGEREF _Toc418530460 \h </w:instrText>
        </w:r>
        <w:r w:rsidR="00887DC2">
          <w:rPr>
            <w:noProof/>
            <w:webHidden/>
          </w:rPr>
        </w:r>
        <w:r w:rsidR="00887DC2">
          <w:rPr>
            <w:noProof/>
            <w:webHidden/>
          </w:rPr>
          <w:fldChar w:fldCharType="separate"/>
        </w:r>
        <w:r>
          <w:rPr>
            <w:noProof/>
            <w:webHidden/>
          </w:rPr>
          <w:t>36</w:t>
        </w:r>
        <w:r w:rsidR="00887DC2">
          <w:rPr>
            <w:noProof/>
            <w:webHidden/>
          </w:rPr>
          <w:fldChar w:fldCharType="end"/>
        </w:r>
      </w:hyperlink>
    </w:p>
    <w:p w:rsidR="00887DC2" w:rsidRDefault="00AD0367">
      <w:pPr>
        <w:pStyle w:val="TDC3"/>
        <w:tabs>
          <w:tab w:val="left" w:pos="880"/>
          <w:tab w:val="right" w:leader="dot" w:pos="8494"/>
        </w:tabs>
        <w:rPr>
          <w:rFonts w:asciiTheme="minorHAnsi" w:eastAsiaTheme="minorEastAsia" w:hAnsiTheme="minorHAnsi" w:cstheme="minorBidi"/>
          <w:noProof/>
          <w:sz w:val="22"/>
          <w:szCs w:val="22"/>
        </w:rPr>
      </w:pPr>
      <w:hyperlink w:anchor="_Toc418530461" w:history="1">
        <w:r w:rsidR="00887DC2" w:rsidRPr="00D010AB">
          <w:rPr>
            <w:rStyle w:val="Hipervnculo"/>
            <w:noProof/>
          </w:rPr>
          <w:t>3.4.1</w:t>
        </w:r>
        <w:r w:rsidR="00887DC2">
          <w:rPr>
            <w:rFonts w:asciiTheme="minorHAnsi" w:eastAsiaTheme="minorEastAsia" w:hAnsiTheme="minorHAnsi" w:cstheme="minorBidi"/>
            <w:noProof/>
            <w:sz w:val="22"/>
            <w:szCs w:val="22"/>
          </w:rPr>
          <w:tab/>
        </w:r>
        <w:r w:rsidR="00887DC2" w:rsidRPr="00D010AB">
          <w:rPr>
            <w:rStyle w:val="Hipervnculo"/>
            <w:noProof/>
          </w:rPr>
          <w:t>Codificación de Video</w:t>
        </w:r>
        <w:r w:rsidR="00887DC2">
          <w:rPr>
            <w:noProof/>
            <w:webHidden/>
          </w:rPr>
          <w:tab/>
        </w:r>
        <w:r w:rsidR="00887DC2">
          <w:rPr>
            <w:noProof/>
            <w:webHidden/>
          </w:rPr>
          <w:fldChar w:fldCharType="begin"/>
        </w:r>
        <w:r w:rsidR="00887DC2">
          <w:rPr>
            <w:noProof/>
            <w:webHidden/>
          </w:rPr>
          <w:instrText xml:space="preserve"> PAGEREF _Toc418530461 \h </w:instrText>
        </w:r>
        <w:r w:rsidR="00887DC2">
          <w:rPr>
            <w:noProof/>
            <w:webHidden/>
          </w:rPr>
        </w:r>
        <w:r w:rsidR="00887DC2">
          <w:rPr>
            <w:noProof/>
            <w:webHidden/>
          </w:rPr>
          <w:fldChar w:fldCharType="separate"/>
        </w:r>
        <w:r>
          <w:rPr>
            <w:noProof/>
            <w:webHidden/>
          </w:rPr>
          <w:t>37</w:t>
        </w:r>
        <w:r w:rsidR="00887DC2">
          <w:rPr>
            <w:noProof/>
            <w:webHidden/>
          </w:rPr>
          <w:fldChar w:fldCharType="end"/>
        </w:r>
      </w:hyperlink>
    </w:p>
    <w:p w:rsidR="00887DC2" w:rsidRDefault="00AD0367">
      <w:pPr>
        <w:pStyle w:val="TDC3"/>
        <w:tabs>
          <w:tab w:val="left" w:pos="880"/>
          <w:tab w:val="right" w:leader="dot" w:pos="8494"/>
        </w:tabs>
        <w:rPr>
          <w:rFonts w:asciiTheme="minorHAnsi" w:eastAsiaTheme="minorEastAsia" w:hAnsiTheme="minorHAnsi" w:cstheme="minorBidi"/>
          <w:noProof/>
          <w:sz w:val="22"/>
          <w:szCs w:val="22"/>
        </w:rPr>
      </w:pPr>
      <w:hyperlink w:anchor="_Toc418530462" w:history="1">
        <w:r w:rsidR="00887DC2" w:rsidRPr="00D010AB">
          <w:rPr>
            <w:rStyle w:val="Hipervnculo"/>
            <w:noProof/>
          </w:rPr>
          <w:t>3.4.2</w:t>
        </w:r>
        <w:r w:rsidR="00887DC2">
          <w:rPr>
            <w:rFonts w:asciiTheme="minorHAnsi" w:eastAsiaTheme="minorEastAsia" w:hAnsiTheme="minorHAnsi" w:cstheme="minorBidi"/>
            <w:noProof/>
            <w:sz w:val="22"/>
            <w:szCs w:val="22"/>
          </w:rPr>
          <w:tab/>
        </w:r>
        <w:r w:rsidR="00887DC2" w:rsidRPr="00D010AB">
          <w:rPr>
            <w:rStyle w:val="Hipervnculo"/>
            <w:noProof/>
          </w:rPr>
          <w:t>Protocolo de Monitorización de los Parámetros de Red</w:t>
        </w:r>
        <w:r w:rsidR="00887DC2">
          <w:rPr>
            <w:noProof/>
            <w:webHidden/>
          </w:rPr>
          <w:tab/>
        </w:r>
        <w:r w:rsidR="00887DC2">
          <w:rPr>
            <w:noProof/>
            <w:webHidden/>
          </w:rPr>
          <w:fldChar w:fldCharType="begin"/>
        </w:r>
        <w:r w:rsidR="00887DC2">
          <w:rPr>
            <w:noProof/>
            <w:webHidden/>
          </w:rPr>
          <w:instrText xml:space="preserve"> PAGEREF _Toc418530462 \h </w:instrText>
        </w:r>
        <w:r w:rsidR="00887DC2">
          <w:rPr>
            <w:noProof/>
            <w:webHidden/>
          </w:rPr>
        </w:r>
        <w:r w:rsidR="00887DC2">
          <w:rPr>
            <w:noProof/>
            <w:webHidden/>
          </w:rPr>
          <w:fldChar w:fldCharType="separate"/>
        </w:r>
        <w:r>
          <w:rPr>
            <w:noProof/>
            <w:webHidden/>
          </w:rPr>
          <w:t>38</w:t>
        </w:r>
        <w:r w:rsidR="00887DC2">
          <w:rPr>
            <w:noProof/>
            <w:webHidden/>
          </w:rPr>
          <w:fldChar w:fldCharType="end"/>
        </w:r>
      </w:hyperlink>
    </w:p>
    <w:p w:rsidR="00887DC2" w:rsidRDefault="00AD0367">
      <w:pPr>
        <w:pStyle w:val="TDC3"/>
        <w:tabs>
          <w:tab w:val="left" w:pos="880"/>
          <w:tab w:val="right" w:leader="dot" w:pos="8494"/>
        </w:tabs>
        <w:rPr>
          <w:rFonts w:asciiTheme="minorHAnsi" w:eastAsiaTheme="minorEastAsia" w:hAnsiTheme="minorHAnsi" w:cstheme="minorBidi"/>
          <w:noProof/>
          <w:sz w:val="22"/>
          <w:szCs w:val="22"/>
        </w:rPr>
      </w:pPr>
      <w:hyperlink w:anchor="_Toc418530463" w:history="1">
        <w:r w:rsidR="00887DC2" w:rsidRPr="00D010AB">
          <w:rPr>
            <w:rStyle w:val="Hipervnculo"/>
            <w:noProof/>
          </w:rPr>
          <w:t>3.4.3</w:t>
        </w:r>
        <w:r w:rsidR="00887DC2">
          <w:rPr>
            <w:rFonts w:asciiTheme="minorHAnsi" w:eastAsiaTheme="minorEastAsia" w:hAnsiTheme="minorHAnsi" w:cstheme="minorBidi"/>
            <w:noProof/>
            <w:sz w:val="22"/>
            <w:szCs w:val="22"/>
          </w:rPr>
          <w:tab/>
        </w:r>
        <w:r w:rsidR="00887DC2" w:rsidRPr="00D010AB">
          <w:rPr>
            <w:rStyle w:val="Hipervnculo"/>
            <w:noProof/>
          </w:rPr>
          <w:t>Provisión de Calidad Dinámica de Servicio en Red</w:t>
        </w:r>
        <w:r w:rsidR="00887DC2">
          <w:rPr>
            <w:noProof/>
            <w:webHidden/>
          </w:rPr>
          <w:tab/>
        </w:r>
        <w:r w:rsidR="00887DC2">
          <w:rPr>
            <w:noProof/>
            <w:webHidden/>
          </w:rPr>
          <w:fldChar w:fldCharType="begin"/>
        </w:r>
        <w:r w:rsidR="00887DC2">
          <w:rPr>
            <w:noProof/>
            <w:webHidden/>
          </w:rPr>
          <w:instrText xml:space="preserve"> PAGEREF _Toc418530463 \h </w:instrText>
        </w:r>
        <w:r w:rsidR="00887DC2">
          <w:rPr>
            <w:noProof/>
            <w:webHidden/>
          </w:rPr>
        </w:r>
        <w:r w:rsidR="00887DC2">
          <w:rPr>
            <w:noProof/>
            <w:webHidden/>
          </w:rPr>
          <w:fldChar w:fldCharType="separate"/>
        </w:r>
        <w:r>
          <w:rPr>
            <w:noProof/>
            <w:webHidden/>
          </w:rPr>
          <w:t>39</w:t>
        </w:r>
        <w:r w:rsidR="00887DC2">
          <w:rPr>
            <w:noProof/>
            <w:webHidden/>
          </w:rPr>
          <w:fldChar w:fldCharType="end"/>
        </w:r>
      </w:hyperlink>
    </w:p>
    <w:p w:rsidR="00887DC2" w:rsidRDefault="00AD0367">
      <w:pPr>
        <w:pStyle w:val="TDC1"/>
        <w:tabs>
          <w:tab w:val="left" w:pos="440"/>
          <w:tab w:val="right" w:leader="dot" w:pos="8494"/>
        </w:tabs>
        <w:rPr>
          <w:rFonts w:asciiTheme="minorHAnsi" w:eastAsiaTheme="minorEastAsia" w:hAnsiTheme="minorHAnsi" w:cstheme="minorBidi"/>
          <w:b w:val="0"/>
          <w:bCs w:val="0"/>
          <w:caps w:val="0"/>
          <w:noProof/>
          <w:sz w:val="22"/>
          <w:szCs w:val="22"/>
        </w:rPr>
      </w:pPr>
      <w:hyperlink w:anchor="_Toc418530464" w:history="1">
        <w:r w:rsidR="00887DC2" w:rsidRPr="00D010AB">
          <w:rPr>
            <w:rStyle w:val="Hipervnculo"/>
            <w:noProof/>
          </w:rPr>
          <w:t>4</w:t>
        </w:r>
        <w:r w:rsidR="00887DC2">
          <w:rPr>
            <w:rFonts w:asciiTheme="minorHAnsi" w:eastAsiaTheme="minorEastAsia" w:hAnsiTheme="minorHAnsi" w:cstheme="minorBidi"/>
            <w:b w:val="0"/>
            <w:bCs w:val="0"/>
            <w:caps w:val="0"/>
            <w:noProof/>
            <w:sz w:val="22"/>
            <w:szCs w:val="22"/>
          </w:rPr>
          <w:tab/>
        </w:r>
        <w:r w:rsidR="00887DC2" w:rsidRPr="00D010AB">
          <w:rPr>
            <w:rStyle w:val="Hipervnculo"/>
            <w:noProof/>
          </w:rPr>
          <w:t>MERCADO DEL PROYECTO</w:t>
        </w:r>
        <w:r w:rsidR="00887DC2">
          <w:rPr>
            <w:noProof/>
            <w:webHidden/>
          </w:rPr>
          <w:tab/>
        </w:r>
        <w:r w:rsidR="00887DC2">
          <w:rPr>
            <w:noProof/>
            <w:webHidden/>
          </w:rPr>
          <w:fldChar w:fldCharType="begin"/>
        </w:r>
        <w:r w:rsidR="00887DC2">
          <w:rPr>
            <w:noProof/>
            <w:webHidden/>
          </w:rPr>
          <w:instrText xml:space="preserve"> PAGEREF _Toc418530464 \h </w:instrText>
        </w:r>
        <w:r w:rsidR="00887DC2">
          <w:rPr>
            <w:noProof/>
            <w:webHidden/>
          </w:rPr>
        </w:r>
        <w:r w:rsidR="00887DC2">
          <w:rPr>
            <w:noProof/>
            <w:webHidden/>
          </w:rPr>
          <w:fldChar w:fldCharType="separate"/>
        </w:r>
        <w:r>
          <w:rPr>
            <w:noProof/>
            <w:webHidden/>
          </w:rPr>
          <w:t>41</w:t>
        </w:r>
        <w:r w:rsidR="00887DC2">
          <w:rPr>
            <w:noProof/>
            <w:webHidden/>
          </w:rPr>
          <w:fldChar w:fldCharType="end"/>
        </w:r>
      </w:hyperlink>
    </w:p>
    <w:p w:rsidR="00887DC2" w:rsidRDefault="00AD0367">
      <w:pPr>
        <w:pStyle w:val="TDC2"/>
        <w:tabs>
          <w:tab w:val="left" w:pos="660"/>
          <w:tab w:val="right" w:leader="dot" w:pos="8494"/>
        </w:tabs>
        <w:rPr>
          <w:rFonts w:asciiTheme="minorHAnsi" w:eastAsiaTheme="minorEastAsia" w:hAnsiTheme="minorHAnsi" w:cstheme="minorBidi"/>
          <w:b w:val="0"/>
          <w:bCs w:val="0"/>
          <w:noProof/>
          <w:sz w:val="22"/>
          <w:szCs w:val="22"/>
        </w:rPr>
      </w:pPr>
      <w:hyperlink w:anchor="_Toc418530465" w:history="1">
        <w:r w:rsidR="00887DC2" w:rsidRPr="00D010AB">
          <w:rPr>
            <w:rStyle w:val="Hipervnculo"/>
            <w:noProof/>
            <w:lang w:val="es-ES_tradnl"/>
          </w:rPr>
          <w:t>4.1</w:t>
        </w:r>
        <w:r w:rsidR="00887DC2">
          <w:rPr>
            <w:rFonts w:asciiTheme="minorHAnsi" w:eastAsiaTheme="minorEastAsia" w:hAnsiTheme="minorHAnsi" w:cstheme="minorBidi"/>
            <w:b w:val="0"/>
            <w:bCs w:val="0"/>
            <w:noProof/>
            <w:sz w:val="22"/>
            <w:szCs w:val="22"/>
          </w:rPr>
          <w:tab/>
        </w:r>
        <w:r w:rsidR="00887DC2" w:rsidRPr="00D010AB">
          <w:rPr>
            <w:rStyle w:val="Hipervnculo"/>
            <w:noProof/>
          </w:rPr>
          <w:t>Descripción General</w:t>
        </w:r>
        <w:r w:rsidR="00887DC2">
          <w:rPr>
            <w:noProof/>
            <w:webHidden/>
          </w:rPr>
          <w:tab/>
        </w:r>
        <w:r w:rsidR="00887DC2">
          <w:rPr>
            <w:noProof/>
            <w:webHidden/>
          </w:rPr>
          <w:fldChar w:fldCharType="begin"/>
        </w:r>
        <w:r w:rsidR="00887DC2">
          <w:rPr>
            <w:noProof/>
            <w:webHidden/>
          </w:rPr>
          <w:instrText xml:space="preserve"> PAGEREF _Toc418530465 \h </w:instrText>
        </w:r>
        <w:r w:rsidR="00887DC2">
          <w:rPr>
            <w:noProof/>
            <w:webHidden/>
          </w:rPr>
        </w:r>
        <w:r w:rsidR="00887DC2">
          <w:rPr>
            <w:noProof/>
            <w:webHidden/>
          </w:rPr>
          <w:fldChar w:fldCharType="separate"/>
        </w:r>
        <w:r>
          <w:rPr>
            <w:noProof/>
            <w:webHidden/>
          </w:rPr>
          <w:t>41</w:t>
        </w:r>
        <w:r w:rsidR="00887DC2">
          <w:rPr>
            <w:noProof/>
            <w:webHidden/>
          </w:rPr>
          <w:fldChar w:fldCharType="end"/>
        </w:r>
      </w:hyperlink>
    </w:p>
    <w:p w:rsidR="00887DC2" w:rsidRDefault="00AD0367">
      <w:pPr>
        <w:pStyle w:val="TDC2"/>
        <w:tabs>
          <w:tab w:val="left" w:pos="660"/>
          <w:tab w:val="right" w:leader="dot" w:pos="8494"/>
        </w:tabs>
        <w:rPr>
          <w:rFonts w:asciiTheme="minorHAnsi" w:eastAsiaTheme="minorEastAsia" w:hAnsiTheme="minorHAnsi" w:cstheme="minorBidi"/>
          <w:b w:val="0"/>
          <w:bCs w:val="0"/>
          <w:noProof/>
          <w:sz w:val="22"/>
          <w:szCs w:val="22"/>
        </w:rPr>
      </w:pPr>
      <w:hyperlink w:anchor="_Toc418530466" w:history="1">
        <w:r w:rsidR="00887DC2" w:rsidRPr="00D010AB">
          <w:rPr>
            <w:rStyle w:val="Hipervnculo"/>
            <w:noProof/>
          </w:rPr>
          <w:t>4.2</w:t>
        </w:r>
        <w:r w:rsidR="00887DC2">
          <w:rPr>
            <w:rFonts w:asciiTheme="minorHAnsi" w:eastAsiaTheme="minorEastAsia" w:hAnsiTheme="minorHAnsi" w:cstheme="minorBidi"/>
            <w:b w:val="0"/>
            <w:bCs w:val="0"/>
            <w:noProof/>
            <w:sz w:val="22"/>
            <w:szCs w:val="22"/>
          </w:rPr>
          <w:tab/>
        </w:r>
        <w:r w:rsidR="00887DC2" w:rsidRPr="00D010AB">
          <w:rPr>
            <w:rStyle w:val="Hipervnculo"/>
            <w:noProof/>
          </w:rPr>
          <w:t>Potenciales Clientes</w:t>
        </w:r>
        <w:r w:rsidR="00887DC2">
          <w:rPr>
            <w:noProof/>
            <w:webHidden/>
          </w:rPr>
          <w:tab/>
        </w:r>
        <w:r w:rsidR="00887DC2">
          <w:rPr>
            <w:noProof/>
            <w:webHidden/>
          </w:rPr>
          <w:fldChar w:fldCharType="begin"/>
        </w:r>
        <w:r w:rsidR="00887DC2">
          <w:rPr>
            <w:noProof/>
            <w:webHidden/>
          </w:rPr>
          <w:instrText xml:space="preserve"> PAGEREF _Toc418530466 \h </w:instrText>
        </w:r>
        <w:r w:rsidR="00887DC2">
          <w:rPr>
            <w:noProof/>
            <w:webHidden/>
          </w:rPr>
        </w:r>
        <w:r w:rsidR="00887DC2">
          <w:rPr>
            <w:noProof/>
            <w:webHidden/>
          </w:rPr>
          <w:fldChar w:fldCharType="separate"/>
        </w:r>
        <w:r>
          <w:rPr>
            <w:noProof/>
            <w:webHidden/>
          </w:rPr>
          <w:t>41</w:t>
        </w:r>
        <w:r w:rsidR="00887DC2">
          <w:rPr>
            <w:noProof/>
            <w:webHidden/>
          </w:rPr>
          <w:fldChar w:fldCharType="end"/>
        </w:r>
      </w:hyperlink>
    </w:p>
    <w:p w:rsidR="00887DC2" w:rsidRDefault="00AD0367">
      <w:pPr>
        <w:pStyle w:val="TDC2"/>
        <w:tabs>
          <w:tab w:val="left" w:pos="660"/>
          <w:tab w:val="right" w:leader="dot" w:pos="8494"/>
        </w:tabs>
        <w:rPr>
          <w:rFonts w:asciiTheme="minorHAnsi" w:eastAsiaTheme="minorEastAsia" w:hAnsiTheme="minorHAnsi" w:cstheme="minorBidi"/>
          <w:b w:val="0"/>
          <w:bCs w:val="0"/>
          <w:noProof/>
          <w:sz w:val="22"/>
          <w:szCs w:val="22"/>
        </w:rPr>
      </w:pPr>
      <w:hyperlink w:anchor="_Toc418530467" w:history="1">
        <w:r w:rsidR="00887DC2" w:rsidRPr="00D010AB">
          <w:rPr>
            <w:rStyle w:val="Hipervnculo"/>
            <w:noProof/>
          </w:rPr>
          <w:t>4.3</w:t>
        </w:r>
        <w:r w:rsidR="00887DC2">
          <w:rPr>
            <w:rFonts w:asciiTheme="minorHAnsi" w:eastAsiaTheme="minorEastAsia" w:hAnsiTheme="minorHAnsi" w:cstheme="minorBidi"/>
            <w:b w:val="0"/>
            <w:bCs w:val="0"/>
            <w:noProof/>
            <w:sz w:val="22"/>
            <w:szCs w:val="22"/>
          </w:rPr>
          <w:tab/>
        </w:r>
        <w:r w:rsidR="00887DC2" w:rsidRPr="00D010AB">
          <w:rPr>
            <w:rStyle w:val="Hipervnculo"/>
            <w:noProof/>
          </w:rPr>
          <w:t>Volumen del Mercado</w:t>
        </w:r>
        <w:r w:rsidR="00887DC2">
          <w:rPr>
            <w:noProof/>
            <w:webHidden/>
          </w:rPr>
          <w:tab/>
        </w:r>
        <w:r w:rsidR="00887DC2">
          <w:rPr>
            <w:noProof/>
            <w:webHidden/>
          </w:rPr>
          <w:fldChar w:fldCharType="begin"/>
        </w:r>
        <w:r w:rsidR="00887DC2">
          <w:rPr>
            <w:noProof/>
            <w:webHidden/>
          </w:rPr>
          <w:instrText xml:space="preserve"> PAGEREF _Toc418530467 \h </w:instrText>
        </w:r>
        <w:r w:rsidR="00887DC2">
          <w:rPr>
            <w:noProof/>
            <w:webHidden/>
          </w:rPr>
        </w:r>
        <w:r w:rsidR="00887DC2">
          <w:rPr>
            <w:noProof/>
            <w:webHidden/>
          </w:rPr>
          <w:fldChar w:fldCharType="separate"/>
        </w:r>
        <w:r>
          <w:rPr>
            <w:noProof/>
            <w:webHidden/>
          </w:rPr>
          <w:t>43</w:t>
        </w:r>
        <w:r w:rsidR="00887DC2">
          <w:rPr>
            <w:noProof/>
            <w:webHidden/>
          </w:rPr>
          <w:fldChar w:fldCharType="end"/>
        </w:r>
      </w:hyperlink>
    </w:p>
    <w:p w:rsidR="00887DC2" w:rsidRDefault="00AD0367">
      <w:pPr>
        <w:pStyle w:val="TDC1"/>
        <w:tabs>
          <w:tab w:val="left" w:pos="440"/>
          <w:tab w:val="right" w:leader="dot" w:pos="8494"/>
        </w:tabs>
        <w:rPr>
          <w:rFonts w:asciiTheme="minorHAnsi" w:eastAsiaTheme="minorEastAsia" w:hAnsiTheme="minorHAnsi" w:cstheme="minorBidi"/>
          <w:b w:val="0"/>
          <w:bCs w:val="0"/>
          <w:caps w:val="0"/>
          <w:noProof/>
          <w:sz w:val="22"/>
          <w:szCs w:val="22"/>
        </w:rPr>
      </w:pPr>
      <w:hyperlink w:anchor="_Toc418530468" w:history="1">
        <w:r w:rsidR="00887DC2" w:rsidRPr="00D010AB">
          <w:rPr>
            <w:rStyle w:val="Hipervnculo"/>
            <w:noProof/>
          </w:rPr>
          <w:t>5</w:t>
        </w:r>
        <w:r w:rsidR="00887DC2">
          <w:rPr>
            <w:rFonts w:asciiTheme="minorHAnsi" w:eastAsiaTheme="minorEastAsia" w:hAnsiTheme="minorHAnsi" w:cstheme="minorBidi"/>
            <w:b w:val="0"/>
            <w:bCs w:val="0"/>
            <w:caps w:val="0"/>
            <w:noProof/>
            <w:sz w:val="22"/>
            <w:szCs w:val="22"/>
          </w:rPr>
          <w:tab/>
        </w:r>
        <w:r w:rsidR="00887DC2" w:rsidRPr="00D010AB">
          <w:rPr>
            <w:rStyle w:val="Hipervnculo"/>
            <w:noProof/>
          </w:rPr>
          <w:t>OTROS ASPECTOS DE INTERÉS</w:t>
        </w:r>
        <w:r w:rsidR="00887DC2">
          <w:rPr>
            <w:noProof/>
            <w:webHidden/>
          </w:rPr>
          <w:tab/>
        </w:r>
        <w:r w:rsidR="00887DC2">
          <w:rPr>
            <w:noProof/>
            <w:webHidden/>
          </w:rPr>
          <w:fldChar w:fldCharType="begin"/>
        </w:r>
        <w:r w:rsidR="00887DC2">
          <w:rPr>
            <w:noProof/>
            <w:webHidden/>
          </w:rPr>
          <w:instrText xml:space="preserve"> PAGEREF _Toc418530468 \h </w:instrText>
        </w:r>
        <w:r w:rsidR="00887DC2">
          <w:rPr>
            <w:noProof/>
            <w:webHidden/>
          </w:rPr>
        </w:r>
        <w:r w:rsidR="00887DC2">
          <w:rPr>
            <w:noProof/>
            <w:webHidden/>
          </w:rPr>
          <w:fldChar w:fldCharType="separate"/>
        </w:r>
        <w:r>
          <w:rPr>
            <w:noProof/>
            <w:webHidden/>
          </w:rPr>
          <w:t>44</w:t>
        </w:r>
        <w:r w:rsidR="00887DC2">
          <w:rPr>
            <w:noProof/>
            <w:webHidden/>
          </w:rPr>
          <w:fldChar w:fldCharType="end"/>
        </w:r>
      </w:hyperlink>
    </w:p>
    <w:p w:rsidR="00887DC2" w:rsidRDefault="00AD0367">
      <w:pPr>
        <w:pStyle w:val="TDC2"/>
        <w:tabs>
          <w:tab w:val="left" w:pos="660"/>
          <w:tab w:val="right" w:leader="dot" w:pos="8494"/>
        </w:tabs>
        <w:rPr>
          <w:rFonts w:asciiTheme="minorHAnsi" w:eastAsiaTheme="minorEastAsia" w:hAnsiTheme="minorHAnsi" w:cstheme="minorBidi"/>
          <w:b w:val="0"/>
          <w:bCs w:val="0"/>
          <w:noProof/>
          <w:sz w:val="22"/>
          <w:szCs w:val="22"/>
        </w:rPr>
      </w:pPr>
      <w:hyperlink w:anchor="_Toc418530469" w:history="1">
        <w:r w:rsidR="00887DC2" w:rsidRPr="00D010AB">
          <w:rPr>
            <w:rStyle w:val="Hipervnculo"/>
            <w:noProof/>
            <w:lang w:val="es-ES_tradnl"/>
          </w:rPr>
          <w:t>5.1</w:t>
        </w:r>
        <w:r w:rsidR="00887DC2">
          <w:rPr>
            <w:rFonts w:asciiTheme="minorHAnsi" w:eastAsiaTheme="minorEastAsia" w:hAnsiTheme="minorHAnsi" w:cstheme="minorBidi"/>
            <w:b w:val="0"/>
            <w:bCs w:val="0"/>
            <w:noProof/>
            <w:sz w:val="22"/>
            <w:szCs w:val="22"/>
          </w:rPr>
          <w:tab/>
        </w:r>
        <w:r w:rsidR="00887DC2" w:rsidRPr="00D010AB">
          <w:rPr>
            <w:rStyle w:val="Hipervnculo"/>
            <w:noProof/>
            <w:lang w:val="es-ES_tradnl"/>
          </w:rPr>
          <w:t>Previsiones de Inversión Inducida</w:t>
        </w:r>
        <w:r w:rsidR="00887DC2">
          <w:rPr>
            <w:noProof/>
            <w:webHidden/>
          </w:rPr>
          <w:tab/>
        </w:r>
        <w:r w:rsidR="00887DC2">
          <w:rPr>
            <w:noProof/>
            <w:webHidden/>
          </w:rPr>
          <w:fldChar w:fldCharType="begin"/>
        </w:r>
        <w:r w:rsidR="00887DC2">
          <w:rPr>
            <w:noProof/>
            <w:webHidden/>
          </w:rPr>
          <w:instrText xml:space="preserve"> PAGEREF _Toc418530469 \h </w:instrText>
        </w:r>
        <w:r w:rsidR="00887DC2">
          <w:rPr>
            <w:noProof/>
            <w:webHidden/>
          </w:rPr>
        </w:r>
        <w:r w:rsidR="00887DC2">
          <w:rPr>
            <w:noProof/>
            <w:webHidden/>
          </w:rPr>
          <w:fldChar w:fldCharType="separate"/>
        </w:r>
        <w:r>
          <w:rPr>
            <w:noProof/>
            <w:webHidden/>
          </w:rPr>
          <w:t>44</w:t>
        </w:r>
        <w:r w:rsidR="00887DC2">
          <w:rPr>
            <w:noProof/>
            <w:webHidden/>
          </w:rPr>
          <w:fldChar w:fldCharType="end"/>
        </w:r>
      </w:hyperlink>
    </w:p>
    <w:p w:rsidR="00887DC2" w:rsidRDefault="00AD0367">
      <w:pPr>
        <w:pStyle w:val="TDC2"/>
        <w:tabs>
          <w:tab w:val="left" w:pos="660"/>
          <w:tab w:val="right" w:leader="dot" w:pos="8494"/>
        </w:tabs>
        <w:rPr>
          <w:rFonts w:asciiTheme="minorHAnsi" w:eastAsiaTheme="minorEastAsia" w:hAnsiTheme="minorHAnsi" w:cstheme="minorBidi"/>
          <w:b w:val="0"/>
          <w:bCs w:val="0"/>
          <w:noProof/>
          <w:sz w:val="22"/>
          <w:szCs w:val="22"/>
        </w:rPr>
      </w:pPr>
      <w:hyperlink w:anchor="_Toc418530470" w:history="1">
        <w:r w:rsidR="00887DC2" w:rsidRPr="00D010AB">
          <w:rPr>
            <w:rStyle w:val="Hipervnculo"/>
            <w:noProof/>
            <w:lang w:val="es-ES_tradnl"/>
          </w:rPr>
          <w:t>5.2</w:t>
        </w:r>
        <w:r w:rsidR="00887DC2">
          <w:rPr>
            <w:rFonts w:asciiTheme="minorHAnsi" w:eastAsiaTheme="minorEastAsia" w:hAnsiTheme="minorHAnsi" w:cstheme="minorBidi"/>
            <w:b w:val="0"/>
            <w:bCs w:val="0"/>
            <w:noProof/>
            <w:sz w:val="22"/>
            <w:szCs w:val="22"/>
          </w:rPr>
          <w:tab/>
        </w:r>
        <w:r w:rsidR="00887DC2" w:rsidRPr="00D010AB">
          <w:rPr>
            <w:rStyle w:val="Hipervnculo"/>
            <w:noProof/>
            <w:lang w:val="es-ES_tradnl"/>
          </w:rPr>
          <w:t>Creación de Empleo</w:t>
        </w:r>
        <w:r w:rsidR="00887DC2">
          <w:rPr>
            <w:noProof/>
            <w:webHidden/>
          </w:rPr>
          <w:tab/>
        </w:r>
        <w:r w:rsidR="00887DC2">
          <w:rPr>
            <w:noProof/>
            <w:webHidden/>
          </w:rPr>
          <w:fldChar w:fldCharType="begin"/>
        </w:r>
        <w:r w:rsidR="00887DC2">
          <w:rPr>
            <w:noProof/>
            <w:webHidden/>
          </w:rPr>
          <w:instrText xml:space="preserve"> PAGEREF _Toc418530470 \h </w:instrText>
        </w:r>
        <w:r w:rsidR="00887DC2">
          <w:rPr>
            <w:noProof/>
            <w:webHidden/>
          </w:rPr>
        </w:r>
        <w:r w:rsidR="00887DC2">
          <w:rPr>
            <w:noProof/>
            <w:webHidden/>
          </w:rPr>
          <w:fldChar w:fldCharType="separate"/>
        </w:r>
        <w:r>
          <w:rPr>
            <w:noProof/>
            <w:webHidden/>
          </w:rPr>
          <w:t>44</w:t>
        </w:r>
        <w:r w:rsidR="00887DC2">
          <w:rPr>
            <w:noProof/>
            <w:webHidden/>
          </w:rPr>
          <w:fldChar w:fldCharType="end"/>
        </w:r>
      </w:hyperlink>
    </w:p>
    <w:p w:rsidR="00887DC2" w:rsidRDefault="00AD0367">
      <w:pPr>
        <w:pStyle w:val="TDC3"/>
        <w:tabs>
          <w:tab w:val="left" w:pos="880"/>
          <w:tab w:val="right" w:leader="dot" w:pos="8494"/>
        </w:tabs>
        <w:rPr>
          <w:rFonts w:asciiTheme="minorHAnsi" w:eastAsiaTheme="minorEastAsia" w:hAnsiTheme="minorHAnsi" w:cstheme="minorBidi"/>
          <w:noProof/>
          <w:sz w:val="22"/>
          <w:szCs w:val="22"/>
        </w:rPr>
      </w:pPr>
      <w:hyperlink w:anchor="_Toc418530471" w:history="1">
        <w:r w:rsidR="00887DC2" w:rsidRPr="00D010AB">
          <w:rPr>
            <w:rStyle w:val="Hipervnculo"/>
            <w:noProof/>
            <w:lang w:val="es-ES_tradnl"/>
          </w:rPr>
          <w:t>5.2.1</w:t>
        </w:r>
        <w:r w:rsidR="00887DC2">
          <w:rPr>
            <w:rFonts w:asciiTheme="minorHAnsi" w:eastAsiaTheme="minorEastAsia" w:hAnsiTheme="minorHAnsi" w:cstheme="minorBidi"/>
            <w:noProof/>
            <w:sz w:val="22"/>
            <w:szCs w:val="22"/>
          </w:rPr>
          <w:tab/>
        </w:r>
        <w:r w:rsidR="00887DC2" w:rsidRPr="00D010AB">
          <w:rPr>
            <w:rStyle w:val="Hipervnculo"/>
            <w:noProof/>
            <w:lang w:val="es-ES_tradnl"/>
          </w:rPr>
          <w:t>Creación de Empleo durante la Ejecución del Proyecto y en su industrialización</w:t>
        </w:r>
        <w:r w:rsidR="00887DC2">
          <w:rPr>
            <w:noProof/>
            <w:webHidden/>
          </w:rPr>
          <w:tab/>
        </w:r>
        <w:r w:rsidR="00887DC2">
          <w:rPr>
            <w:noProof/>
            <w:webHidden/>
          </w:rPr>
          <w:fldChar w:fldCharType="begin"/>
        </w:r>
        <w:r w:rsidR="00887DC2">
          <w:rPr>
            <w:noProof/>
            <w:webHidden/>
          </w:rPr>
          <w:instrText xml:space="preserve"> PAGEREF _Toc418530471 \h </w:instrText>
        </w:r>
        <w:r w:rsidR="00887DC2">
          <w:rPr>
            <w:noProof/>
            <w:webHidden/>
          </w:rPr>
        </w:r>
        <w:r w:rsidR="00887DC2">
          <w:rPr>
            <w:noProof/>
            <w:webHidden/>
          </w:rPr>
          <w:fldChar w:fldCharType="separate"/>
        </w:r>
        <w:r>
          <w:rPr>
            <w:noProof/>
            <w:webHidden/>
          </w:rPr>
          <w:t>44</w:t>
        </w:r>
        <w:r w:rsidR="00887DC2">
          <w:rPr>
            <w:noProof/>
            <w:webHidden/>
          </w:rPr>
          <w:fldChar w:fldCharType="end"/>
        </w:r>
      </w:hyperlink>
    </w:p>
    <w:p w:rsidR="00887DC2" w:rsidRDefault="00AD0367">
      <w:pPr>
        <w:pStyle w:val="TDC2"/>
        <w:tabs>
          <w:tab w:val="left" w:pos="660"/>
          <w:tab w:val="right" w:leader="dot" w:pos="8494"/>
        </w:tabs>
        <w:rPr>
          <w:rFonts w:asciiTheme="minorHAnsi" w:eastAsiaTheme="minorEastAsia" w:hAnsiTheme="minorHAnsi" w:cstheme="minorBidi"/>
          <w:b w:val="0"/>
          <w:bCs w:val="0"/>
          <w:noProof/>
          <w:sz w:val="22"/>
          <w:szCs w:val="22"/>
        </w:rPr>
      </w:pPr>
      <w:hyperlink w:anchor="_Toc418530472" w:history="1">
        <w:r w:rsidR="00887DC2" w:rsidRPr="00D010AB">
          <w:rPr>
            <w:rStyle w:val="Hipervnculo"/>
            <w:noProof/>
            <w:lang w:val="es-ES_tradnl"/>
          </w:rPr>
          <w:t>5.3</w:t>
        </w:r>
        <w:r w:rsidR="00887DC2">
          <w:rPr>
            <w:rFonts w:asciiTheme="minorHAnsi" w:eastAsiaTheme="minorEastAsia" w:hAnsiTheme="minorHAnsi" w:cstheme="minorBidi"/>
            <w:b w:val="0"/>
            <w:bCs w:val="0"/>
            <w:noProof/>
            <w:sz w:val="22"/>
            <w:szCs w:val="22"/>
          </w:rPr>
          <w:tab/>
        </w:r>
        <w:r w:rsidR="00887DC2" w:rsidRPr="00D010AB">
          <w:rPr>
            <w:rStyle w:val="Hipervnculo"/>
            <w:noProof/>
            <w:lang w:val="es-ES_tradnl"/>
          </w:rPr>
          <w:t>Participación de Mujeres en el Desarrollo</w:t>
        </w:r>
        <w:r w:rsidR="00887DC2">
          <w:rPr>
            <w:noProof/>
            <w:webHidden/>
          </w:rPr>
          <w:tab/>
        </w:r>
        <w:r w:rsidR="00887DC2">
          <w:rPr>
            <w:noProof/>
            <w:webHidden/>
          </w:rPr>
          <w:fldChar w:fldCharType="begin"/>
        </w:r>
        <w:r w:rsidR="00887DC2">
          <w:rPr>
            <w:noProof/>
            <w:webHidden/>
          </w:rPr>
          <w:instrText xml:space="preserve"> PAGEREF _Toc418530472 \h </w:instrText>
        </w:r>
        <w:r w:rsidR="00887DC2">
          <w:rPr>
            <w:noProof/>
            <w:webHidden/>
          </w:rPr>
        </w:r>
        <w:r w:rsidR="00887DC2">
          <w:rPr>
            <w:noProof/>
            <w:webHidden/>
          </w:rPr>
          <w:fldChar w:fldCharType="separate"/>
        </w:r>
        <w:r>
          <w:rPr>
            <w:noProof/>
            <w:webHidden/>
          </w:rPr>
          <w:t>45</w:t>
        </w:r>
        <w:r w:rsidR="00887DC2">
          <w:rPr>
            <w:noProof/>
            <w:webHidden/>
          </w:rPr>
          <w:fldChar w:fldCharType="end"/>
        </w:r>
      </w:hyperlink>
    </w:p>
    <w:p w:rsidR="00887DC2" w:rsidRDefault="00AD0367">
      <w:pPr>
        <w:pStyle w:val="TDC2"/>
        <w:tabs>
          <w:tab w:val="left" w:pos="660"/>
          <w:tab w:val="right" w:leader="dot" w:pos="8494"/>
        </w:tabs>
        <w:rPr>
          <w:rFonts w:asciiTheme="minorHAnsi" w:eastAsiaTheme="minorEastAsia" w:hAnsiTheme="minorHAnsi" w:cstheme="minorBidi"/>
          <w:b w:val="0"/>
          <w:bCs w:val="0"/>
          <w:noProof/>
          <w:sz w:val="22"/>
          <w:szCs w:val="22"/>
        </w:rPr>
      </w:pPr>
      <w:hyperlink w:anchor="_Toc418530473" w:history="1">
        <w:r w:rsidR="00887DC2" w:rsidRPr="00D010AB">
          <w:rPr>
            <w:rStyle w:val="Hipervnculo"/>
            <w:noProof/>
            <w:lang w:val="es-ES_tradnl"/>
          </w:rPr>
          <w:t>5.4</w:t>
        </w:r>
        <w:r w:rsidR="00887DC2">
          <w:rPr>
            <w:rFonts w:asciiTheme="minorHAnsi" w:eastAsiaTheme="minorEastAsia" w:hAnsiTheme="minorHAnsi" w:cstheme="minorBidi"/>
            <w:b w:val="0"/>
            <w:bCs w:val="0"/>
            <w:noProof/>
            <w:sz w:val="22"/>
            <w:szCs w:val="22"/>
          </w:rPr>
          <w:tab/>
        </w:r>
        <w:r w:rsidR="00887DC2" w:rsidRPr="00D010AB">
          <w:rPr>
            <w:rStyle w:val="Hipervnculo"/>
            <w:noProof/>
            <w:lang w:val="es-ES_tradnl"/>
          </w:rPr>
          <w:t>Patentes Previstas</w:t>
        </w:r>
        <w:r w:rsidR="00887DC2">
          <w:rPr>
            <w:noProof/>
            <w:webHidden/>
          </w:rPr>
          <w:tab/>
        </w:r>
        <w:r w:rsidR="00887DC2">
          <w:rPr>
            <w:noProof/>
            <w:webHidden/>
          </w:rPr>
          <w:fldChar w:fldCharType="begin"/>
        </w:r>
        <w:r w:rsidR="00887DC2">
          <w:rPr>
            <w:noProof/>
            <w:webHidden/>
          </w:rPr>
          <w:instrText xml:space="preserve"> PAGEREF _Toc418530473 \h </w:instrText>
        </w:r>
        <w:r w:rsidR="00887DC2">
          <w:rPr>
            <w:noProof/>
            <w:webHidden/>
          </w:rPr>
        </w:r>
        <w:r w:rsidR="00887DC2">
          <w:rPr>
            <w:noProof/>
            <w:webHidden/>
          </w:rPr>
          <w:fldChar w:fldCharType="separate"/>
        </w:r>
        <w:r>
          <w:rPr>
            <w:noProof/>
            <w:webHidden/>
          </w:rPr>
          <w:t>45</w:t>
        </w:r>
        <w:r w:rsidR="00887DC2">
          <w:rPr>
            <w:noProof/>
            <w:webHidden/>
          </w:rPr>
          <w:fldChar w:fldCharType="end"/>
        </w:r>
      </w:hyperlink>
    </w:p>
    <w:p w:rsidR="00887DC2" w:rsidRDefault="00AD0367">
      <w:pPr>
        <w:pStyle w:val="TDC1"/>
        <w:tabs>
          <w:tab w:val="left" w:pos="440"/>
          <w:tab w:val="right" w:leader="dot" w:pos="8494"/>
        </w:tabs>
        <w:rPr>
          <w:rFonts w:asciiTheme="minorHAnsi" w:eastAsiaTheme="minorEastAsia" w:hAnsiTheme="minorHAnsi" w:cstheme="minorBidi"/>
          <w:b w:val="0"/>
          <w:bCs w:val="0"/>
          <w:caps w:val="0"/>
          <w:noProof/>
          <w:sz w:val="22"/>
          <w:szCs w:val="22"/>
        </w:rPr>
      </w:pPr>
      <w:hyperlink w:anchor="_Toc418530474" w:history="1">
        <w:r w:rsidR="00887DC2" w:rsidRPr="00D010AB">
          <w:rPr>
            <w:rStyle w:val="Hipervnculo"/>
            <w:noProof/>
          </w:rPr>
          <w:t>6</w:t>
        </w:r>
        <w:r w:rsidR="00887DC2">
          <w:rPr>
            <w:rFonts w:asciiTheme="minorHAnsi" w:eastAsiaTheme="minorEastAsia" w:hAnsiTheme="minorHAnsi" w:cstheme="minorBidi"/>
            <w:b w:val="0"/>
            <w:bCs w:val="0"/>
            <w:caps w:val="0"/>
            <w:noProof/>
            <w:sz w:val="22"/>
            <w:szCs w:val="22"/>
          </w:rPr>
          <w:tab/>
        </w:r>
        <w:r w:rsidR="00887DC2" w:rsidRPr="00D010AB">
          <w:rPr>
            <w:rStyle w:val="Hipervnculo"/>
            <w:noProof/>
          </w:rPr>
          <w:t>PROYECCIÓN INTERNACIONAL</w:t>
        </w:r>
        <w:r w:rsidR="00887DC2">
          <w:rPr>
            <w:noProof/>
            <w:webHidden/>
          </w:rPr>
          <w:tab/>
        </w:r>
        <w:r w:rsidR="00887DC2">
          <w:rPr>
            <w:noProof/>
            <w:webHidden/>
          </w:rPr>
          <w:fldChar w:fldCharType="begin"/>
        </w:r>
        <w:r w:rsidR="00887DC2">
          <w:rPr>
            <w:noProof/>
            <w:webHidden/>
          </w:rPr>
          <w:instrText xml:space="preserve"> PAGEREF _Toc418530474 \h </w:instrText>
        </w:r>
        <w:r w:rsidR="00887DC2">
          <w:rPr>
            <w:noProof/>
            <w:webHidden/>
          </w:rPr>
        </w:r>
        <w:r w:rsidR="00887DC2">
          <w:rPr>
            <w:noProof/>
            <w:webHidden/>
          </w:rPr>
          <w:fldChar w:fldCharType="separate"/>
        </w:r>
        <w:r>
          <w:rPr>
            <w:noProof/>
            <w:webHidden/>
          </w:rPr>
          <w:t>46</w:t>
        </w:r>
        <w:r w:rsidR="00887DC2">
          <w:rPr>
            <w:noProof/>
            <w:webHidden/>
          </w:rPr>
          <w:fldChar w:fldCharType="end"/>
        </w:r>
      </w:hyperlink>
    </w:p>
    <w:p w:rsidR="00887DC2" w:rsidRDefault="00AD0367">
      <w:pPr>
        <w:pStyle w:val="TDC2"/>
        <w:tabs>
          <w:tab w:val="left" w:pos="660"/>
          <w:tab w:val="right" w:leader="dot" w:pos="8494"/>
        </w:tabs>
        <w:rPr>
          <w:rFonts w:asciiTheme="minorHAnsi" w:eastAsiaTheme="minorEastAsia" w:hAnsiTheme="minorHAnsi" w:cstheme="minorBidi"/>
          <w:b w:val="0"/>
          <w:bCs w:val="0"/>
          <w:noProof/>
          <w:sz w:val="22"/>
          <w:szCs w:val="22"/>
        </w:rPr>
      </w:pPr>
      <w:hyperlink w:anchor="_Toc418530475" w:history="1">
        <w:r w:rsidR="00887DC2" w:rsidRPr="00D010AB">
          <w:rPr>
            <w:rStyle w:val="Hipervnculo"/>
            <w:noProof/>
          </w:rPr>
          <w:t>6.1</w:t>
        </w:r>
        <w:r w:rsidR="00887DC2">
          <w:rPr>
            <w:rFonts w:asciiTheme="minorHAnsi" w:eastAsiaTheme="minorEastAsia" w:hAnsiTheme="minorHAnsi" w:cstheme="minorBidi"/>
            <w:b w:val="0"/>
            <w:bCs w:val="0"/>
            <w:noProof/>
            <w:sz w:val="22"/>
            <w:szCs w:val="22"/>
          </w:rPr>
          <w:tab/>
        </w:r>
        <w:r w:rsidR="00887DC2" w:rsidRPr="00D010AB">
          <w:rPr>
            <w:rStyle w:val="Hipervnculo"/>
            <w:noProof/>
          </w:rPr>
          <w:t>Sinergias con Programas de I+D.</w:t>
        </w:r>
        <w:r w:rsidR="00887DC2">
          <w:rPr>
            <w:noProof/>
            <w:webHidden/>
          </w:rPr>
          <w:tab/>
        </w:r>
        <w:r w:rsidR="00887DC2">
          <w:rPr>
            <w:noProof/>
            <w:webHidden/>
          </w:rPr>
          <w:fldChar w:fldCharType="begin"/>
        </w:r>
        <w:r w:rsidR="00887DC2">
          <w:rPr>
            <w:noProof/>
            <w:webHidden/>
          </w:rPr>
          <w:instrText xml:space="preserve"> PAGEREF _Toc418530475 \h </w:instrText>
        </w:r>
        <w:r w:rsidR="00887DC2">
          <w:rPr>
            <w:noProof/>
            <w:webHidden/>
          </w:rPr>
        </w:r>
        <w:r w:rsidR="00887DC2">
          <w:rPr>
            <w:noProof/>
            <w:webHidden/>
          </w:rPr>
          <w:fldChar w:fldCharType="separate"/>
        </w:r>
        <w:r>
          <w:rPr>
            <w:noProof/>
            <w:webHidden/>
          </w:rPr>
          <w:t>46</w:t>
        </w:r>
        <w:r w:rsidR="00887DC2">
          <w:rPr>
            <w:noProof/>
            <w:webHidden/>
          </w:rPr>
          <w:fldChar w:fldCharType="end"/>
        </w:r>
      </w:hyperlink>
    </w:p>
    <w:p w:rsidR="00887DC2" w:rsidRDefault="00AD0367">
      <w:pPr>
        <w:pStyle w:val="TDC2"/>
        <w:tabs>
          <w:tab w:val="left" w:pos="660"/>
          <w:tab w:val="right" w:leader="dot" w:pos="8494"/>
        </w:tabs>
        <w:rPr>
          <w:rFonts w:asciiTheme="minorHAnsi" w:eastAsiaTheme="minorEastAsia" w:hAnsiTheme="minorHAnsi" w:cstheme="minorBidi"/>
          <w:b w:val="0"/>
          <w:bCs w:val="0"/>
          <w:noProof/>
          <w:sz w:val="22"/>
          <w:szCs w:val="22"/>
        </w:rPr>
      </w:pPr>
      <w:hyperlink w:anchor="_Toc418530476" w:history="1">
        <w:r w:rsidR="00887DC2" w:rsidRPr="00D010AB">
          <w:rPr>
            <w:rStyle w:val="Hipervnculo"/>
            <w:noProof/>
          </w:rPr>
          <w:t>6.2</w:t>
        </w:r>
        <w:r w:rsidR="00887DC2">
          <w:rPr>
            <w:rFonts w:asciiTheme="minorHAnsi" w:eastAsiaTheme="minorEastAsia" w:hAnsiTheme="minorHAnsi" w:cstheme="minorBidi"/>
            <w:b w:val="0"/>
            <w:bCs w:val="0"/>
            <w:noProof/>
            <w:sz w:val="22"/>
            <w:szCs w:val="22"/>
          </w:rPr>
          <w:tab/>
        </w:r>
        <w:r w:rsidR="00887DC2" w:rsidRPr="00D010AB">
          <w:rPr>
            <w:rStyle w:val="Hipervnculo"/>
            <w:noProof/>
          </w:rPr>
          <w:t>Relación con Plataformas Tecnológicas españolas o europeas.</w:t>
        </w:r>
        <w:r w:rsidR="00887DC2">
          <w:rPr>
            <w:noProof/>
            <w:webHidden/>
          </w:rPr>
          <w:tab/>
        </w:r>
        <w:r w:rsidR="00887DC2">
          <w:rPr>
            <w:noProof/>
            <w:webHidden/>
          </w:rPr>
          <w:fldChar w:fldCharType="begin"/>
        </w:r>
        <w:r w:rsidR="00887DC2">
          <w:rPr>
            <w:noProof/>
            <w:webHidden/>
          </w:rPr>
          <w:instrText xml:space="preserve"> PAGEREF _Toc418530476 \h </w:instrText>
        </w:r>
        <w:r w:rsidR="00887DC2">
          <w:rPr>
            <w:noProof/>
            <w:webHidden/>
          </w:rPr>
        </w:r>
        <w:r w:rsidR="00887DC2">
          <w:rPr>
            <w:noProof/>
            <w:webHidden/>
          </w:rPr>
          <w:fldChar w:fldCharType="separate"/>
        </w:r>
        <w:r>
          <w:rPr>
            <w:noProof/>
            <w:webHidden/>
          </w:rPr>
          <w:t>46</w:t>
        </w:r>
        <w:r w:rsidR="00887DC2">
          <w:rPr>
            <w:noProof/>
            <w:webHidden/>
          </w:rPr>
          <w:fldChar w:fldCharType="end"/>
        </w:r>
      </w:hyperlink>
    </w:p>
    <w:p w:rsidR="00887DC2" w:rsidRDefault="00AD0367">
      <w:pPr>
        <w:pStyle w:val="TDC1"/>
        <w:tabs>
          <w:tab w:val="right" w:leader="dot" w:pos="8494"/>
        </w:tabs>
        <w:rPr>
          <w:rFonts w:asciiTheme="minorHAnsi" w:eastAsiaTheme="minorEastAsia" w:hAnsiTheme="minorHAnsi" w:cstheme="minorBidi"/>
          <w:b w:val="0"/>
          <w:bCs w:val="0"/>
          <w:caps w:val="0"/>
          <w:noProof/>
          <w:sz w:val="22"/>
          <w:szCs w:val="22"/>
        </w:rPr>
      </w:pPr>
      <w:hyperlink w:anchor="_Toc418530477" w:history="1">
        <w:r w:rsidR="00887DC2" w:rsidRPr="00D010AB">
          <w:rPr>
            <w:rStyle w:val="Hipervnculo"/>
            <w:noProof/>
          </w:rPr>
          <w:t>MEMORIA DE LAS EMPRESAS PARTICIPANTES EN EL CONSORCIO</w:t>
        </w:r>
        <w:r w:rsidR="00887DC2">
          <w:rPr>
            <w:noProof/>
            <w:webHidden/>
          </w:rPr>
          <w:tab/>
        </w:r>
        <w:r w:rsidR="00887DC2">
          <w:rPr>
            <w:noProof/>
            <w:webHidden/>
          </w:rPr>
          <w:fldChar w:fldCharType="begin"/>
        </w:r>
        <w:r w:rsidR="00887DC2">
          <w:rPr>
            <w:noProof/>
            <w:webHidden/>
          </w:rPr>
          <w:instrText xml:space="preserve"> PAGEREF _Toc418530477 \h </w:instrText>
        </w:r>
        <w:r w:rsidR="00887DC2">
          <w:rPr>
            <w:noProof/>
            <w:webHidden/>
          </w:rPr>
        </w:r>
        <w:r w:rsidR="00887DC2">
          <w:rPr>
            <w:noProof/>
            <w:webHidden/>
          </w:rPr>
          <w:fldChar w:fldCharType="separate"/>
        </w:r>
        <w:r>
          <w:rPr>
            <w:noProof/>
            <w:webHidden/>
          </w:rPr>
          <w:t>48</w:t>
        </w:r>
        <w:r w:rsidR="00887DC2">
          <w:rPr>
            <w:noProof/>
            <w:webHidden/>
          </w:rPr>
          <w:fldChar w:fldCharType="end"/>
        </w:r>
      </w:hyperlink>
    </w:p>
    <w:p w:rsidR="00887DC2" w:rsidRDefault="00AD0367">
      <w:pPr>
        <w:pStyle w:val="TDC1"/>
        <w:tabs>
          <w:tab w:val="left" w:pos="440"/>
          <w:tab w:val="right" w:leader="dot" w:pos="8494"/>
        </w:tabs>
        <w:rPr>
          <w:rFonts w:asciiTheme="minorHAnsi" w:eastAsiaTheme="minorEastAsia" w:hAnsiTheme="minorHAnsi" w:cstheme="minorBidi"/>
          <w:b w:val="0"/>
          <w:bCs w:val="0"/>
          <w:caps w:val="0"/>
          <w:noProof/>
          <w:sz w:val="22"/>
          <w:szCs w:val="22"/>
        </w:rPr>
      </w:pPr>
      <w:hyperlink w:anchor="_Toc418530478" w:history="1">
        <w:r w:rsidR="00887DC2" w:rsidRPr="00D010AB">
          <w:rPr>
            <w:rStyle w:val="Hipervnculo"/>
            <w:noProof/>
          </w:rPr>
          <w:t>7</w:t>
        </w:r>
        <w:r w:rsidR="00887DC2">
          <w:rPr>
            <w:rFonts w:asciiTheme="minorHAnsi" w:eastAsiaTheme="minorEastAsia" w:hAnsiTheme="minorHAnsi" w:cstheme="minorBidi"/>
            <w:b w:val="0"/>
            <w:bCs w:val="0"/>
            <w:caps w:val="0"/>
            <w:noProof/>
            <w:sz w:val="22"/>
            <w:szCs w:val="22"/>
          </w:rPr>
          <w:tab/>
        </w:r>
        <w:r w:rsidR="00887DC2" w:rsidRPr="00D010AB">
          <w:rPr>
            <w:rStyle w:val="Hipervnculo"/>
            <w:noProof/>
          </w:rPr>
          <w:t>ALCATEL LUCENT SPAIN</w:t>
        </w:r>
        <w:r w:rsidR="00887DC2">
          <w:rPr>
            <w:noProof/>
            <w:webHidden/>
          </w:rPr>
          <w:tab/>
        </w:r>
        <w:r w:rsidR="00887DC2">
          <w:rPr>
            <w:noProof/>
            <w:webHidden/>
          </w:rPr>
          <w:fldChar w:fldCharType="begin"/>
        </w:r>
        <w:r w:rsidR="00887DC2">
          <w:rPr>
            <w:noProof/>
            <w:webHidden/>
          </w:rPr>
          <w:instrText xml:space="preserve"> PAGEREF _Toc418530478 \h </w:instrText>
        </w:r>
        <w:r w:rsidR="00887DC2">
          <w:rPr>
            <w:noProof/>
            <w:webHidden/>
          </w:rPr>
        </w:r>
        <w:r w:rsidR="00887DC2">
          <w:rPr>
            <w:noProof/>
            <w:webHidden/>
          </w:rPr>
          <w:fldChar w:fldCharType="separate"/>
        </w:r>
        <w:r>
          <w:rPr>
            <w:noProof/>
            <w:webHidden/>
          </w:rPr>
          <w:t>48</w:t>
        </w:r>
        <w:r w:rsidR="00887DC2">
          <w:rPr>
            <w:noProof/>
            <w:webHidden/>
          </w:rPr>
          <w:fldChar w:fldCharType="end"/>
        </w:r>
      </w:hyperlink>
    </w:p>
    <w:p w:rsidR="00887DC2" w:rsidRDefault="00AD0367">
      <w:pPr>
        <w:pStyle w:val="TDC2"/>
        <w:tabs>
          <w:tab w:val="left" w:pos="660"/>
          <w:tab w:val="right" w:leader="dot" w:pos="8494"/>
        </w:tabs>
        <w:rPr>
          <w:rFonts w:asciiTheme="minorHAnsi" w:eastAsiaTheme="minorEastAsia" w:hAnsiTheme="minorHAnsi" w:cstheme="minorBidi"/>
          <w:b w:val="0"/>
          <w:bCs w:val="0"/>
          <w:noProof/>
          <w:sz w:val="22"/>
          <w:szCs w:val="22"/>
        </w:rPr>
      </w:pPr>
      <w:hyperlink w:anchor="_Toc418530479" w:history="1">
        <w:r w:rsidR="00887DC2" w:rsidRPr="00D010AB">
          <w:rPr>
            <w:rStyle w:val="Hipervnculo"/>
            <w:noProof/>
          </w:rPr>
          <w:t>7.1</w:t>
        </w:r>
        <w:r w:rsidR="00887DC2">
          <w:rPr>
            <w:rFonts w:asciiTheme="minorHAnsi" w:eastAsiaTheme="minorEastAsia" w:hAnsiTheme="minorHAnsi" w:cstheme="minorBidi"/>
            <w:b w:val="0"/>
            <w:bCs w:val="0"/>
            <w:noProof/>
            <w:sz w:val="22"/>
            <w:szCs w:val="22"/>
          </w:rPr>
          <w:tab/>
        </w:r>
        <w:r w:rsidR="00887DC2" w:rsidRPr="00D010AB">
          <w:rPr>
            <w:rStyle w:val="Hipervnculo"/>
            <w:noProof/>
          </w:rPr>
          <w:t>Empresa</w:t>
        </w:r>
        <w:r w:rsidR="00887DC2">
          <w:rPr>
            <w:noProof/>
            <w:webHidden/>
          </w:rPr>
          <w:tab/>
        </w:r>
        <w:r w:rsidR="00887DC2">
          <w:rPr>
            <w:noProof/>
            <w:webHidden/>
          </w:rPr>
          <w:fldChar w:fldCharType="begin"/>
        </w:r>
        <w:r w:rsidR="00887DC2">
          <w:rPr>
            <w:noProof/>
            <w:webHidden/>
          </w:rPr>
          <w:instrText xml:space="preserve"> PAGEREF _Toc418530479 \h </w:instrText>
        </w:r>
        <w:r w:rsidR="00887DC2">
          <w:rPr>
            <w:noProof/>
            <w:webHidden/>
          </w:rPr>
        </w:r>
        <w:r w:rsidR="00887DC2">
          <w:rPr>
            <w:noProof/>
            <w:webHidden/>
          </w:rPr>
          <w:fldChar w:fldCharType="separate"/>
        </w:r>
        <w:r>
          <w:rPr>
            <w:noProof/>
            <w:webHidden/>
          </w:rPr>
          <w:t>48</w:t>
        </w:r>
        <w:r w:rsidR="00887DC2">
          <w:rPr>
            <w:noProof/>
            <w:webHidden/>
          </w:rPr>
          <w:fldChar w:fldCharType="end"/>
        </w:r>
      </w:hyperlink>
    </w:p>
    <w:p w:rsidR="00887DC2" w:rsidRDefault="00AD0367">
      <w:pPr>
        <w:pStyle w:val="TDC3"/>
        <w:tabs>
          <w:tab w:val="left" w:pos="880"/>
          <w:tab w:val="right" w:leader="dot" w:pos="8494"/>
        </w:tabs>
        <w:rPr>
          <w:rFonts w:asciiTheme="minorHAnsi" w:eastAsiaTheme="minorEastAsia" w:hAnsiTheme="minorHAnsi" w:cstheme="minorBidi"/>
          <w:noProof/>
          <w:sz w:val="22"/>
          <w:szCs w:val="22"/>
        </w:rPr>
      </w:pPr>
      <w:hyperlink w:anchor="_Toc418530480" w:history="1">
        <w:r w:rsidR="00887DC2" w:rsidRPr="00D010AB">
          <w:rPr>
            <w:rStyle w:val="Hipervnculo"/>
            <w:noProof/>
          </w:rPr>
          <w:t>7.1.1</w:t>
        </w:r>
        <w:r w:rsidR="00887DC2">
          <w:rPr>
            <w:rFonts w:asciiTheme="minorHAnsi" w:eastAsiaTheme="minorEastAsia" w:hAnsiTheme="minorHAnsi" w:cstheme="minorBidi"/>
            <w:noProof/>
            <w:sz w:val="22"/>
            <w:szCs w:val="22"/>
          </w:rPr>
          <w:tab/>
        </w:r>
        <w:r w:rsidR="00887DC2" w:rsidRPr="00D010AB">
          <w:rPr>
            <w:rStyle w:val="Hipervnculo"/>
            <w:noProof/>
          </w:rPr>
          <w:t>Presentación de la empresa</w:t>
        </w:r>
        <w:r w:rsidR="00887DC2">
          <w:rPr>
            <w:noProof/>
            <w:webHidden/>
          </w:rPr>
          <w:tab/>
        </w:r>
        <w:r w:rsidR="00887DC2">
          <w:rPr>
            <w:noProof/>
            <w:webHidden/>
          </w:rPr>
          <w:fldChar w:fldCharType="begin"/>
        </w:r>
        <w:r w:rsidR="00887DC2">
          <w:rPr>
            <w:noProof/>
            <w:webHidden/>
          </w:rPr>
          <w:instrText xml:space="preserve"> PAGEREF _Toc418530480 \h </w:instrText>
        </w:r>
        <w:r w:rsidR="00887DC2">
          <w:rPr>
            <w:noProof/>
            <w:webHidden/>
          </w:rPr>
        </w:r>
        <w:r w:rsidR="00887DC2">
          <w:rPr>
            <w:noProof/>
            <w:webHidden/>
          </w:rPr>
          <w:fldChar w:fldCharType="separate"/>
        </w:r>
        <w:r>
          <w:rPr>
            <w:noProof/>
            <w:webHidden/>
          </w:rPr>
          <w:t>48</w:t>
        </w:r>
        <w:r w:rsidR="00887DC2">
          <w:rPr>
            <w:noProof/>
            <w:webHidden/>
          </w:rPr>
          <w:fldChar w:fldCharType="end"/>
        </w:r>
      </w:hyperlink>
    </w:p>
    <w:p w:rsidR="00887DC2" w:rsidRDefault="00AD0367">
      <w:pPr>
        <w:pStyle w:val="TDC3"/>
        <w:tabs>
          <w:tab w:val="left" w:pos="880"/>
          <w:tab w:val="right" w:leader="dot" w:pos="8494"/>
        </w:tabs>
        <w:rPr>
          <w:rFonts w:asciiTheme="minorHAnsi" w:eastAsiaTheme="minorEastAsia" w:hAnsiTheme="minorHAnsi" w:cstheme="minorBidi"/>
          <w:noProof/>
          <w:sz w:val="22"/>
          <w:szCs w:val="22"/>
        </w:rPr>
      </w:pPr>
      <w:hyperlink w:anchor="_Toc418530481" w:history="1">
        <w:r w:rsidR="00887DC2" w:rsidRPr="00D010AB">
          <w:rPr>
            <w:rStyle w:val="Hipervnculo"/>
            <w:noProof/>
          </w:rPr>
          <w:t>7.1.2</w:t>
        </w:r>
        <w:r w:rsidR="00887DC2">
          <w:rPr>
            <w:rFonts w:asciiTheme="minorHAnsi" w:eastAsiaTheme="minorEastAsia" w:hAnsiTheme="minorHAnsi" w:cstheme="minorBidi"/>
            <w:noProof/>
            <w:sz w:val="22"/>
            <w:szCs w:val="22"/>
          </w:rPr>
          <w:tab/>
        </w:r>
        <w:r w:rsidR="00887DC2" w:rsidRPr="00D010AB">
          <w:rPr>
            <w:rStyle w:val="Hipervnculo"/>
            <w:noProof/>
          </w:rPr>
          <w:t>Capacidad tecnológica e industrial</w:t>
        </w:r>
        <w:r w:rsidR="00887DC2">
          <w:rPr>
            <w:noProof/>
            <w:webHidden/>
          </w:rPr>
          <w:tab/>
        </w:r>
        <w:r w:rsidR="00887DC2">
          <w:rPr>
            <w:noProof/>
            <w:webHidden/>
          </w:rPr>
          <w:fldChar w:fldCharType="begin"/>
        </w:r>
        <w:r w:rsidR="00887DC2">
          <w:rPr>
            <w:noProof/>
            <w:webHidden/>
          </w:rPr>
          <w:instrText xml:space="preserve"> PAGEREF _Toc418530481 \h </w:instrText>
        </w:r>
        <w:r w:rsidR="00887DC2">
          <w:rPr>
            <w:noProof/>
            <w:webHidden/>
          </w:rPr>
        </w:r>
        <w:r w:rsidR="00887DC2">
          <w:rPr>
            <w:noProof/>
            <w:webHidden/>
          </w:rPr>
          <w:fldChar w:fldCharType="separate"/>
        </w:r>
        <w:r>
          <w:rPr>
            <w:noProof/>
            <w:webHidden/>
          </w:rPr>
          <w:t>48</w:t>
        </w:r>
        <w:r w:rsidR="00887DC2">
          <w:rPr>
            <w:noProof/>
            <w:webHidden/>
          </w:rPr>
          <w:fldChar w:fldCharType="end"/>
        </w:r>
      </w:hyperlink>
    </w:p>
    <w:p w:rsidR="00887DC2" w:rsidRDefault="00AD0367">
      <w:pPr>
        <w:pStyle w:val="TDC3"/>
        <w:tabs>
          <w:tab w:val="left" w:pos="880"/>
          <w:tab w:val="right" w:leader="dot" w:pos="8494"/>
        </w:tabs>
        <w:rPr>
          <w:rFonts w:asciiTheme="minorHAnsi" w:eastAsiaTheme="minorEastAsia" w:hAnsiTheme="minorHAnsi" w:cstheme="minorBidi"/>
          <w:noProof/>
          <w:sz w:val="22"/>
          <w:szCs w:val="22"/>
        </w:rPr>
      </w:pPr>
      <w:hyperlink w:anchor="_Toc418530482" w:history="1">
        <w:r w:rsidR="00887DC2" w:rsidRPr="00D010AB">
          <w:rPr>
            <w:rStyle w:val="Hipervnculo"/>
            <w:noProof/>
          </w:rPr>
          <w:t>7.1.3</w:t>
        </w:r>
        <w:r w:rsidR="00887DC2">
          <w:rPr>
            <w:rFonts w:asciiTheme="minorHAnsi" w:eastAsiaTheme="minorEastAsia" w:hAnsiTheme="minorHAnsi" w:cstheme="minorBidi"/>
            <w:noProof/>
            <w:sz w:val="22"/>
            <w:szCs w:val="22"/>
          </w:rPr>
          <w:tab/>
        </w:r>
        <w:r w:rsidR="00887DC2" w:rsidRPr="00D010AB">
          <w:rPr>
            <w:rStyle w:val="Hipervnculo"/>
            <w:noProof/>
          </w:rPr>
          <w:t>Capacidad comercial</w:t>
        </w:r>
        <w:r w:rsidR="00887DC2">
          <w:rPr>
            <w:noProof/>
            <w:webHidden/>
          </w:rPr>
          <w:tab/>
        </w:r>
        <w:r w:rsidR="00887DC2">
          <w:rPr>
            <w:noProof/>
            <w:webHidden/>
          </w:rPr>
          <w:fldChar w:fldCharType="begin"/>
        </w:r>
        <w:r w:rsidR="00887DC2">
          <w:rPr>
            <w:noProof/>
            <w:webHidden/>
          </w:rPr>
          <w:instrText xml:space="preserve"> PAGEREF _Toc418530482 \h </w:instrText>
        </w:r>
        <w:r w:rsidR="00887DC2">
          <w:rPr>
            <w:noProof/>
            <w:webHidden/>
          </w:rPr>
        </w:r>
        <w:r w:rsidR="00887DC2">
          <w:rPr>
            <w:noProof/>
            <w:webHidden/>
          </w:rPr>
          <w:fldChar w:fldCharType="separate"/>
        </w:r>
        <w:r>
          <w:rPr>
            <w:noProof/>
            <w:webHidden/>
          </w:rPr>
          <w:t>49</w:t>
        </w:r>
        <w:r w:rsidR="00887DC2">
          <w:rPr>
            <w:noProof/>
            <w:webHidden/>
          </w:rPr>
          <w:fldChar w:fldCharType="end"/>
        </w:r>
      </w:hyperlink>
    </w:p>
    <w:p w:rsidR="00887DC2" w:rsidRDefault="00AD0367">
      <w:pPr>
        <w:pStyle w:val="TDC3"/>
        <w:tabs>
          <w:tab w:val="left" w:pos="880"/>
          <w:tab w:val="right" w:leader="dot" w:pos="8494"/>
        </w:tabs>
        <w:rPr>
          <w:rFonts w:asciiTheme="minorHAnsi" w:eastAsiaTheme="minorEastAsia" w:hAnsiTheme="minorHAnsi" w:cstheme="minorBidi"/>
          <w:noProof/>
          <w:sz w:val="22"/>
          <w:szCs w:val="22"/>
        </w:rPr>
      </w:pPr>
      <w:hyperlink w:anchor="_Toc418530483" w:history="1">
        <w:r w:rsidR="00887DC2" w:rsidRPr="00D010AB">
          <w:rPr>
            <w:rStyle w:val="Hipervnculo"/>
            <w:noProof/>
          </w:rPr>
          <w:t>7.1.4</w:t>
        </w:r>
        <w:r w:rsidR="00887DC2">
          <w:rPr>
            <w:rFonts w:asciiTheme="minorHAnsi" w:eastAsiaTheme="minorEastAsia" w:hAnsiTheme="minorHAnsi" w:cstheme="minorBidi"/>
            <w:noProof/>
            <w:sz w:val="22"/>
            <w:szCs w:val="22"/>
          </w:rPr>
          <w:tab/>
        </w:r>
        <w:r w:rsidR="00887DC2" w:rsidRPr="00D010AB">
          <w:rPr>
            <w:rStyle w:val="Hipervnculo"/>
            <w:noProof/>
          </w:rPr>
          <w:t>Equipo directivo</w:t>
        </w:r>
        <w:r w:rsidR="00887DC2">
          <w:rPr>
            <w:noProof/>
            <w:webHidden/>
          </w:rPr>
          <w:tab/>
        </w:r>
        <w:r w:rsidR="00887DC2">
          <w:rPr>
            <w:noProof/>
            <w:webHidden/>
          </w:rPr>
          <w:fldChar w:fldCharType="begin"/>
        </w:r>
        <w:r w:rsidR="00887DC2">
          <w:rPr>
            <w:noProof/>
            <w:webHidden/>
          </w:rPr>
          <w:instrText xml:space="preserve"> PAGEREF _Toc418530483 \h </w:instrText>
        </w:r>
        <w:r w:rsidR="00887DC2">
          <w:rPr>
            <w:noProof/>
            <w:webHidden/>
          </w:rPr>
        </w:r>
        <w:r w:rsidR="00887DC2">
          <w:rPr>
            <w:noProof/>
            <w:webHidden/>
          </w:rPr>
          <w:fldChar w:fldCharType="separate"/>
        </w:r>
        <w:r>
          <w:rPr>
            <w:noProof/>
            <w:webHidden/>
          </w:rPr>
          <w:t>50</w:t>
        </w:r>
        <w:r w:rsidR="00887DC2">
          <w:rPr>
            <w:noProof/>
            <w:webHidden/>
          </w:rPr>
          <w:fldChar w:fldCharType="end"/>
        </w:r>
      </w:hyperlink>
    </w:p>
    <w:p w:rsidR="00887DC2" w:rsidRDefault="00AD0367">
      <w:pPr>
        <w:pStyle w:val="TDC2"/>
        <w:tabs>
          <w:tab w:val="left" w:pos="660"/>
          <w:tab w:val="right" w:leader="dot" w:pos="8494"/>
        </w:tabs>
        <w:rPr>
          <w:rFonts w:asciiTheme="minorHAnsi" w:eastAsiaTheme="minorEastAsia" w:hAnsiTheme="minorHAnsi" w:cstheme="minorBidi"/>
          <w:b w:val="0"/>
          <w:bCs w:val="0"/>
          <w:noProof/>
          <w:sz w:val="22"/>
          <w:szCs w:val="22"/>
        </w:rPr>
      </w:pPr>
      <w:hyperlink w:anchor="_Toc418530484" w:history="1">
        <w:r w:rsidR="00887DC2" w:rsidRPr="00D010AB">
          <w:rPr>
            <w:rStyle w:val="Hipervnculo"/>
            <w:noProof/>
          </w:rPr>
          <w:t>7.2</w:t>
        </w:r>
        <w:r w:rsidR="00887DC2">
          <w:rPr>
            <w:rFonts w:asciiTheme="minorHAnsi" w:eastAsiaTheme="minorEastAsia" w:hAnsiTheme="minorHAnsi" w:cstheme="minorBidi"/>
            <w:b w:val="0"/>
            <w:bCs w:val="0"/>
            <w:noProof/>
            <w:sz w:val="22"/>
            <w:szCs w:val="22"/>
          </w:rPr>
          <w:tab/>
        </w:r>
        <w:r w:rsidR="00887DC2" w:rsidRPr="00D010AB">
          <w:rPr>
            <w:rStyle w:val="Hipervnculo"/>
            <w:noProof/>
          </w:rPr>
          <w:t>Descripción técnica de la participación en el proyecto</w:t>
        </w:r>
        <w:r w:rsidR="00887DC2">
          <w:rPr>
            <w:noProof/>
            <w:webHidden/>
          </w:rPr>
          <w:tab/>
        </w:r>
        <w:r w:rsidR="00887DC2">
          <w:rPr>
            <w:noProof/>
            <w:webHidden/>
          </w:rPr>
          <w:fldChar w:fldCharType="begin"/>
        </w:r>
        <w:r w:rsidR="00887DC2">
          <w:rPr>
            <w:noProof/>
            <w:webHidden/>
          </w:rPr>
          <w:instrText xml:space="preserve"> PAGEREF _Toc418530484 \h </w:instrText>
        </w:r>
        <w:r w:rsidR="00887DC2">
          <w:rPr>
            <w:noProof/>
            <w:webHidden/>
          </w:rPr>
        </w:r>
        <w:r w:rsidR="00887DC2">
          <w:rPr>
            <w:noProof/>
            <w:webHidden/>
          </w:rPr>
          <w:fldChar w:fldCharType="separate"/>
        </w:r>
        <w:r>
          <w:rPr>
            <w:noProof/>
            <w:webHidden/>
          </w:rPr>
          <w:t>51</w:t>
        </w:r>
        <w:r w:rsidR="00887DC2">
          <w:rPr>
            <w:noProof/>
            <w:webHidden/>
          </w:rPr>
          <w:fldChar w:fldCharType="end"/>
        </w:r>
      </w:hyperlink>
    </w:p>
    <w:p w:rsidR="00887DC2" w:rsidRDefault="00AD0367">
      <w:pPr>
        <w:pStyle w:val="TDC3"/>
        <w:tabs>
          <w:tab w:val="left" w:pos="880"/>
          <w:tab w:val="right" w:leader="dot" w:pos="8494"/>
        </w:tabs>
        <w:rPr>
          <w:rFonts w:asciiTheme="minorHAnsi" w:eastAsiaTheme="minorEastAsia" w:hAnsiTheme="minorHAnsi" w:cstheme="minorBidi"/>
          <w:noProof/>
          <w:sz w:val="22"/>
          <w:szCs w:val="22"/>
        </w:rPr>
      </w:pPr>
      <w:hyperlink w:anchor="_Toc418530485" w:history="1">
        <w:r w:rsidR="00887DC2" w:rsidRPr="00D010AB">
          <w:rPr>
            <w:rStyle w:val="Hipervnculo"/>
            <w:noProof/>
          </w:rPr>
          <w:t>7.2.1</w:t>
        </w:r>
        <w:r w:rsidR="00887DC2">
          <w:rPr>
            <w:rFonts w:asciiTheme="minorHAnsi" w:eastAsiaTheme="minorEastAsia" w:hAnsiTheme="minorHAnsi" w:cstheme="minorBidi"/>
            <w:noProof/>
            <w:sz w:val="22"/>
            <w:szCs w:val="22"/>
          </w:rPr>
          <w:tab/>
        </w:r>
        <w:r w:rsidR="00887DC2" w:rsidRPr="00D010AB">
          <w:rPr>
            <w:rStyle w:val="Hipervnculo"/>
            <w:noProof/>
          </w:rPr>
          <w:t>Plan de trabajo y metodología</w:t>
        </w:r>
        <w:r w:rsidR="00887DC2">
          <w:rPr>
            <w:noProof/>
            <w:webHidden/>
          </w:rPr>
          <w:tab/>
        </w:r>
        <w:r w:rsidR="00887DC2">
          <w:rPr>
            <w:noProof/>
            <w:webHidden/>
          </w:rPr>
          <w:fldChar w:fldCharType="begin"/>
        </w:r>
        <w:r w:rsidR="00887DC2">
          <w:rPr>
            <w:noProof/>
            <w:webHidden/>
          </w:rPr>
          <w:instrText xml:space="preserve"> PAGEREF _Toc418530485 \h </w:instrText>
        </w:r>
        <w:r w:rsidR="00887DC2">
          <w:rPr>
            <w:noProof/>
            <w:webHidden/>
          </w:rPr>
        </w:r>
        <w:r w:rsidR="00887DC2">
          <w:rPr>
            <w:noProof/>
            <w:webHidden/>
          </w:rPr>
          <w:fldChar w:fldCharType="separate"/>
        </w:r>
        <w:r>
          <w:rPr>
            <w:noProof/>
            <w:webHidden/>
          </w:rPr>
          <w:t>51</w:t>
        </w:r>
        <w:r w:rsidR="00887DC2">
          <w:rPr>
            <w:noProof/>
            <w:webHidden/>
          </w:rPr>
          <w:fldChar w:fldCharType="end"/>
        </w:r>
      </w:hyperlink>
    </w:p>
    <w:p w:rsidR="00887DC2" w:rsidRDefault="00AD0367">
      <w:pPr>
        <w:pStyle w:val="TDC3"/>
        <w:tabs>
          <w:tab w:val="left" w:pos="880"/>
          <w:tab w:val="right" w:leader="dot" w:pos="8494"/>
        </w:tabs>
        <w:rPr>
          <w:rFonts w:asciiTheme="minorHAnsi" w:eastAsiaTheme="minorEastAsia" w:hAnsiTheme="minorHAnsi" w:cstheme="minorBidi"/>
          <w:noProof/>
          <w:sz w:val="22"/>
          <w:szCs w:val="22"/>
        </w:rPr>
      </w:pPr>
      <w:hyperlink w:anchor="_Toc418530486" w:history="1">
        <w:r w:rsidR="00887DC2" w:rsidRPr="00D010AB">
          <w:rPr>
            <w:rStyle w:val="Hipervnculo"/>
            <w:noProof/>
          </w:rPr>
          <w:t>7.2.2</w:t>
        </w:r>
        <w:r w:rsidR="00887DC2">
          <w:rPr>
            <w:rFonts w:asciiTheme="minorHAnsi" w:eastAsiaTheme="minorEastAsia" w:hAnsiTheme="minorHAnsi" w:cstheme="minorBidi"/>
            <w:noProof/>
            <w:sz w:val="22"/>
            <w:szCs w:val="22"/>
          </w:rPr>
          <w:tab/>
        </w:r>
        <w:r w:rsidR="00887DC2" w:rsidRPr="00D010AB">
          <w:rPr>
            <w:rStyle w:val="Hipervnculo"/>
            <w:noProof/>
          </w:rPr>
          <w:t>Equipo técnico participante en el proyecto</w:t>
        </w:r>
        <w:r w:rsidR="00887DC2">
          <w:rPr>
            <w:noProof/>
            <w:webHidden/>
          </w:rPr>
          <w:tab/>
        </w:r>
        <w:r w:rsidR="00887DC2">
          <w:rPr>
            <w:noProof/>
            <w:webHidden/>
          </w:rPr>
          <w:fldChar w:fldCharType="begin"/>
        </w:r>
        <w:r w:rsidR="00887DC2">
          <w:rPr>
            <w:noProof/>
            <w:webHidden/>
          </w:rPr>
          <w:instrText xml:space="preserve"> PAGEREF _Toc418530486 \h </w:instrText>
        </w:r>
        <w:r w:rsidR="00887DC2">
          <w:rPr>
            <w:noProof/>
            <w:webHidden/>
          </w:rPr>
        </w:r>
        <w:r w:rsidR="00887DC2">
          <w:rPr>
            <w:noProof/>
            <w:webHidden/>
          </w:rPr>
          <w:fldChar w:fldCharType="separate"/>
        </w:r>
        <w:r>
          <w:rPr>
            <w:noProof/>
            <w:webHidden/>
          </w:rPr>
          <w:t>51</w:t>
        </w:r>
        <w:r w:rsidR="00887DC2">
          <w:rPr>
            <w:noProof/>
            <w:webHidden/>
          </w:rPr>
          <w:fldChar w:fldCharType="end"/>
        </w:r>
      </w:hyperlink>
    </w:p>
    <w:p w:rsidR="00887DC2" w:rsidRDefault="00AD0367">
      <w:pPr>
        <w:pStyle w:val="TDC3"/>
        <w:tabs>
          <w:tab w:val="left" w:pos="880"/>
          <w:tab w:val="right" w:leader="dot" w:pos="8494"/>
        </w:tabs>
        <w:rPr>
          <w:rFonts w:asciiTheme="minorHAnsi" w:eastAsiaTheme="minorEastAsia" w:hAnsiTheme="minorHAnsi" w:cstheme="minorBidi"/>
          <w:noProof/>
          <w:sz w:val="22"/>
          <w:szCs w:val="22"/>
        </w:rPr>
      </w:pPr>
      <w:hyperlink w:anchor="_Toc418530487" w:history="1">
        <w:r w:rsidR="00887DC2" w:rsidRPr="00D010AB">
          <w:rPr>
            <w:rStyle w:val="Hipervnculo"/>
            <w:noProof/>
          </w:rPr>
          <w:t>7.2.3</w:t>
        </w:r>
        <w:r w:rsidR="00887DC2">
          <w:rPr>
            <w:rFonts w:asciiTheme="minorHAnsi" w:eastAsiaTheme="minorEastAsia" w:hAnsiTheme="minorHAnsi" w:cstheme="minorBidi"/>
            <w:noProof/>
            <w:sz w:val="22"/>
            <w:szCs w:val="22"/>
          </w:rPr>
          <w:tab/>
        </w:r>
        <w:r w:rsidR="00887DC2" w:rsidRPr="00D010AB">
          <w:rPr>
            <w:rStyle w:val="Hipervnculo"/>
            <w:noProof/>
          </w:rPr>
          <w:t>Aparatos, equipos y materiales</w:t>
        </w:r>
        <w:r w:rsidR="00887DC2">
          <w:rPr>
            <w:noProof/>
            <w:webHidden/>
          </w:rPr>
          <w:tab/>
        </w:r>
        <w:r w:rsidR="00887DC2">
          <w:rPr>
            <w:noProof/>
            <w:webHidden/>
          </w:rPr>
          <w:fldChar w:fldCharType="begin"/>
        </w:r>
        <w:r w:rsidR="00887DC2">
          <w:rPr>
            <w:noProof/>
            <w:webHidden/>
          </w:rPr>
          <w:instrText xml:space="preserve"> PAGEREF _Toc418530487 \h </w:instrText>
        </w:r>
        <w:r w:rsidR="00887DC2">
          <w:rPr>
            <w:noProof/>
            <w:webHidden/>
          </w:rPr>
        </w:r>
        <w:r w:rsidR="00887DC2">
          <w:rPr>
            <w:noProof/>
            <w:webHidden/>
          </w:rPr>
          <w:fldChar w:fldCharType="separate"/>
        </w:r>
        <w:r>
          <w:rPr>
            <w:noProof/>
            <w:webHidden/>
          </w:rPr>
          <w:t>52</w:t>
        </w:r>
        <w:r w:rsidR="00887DC2">
          <w:rPr>
            <w:noProof/>
            <w:webHidden/>
          </w:rPr>
          <w:fldChar w:fldCharType="end"/>
        </w:r>
      </w:hyperlink>
    </w:p>
    <w:p w:rsidR="00887DC2" w:rsidRDefault="00AD0367">
      <w:pPr>
        <w:pStyle w:val="TDC3"/>
        <w:tabs>
          <w:tab w:val="left" w:pos="880"/>
          <w:tab w:val="right" w:leader="dot" w:pos="8494"/>
        </w:tabs>
        <w:rPr>
          <w:rFonts w:asciiTheme="minorHAnsi" w:eastAsiaTheme="minorEastAsia" w:hAnsiTheme="minorHAnsi" w:cstheme="minorBidi"/>
          <w:noProof/>
          <w:sz w:val="22"/>
          <w:szCs w:val="22"/>
        </w:rPr>
      </w:pPr>
      <w:hyperlink w:anchor="_Toc418530488" w:history="1">
        <w:r w:rsidR="00887DC2" w:rsidRPr="00D010AB">
          <w:rPr>
            <w:rStyle w:val="Hipervnculo"/>
            <w:noProof/>
          </w:rPr>
          <w:t>7.2.4</w:t>
        </w:r>
        <w:r w:rsidR="00887DC2">
          <w:rPr>
            <w:rFonts w:asciiTheme="minorHAnsi" w:eastAsiaTheme="minorEastAsia" w:hAnsiTheme="minorHAnsi" w:cstheme="minorBidi"/>
            <w:noProof/>
            <w:sz w:val="22"/>
            <w:szCs w:val="22"/>
          </w:rPr>
          <w:tab/>
        </w:r>
        <w:r w:rsidR="00887DC2" w:rsidRPr="00D010AB">
          <w:rPr>
            <w:rStyle w:val="Hipervnculo"/>
            <w:noProof/>
          </w:rPr>
          <w:t>Acuerdos con centros públicos de investigación o centros de innovación y tecnología</w:t>
        </w:r>
        <w:r w:rsidR="00887DC2">
          <w:rPr>
            <w:noProof/>
            <w:webHidden/>
          </w:rPr>
          <w:tab/>
        </w:r>
        <w:r w:rsidR="00887DC2">
          <w:rPr>
            <w:noProof/>
            <w:webHidden/>
          </w:rPr>
          <w:fldChar w:fldCharType="begin"/>
        </w:r>
        <w:r w:rsidR="00887DC2">
          <w:rPr>
            <w:noProof/>
            <w:webHidden/>
          </w:rPr>
          <w:instrText xml:space="preserve"> PAGEREF _Toc418530488 \h </w:instrText>
        </w:r>
        <w:r w:rsidR="00887DC2">
          <w:rPr>
            <w:noProof/>
            <w:webHidden/>
          </w:rPr>
        </w:r>
        <w:r w:rsidR="00887DC2">
          <w:rPr>
            <w:noProof/>
            <w:webHidden/>
          </w:rPr>
          <w:fldChar w:fldCharType="separate"/>
        </w:r>
        <w:r>
          <w:rPr>
            <w:noProof/>
            <w:webHidden/>
          </w:rPr>
          <w:t>53</w:t>
        </w:r>
        <w:r w:rsidR="00887DC2">
          <w:rPr>
            <w:noProof/>
            <w:webHidden/>
          </w:rPr>
          <w:fldChar w:fldCharType="end"/>
        </w:r>
      </w:hyperlink>
    </w:p>
    <w:p w:rsidR="00887DC2" w:rsidRDefault="00AD0367">
      <w:pPr>
        <w:pStyle w:val="TDC3"/>
        <w:tabs>
          <w:tab w:val="left" w:pos="880"/>
          <w:tab w:val="right" w:leader="dot" w:pos="8494"/>
        </w:tabs>
        <w:rPr>
          <w:rFonts w:asciiTheme="minorHAnsi" w:eastAsiaTheme="minorEastAsia" w:hAnsiTheme="minorHAnsi" w:cstheme="minorBidi"/>
          <w:noProof/>
          <w:sz w:val="22"/>
          <w:szCs w:val="22"/>
        </w:rPr>
      </w:pPr>
      <w:hyperlink w:anchor="_Toc418530489" w:history="1">
        <w:r w:rsidR="00887DC2" w:rsidRPr="00D010AB">
          <w:rPr>
            <w:rStyle w:val="Hipervnculo"/>
            <w:noProof/>
          </w:rPr>
          <w:t>7.2.5</w:t>
        </w:r>
        <w:r w:rsidR="00887DC2">
          <w:rPr>
            <w:rFonts w:asciiTheme="minorHAnsi" w:eastAsiaTheme="minorEastAsia" w:hAnsiTheme="minorHAnsi" w:cstheme="minorBidi"/>
            <w:noProof/>
            <w:sz w:val="22"/>
            <w:szCs w:val="22"/>
          </w:rPr>
          <w:tab/>
        </w:r>
        <w:r w:rsidR="00887DC2" w:rsidRPr="00D010AB">
          <w:rPr>
            <w:rStyle w:val="Hipervnculo"/>
            <w:noProof/>
          </w:rPr>
          <w:t>Otras colaboraciones técnicas</w:t>
        </w:r>
        <w:r w:rsidR="00887DC2">
          <w:rPr>
            <w:noProof/>
            <w:webHidden/>
          </w:rPr>
          <w:tab/>
        </w:r>
        <w:r w:rsidR="00887DC2">
          <w:rPr>
            <w:noProof/>
            <w:webHidden/>
          </w:rPr>
          <w:fldChar w:fldCharType="begin"/>
        </w:r>
        <w:r w:rsidR="00887DC2">
          <w:rPr>
            <w:noProof/>
            <w:webHidden/>
          </w:rPr>
          <w:instrText xml:space="preserve"> PAGEREF _Toc418530489 \h </w:instrText>
        </w:r>
        <w:r w:rsidR="00887DC2">
          <w:rPr>
            <w:noProof/>
            <w:webHidden/>
          </w:rPr>
        </w:r>
        <w:r w:rsidR="00887DC2">
          <w:rPr>
            <w:noProof/>
            <w:webHidden/>
          </w:rPr>
          <w:fldChar w:fldCharType="separate"/>
        </w:r>
        <w:r>
          <w:rPr>
            <w:noProof/>
            <w:webHidden/>
          </w:rPr>
          <w:t>58</w:t>
        </w:r>
        <w:r w:rsidR="00887DC2">
          <w:rPr>
            <w:noProof/>
            <w:webHidden/>
          </w:rPr>
          <w:fldChar w:fldCharType="end"/>
        </w:r>
      </w:hyperlink>
    </w:p>
    <w:p w:rsidR="00887DC2" w:rsidRDefault="00AD0367">
      <w:pPr>
        <w:pStyle w:val="TDC2"/>
        <w:tabs>
          <w:tab w:val="left" w:pos="660"/>
          <w:tab w:val="right" w:leader="dot" w:pos="8494"/>
        </w:tabs>
        <w:rPr>
          <w:rFonts w:asciiTheme="minorHAnsi" w:eastAsiaTheme="minorEastAsia" w:hAnsiTheme="minorHAnsi" w:cstheme="minorBidi"/>
          <w:b w:val="0"/>
          <w:bCs w:val="0"/>
          <w:noProof/>
          <w:sz w:val="22"/>
          <w:szCs w:val="22"/>
        </w:rPr>
      </w:pPr>
      <w:hyperlink w:anchor="_Toc418530490" w:history="1">
        <w:r w:rsidR="00887DC2" w:rsidRPr="00D010AB">
          <w:rPr>
            <w:rStyle w:val="Hipervnculo"/>
            <w:noProof/>
          </w:rPr>
          <w:t>7.3</w:t>
        </w:r>
        <w:r w:rsidR="00887DC2">
          <w:rPr>
            <w:rFonts w:asciiTheme="minorHAnsi" w:eastAsiaTheme="minorEastAsia" w:hAnsiTheme="minorHAnsi" w:cstheme="minorBidi"/>
            <w:b w:val="0"/>
            <w:bCs w:val="0"/>
            <w:noProof/>
            <w:sz w:val="22"/>
            <w:szCs w:val="22"/>
          </w:rPr>
          <w:tab/>
        </w:r>
        <w:r w:rsidR="00887DC2" w:rsidRPr="00D010AB">
          <w:rPr>
            <w:rStyle w:val="Hipervnculo"/>
            <w:noProof/>
          </w:rPr>
          <w:t>Mercado del proyecto y competencia para la empresa</w:t>
        </w:r>
        <w:r w:rsidR="00887DC2">
          <w:rPr>
            <w:noProof/>
            <w:webHidden/>
          </w:rPr>
          <w:tab/>
        </w:r>
        <w:r w:rsidR="00887DC2">
          <w:rPr>
            <w:noProof/>
            <w:webHidden/>
          </w:rPr>
          <w:fldChar w:fldCharType="begin"/>
        </w:r>
        <w:r w:rsidR="00887DC2">
          <w:rPr>
            <w:noProof/>
            <w:webHidden/>
          </w:rPr>
          <w:instrText xml:space="preserve"> PAGEREF _Toc418530490 \h </w:instrText>
        </w:r>
        <w:r w:rsidR="00887DC2">
          <w:rPr>
            <w:noProof/>
            <w:webHidden/>
          </w:rPr>
        </w:r>
        <w:r w:rsidR="00887DC2">
          <w:rPr>
            <w:noProof/>
            <w:webHidden/>
          </w:rPr>
          <w:fldChar w:fldCharType="separate"/>
        </w:r>
        <w:r>
          <w:rPr>
            <w:noProof/>
            <w:webHidden/>
          </w:rPr>
          <w:t>59</w:t>
        </w:r>
        <w:r w:rsidR="00887DC2">
          <w:rPr>
            <w:noProof/>
            <w:webHidden/>
          </w:rPr>
          <w:fldChar w:fldCharType="end"/>
        </w:r>
      </w:hyperlink>
    </w:p>
    <w:p w:rsidR="00887DC2" w:rsidRDefault="00AD0367">
      <w:pPr>
        <w:pStyle w:val="TDC2"/>
        <w:tabs>
          <w:tab w:val="left" w:pos="660"/>
          <w:tab w:val="right" w:leader="dot" w:pos="8494"/>
        </w:tabs>
        <w:rPr>
          <w:rFonts w:asciiTheme="minorHAnsi" w:eastAsiaTheme="minorEastAsia" w:hAnsiTheme="minorHAnsi" w:cstheme="minorBidi"/>
          <w:b w:val="0"/>
          <w:bCs w:val="0"/>
          <w:noProof/>
          <w:sz w:val="22"/>
          <w:szCs w:val="22"/>
        </w:rPr>
      </w:pPr>
      <w:hyperlink w:anchor="_Toc418530491" w:history="1">
        <w:r w:rsidR="00887DC2" w:rsidRPr="00D010AB">
          <w:rPr>
            <w:rStyle w:val="Hipervnculo"/>
            <w:noProof/>
          </w:rPr>
          <w:t>7.4</w:t>
        </w:r>
        <w:r w:rsidR="00887DC2">
          <w:rPr>
            <w:rFonts w:asciiTheme="minorHAnsi" w:eastAsiaTheme="minorEastAsia" w:hAnsiTheme="minorHAnsi" w:cstheme="minorBidi"/>
            <w:b w:val="0"/>
            <w:bCs w:val="0"/>
            <w:noProof/>
            <w:sz w:val="22"/>
            <w:szCs w:val="22"/>
          </w:rPr>
          <w:tab/>
        </w:r>
        <w:r w:rsidR="00887DC2" w:rsidRPr="00D010AB">
          <w:rPr>
            <w:rStyle w:val="Hipervnculo"/>
            <w:noProof/>
          </w:rPr>
          <w:t>Socioeconomía y otros aspectos de interés</w:t>
        </w:r>
        <w:r w:rsidR="00887DC2">
          <w:rPr>
            <w:noProof/>
            <w:webHidden/>
          </w:rPr>
          <w:tab/>
        </w:r>
        <w:r w:rsidR="00887DC2">
          <w:rPr>
            <w:noProof/>
            <w:webHidden/>
          </w:rPr>
          <w:fldChar w:fldCharType="begin"/>
        </w:r>
        <w:r w:rsidR="00887DC2">
          <w:rPr>
            <w:noProof/>
            <w:webHidden/>
          </w:rPr>
          <w:instrText xml:space="preserve"> PAGEREF _Toc418530491 \h </w:instrText>
        </w:r>
        <w:r w:rsidR="00887DC2">
          <w:rPr>
            <w:noProof/>
            <w:webHidden/>
          </w:rPr>
        </w:r>
        <w:r w:rsidR="00887DC2">
          <w:rPr>
            <w:noProof/>
            <w:webHidden/>
          </w:rPr>
          <w:fldChar w:fldCharType="separate"/>
        </w:r>
        <w:r>
          <w:rPr>
            <w:noProof/>
            <w:webHidden/>
          </w:rPr>
          <w:t>61</w:t>
        </w:r>
        <w:r w:rsidR="00887DC2">
          <w:rPr>
            <w:noProof/>
            <w:webHidden/>
          </w:rPr>
          <w:fldChar w:fldCharType="end"/>
        </w:r>
      </w:hyperlink>
    </w:p>
    <w:p w:rsidR="00887DC2" w:rsidRDefault="00AD0367">
      <w:pPr>
        <w:pStyle w:val="TDC3"/>
        <w:tabs>
          <w:tab w:val="left" w:pos="880"/>
          <w:tab w:val="right" w:leader="dot" w:pos="8494"/>
        </w:tabs>
        <w:rPr>
          <w:rFonts w:asciiTheme="minorHAnsi" w:eastAsiaTheme="minorEastAsia" w:hAnsiTheme="minorHAnsi" w:cstheme="minorBidi"/>
          <w:noProof/>
          <w:sz w:val="22"/>
          <w:szCs w:val="22"/>
        </w:rPr>
      </w:pPr>
      <w:hyperlink w:anchor="_Toc418530492" w:history="1">
        <w:r w:rsidR="00887DC2" w:rsidRPr="00D010AB">
          <w:rPr>
            <w:rStyle w:val="Hipervnculo"/>
            <w:noProof/>
          </w:rPr>
          <w:t>7.4.1</w:t>
        </w:r>
        <w:r w:rsidR="00887DC2">
          <w:rPr>
            <w:rFonts w:asciiTheme="minorHAnsi" w:eastAsiaTheme="minorEastAsia" w:hAnsiTheme="minorHAnsi" w:cstheme="minorBidi"/>
            <w:noProof/>
            <w:sz w:val="22"/>
            <w:szCs w:val="22"/>
          </w:rPr>
          <w:tab/>
        </w:r>
        <w:r w:rsidR="00887DC2" w:rsidRPr="00D010AB">
          <w:rPr>
            <w:rStyle w:val="Hipervnculo"/>
            <w:noProof/>
          </w:rPr>
          <w:t>Creación de empleo en la empresa relacionado con la ejecución del proyecto.</w:t>
        </w:r>
        <w:r w:rsidR="00887DC2">
          <w:rPr>
            <w:noProof/>
            <w:webHidden/>
          </w:rPr>
          <w:tab/>
        </w:r>
        <w:r w:rsidR="00887DC2">
          <w:rPr>
            <w:noProof/>
            <w:webHidden/>
          </w:rPr>
          <w:fldChar w:fldCharType="begin"/>
        </w:r>
        <w:r w:rsidR="00887DC2">
          <w:rPr>
            <w:noProof/>
            <w:webHidden/>
          </w:rPr>
          <w:instrText xml:space="preserve"> PAGEREF _Toc418530492 \h </w:instrText>
        </w:r>
        <w:r w:rsidR="00887DC2">
          <w:rPr>
            <w:noProof/>
            <w:webHidden/>
          </w:rPr>
        </w:r>
        <w:r w:rsidR="00887DC2">
          <w:rPr>
            <w:noProof/>
            <w:webHidden/>
          </w:rPr>
          <w:fldChar w:fldCharType="separate"/>
        </w:r>
        <w:r>
          <w:rPr>
            <w:noProof/>
            <w:webHidden/>
          </w:rPr>
          <w:t>61</w:t>
        </w:r>
        <w:r w:rsidR="00887DC2">
          <w:rPr>
            <w:noProof/>
            <w:webHidden/>
          </w:rPr>
          <w:fldChar w:fldCharType="end"/>
        </w:r>
      </w:hyperlink>
    </w:p>
    <w:p w:rsidR="00887DC2" w:rsidRDefault="00AD0367">
      <w:pPr>
        <w:pStyle w:val="TDC3"/>
        <w:tabs>
          <w:tab w:val="left" w:pos="880"/>
          <w:tab w:val="right" w:leader="dot" w:pos="8494"/>
        </w:tabs>
        <w:rPr>
          <w:rFonts w:asciiTheme="minorHAnsi" w:eastAsiaTheme="minorEastAsia" w:hAnsiTheme="minorHAnsi" w:cstheme="minorBidi"/>
          <w:noProof/>
          <w:sz w:val="22"/>
          <w:szCs w:val="22"/>
        </w:rPr>
      </w:pPr>
      <w:hyperlink w:anchor="_Toc418530493" w:history="1">
        <w:r w:rsidR="00887DC2" w:rsidRPr="00D010AB">
          <w:rPr>
            <w:rStyle w:val="Hipervnculo"/>
            <w:noProof/>
          </w:rPr>
          <w:t>7.4.2</w:t>
        </w:r>
        <w:r w:rsidR="00887DC2">
          <w:rPr>
            <w:rFonts w:asciiTheme="minorHAnsi" w:eastAsiaTheme="minorEastAsia" w:hAnsiTheme="minorHAnsi" w:cstheme="minorBidi"/>
            <w:noProof/>
            <w:sz w:val="22"/>
            <w:szCs w:val="22"/>
          </w:rPr>
          <w:tab/>
        </w:r>
        <w:r w:rsidR="00887DC2" w:rsidRPr="00D010AB">
          <w:rPr>
            <w:rStyle w:val="Hipervnculo"/>
            <w:noProof/>
          </w:rPr>
          <w:t>Creación de empleo en la empresa relacionado con la futura industrialización, tras la ejecución del proyecto.</w:t>
        </w:r>
        <w:r w:rsidR="00887DC2">
          <w:rPr>
            <w:noProof/>
            <w:webHidden/>
          </w:rPr>
          <w:tab/>
        </w:r>
        <w:r w:rsidR="00887DC2">
          <w:rPr>
            <w:noProof/>
            <w:webHidden/>
          </w:rPr>
          <w:fldChar w:fldCharType="begin"/>
        </w:r>
        <w:r w:rsidR="00887DC2">
          <w:rPr>
            <w:noProof/>
            <w:webHidden/>
          </w:rPr>
          <w:instrText xml:space="preserve"> PAGEREF _Toc418530493 \h </w:instrText>
        </w:r>
        <w:r w:rsidR="00887DC2">
          <w:rPr>
            <w:noProof/>
            <w:webHidden/>
          </w:rPr>
        </w:r>
        <w:r w:rsidR="00887DC2">
          <w:rPr>
            <w:noProof/>
            <w:webHidden/>
          </w:rPr>
          <w:fldChar w:fldCharType="separate"/>
        </w:r>
        <w:r>
          <w:rPr>
            <w:noProof/>
            <w:webHidden/>
          </w:rPr>
          <w:t>61</w:t>
        </w:r>
        <w:r w:rsidR="00887DC2">
          <w:rPr>
            <w:noProof/>
            <w:webHidden/>
          </w:rPr>
          <w:fldChar w:fldCharType="end"/>
        </w:r>
      </w:hyperlink>
    </w:p>
    <w:p w:rsidR="00887DC2" w:rsidRDefault="00AD0367">
      <w:pPr>
        <w:pStyle w:val="TDC3"/>
        <w:tabs>
          <w:tab w:val="left" w:pos="880"/>
          <w:tab w:val="right" w:leader="dot" w:pos="8494"/>
        </w:tabs>
        <w:rPr>
          <w:rFonts w:asciiTheme="minorHAnsi" w:eastAsiaTheme="minorEastAsia" w:hAnsiTheme="minorHAnsi" w:cstheme="minorBidi"/>
          <w:noProof/>
          <w:sz w:val="22"/>
          <w:szCs w:val="22"/>
        </w:rPr>
      </w:pPr>
      <w:hyperlink w:anchor="_Toc418530494" w:history="1">
        <w:r w:rsidR="00887DC2" w:rsidRPr="00D010AB">
          <w:rPr>
            <w:rStyle w:val="Hipervnculo"/>
            <w:noProof/>
          </w:rPr>
          <w:t>7.4.3</w:t>
        </w:r>
        <w:r w:rsidR="00887DC2">
          <w:rPr>
            <w:rFonts w:asciiTheme="minorHAnsi" w:eastAsiaTheme="minorEastAsia" w:hAnsiTheme="minorHAnsi" w:cstheme="minorBidi"/>
            <w:noProof/>
            <w:sz w:val="22"/>
            <w:szCs w:val="22"/>
          </w:rPr>
          <w:tab/>
        </w:r>
        <w:r w:rsidR="00887DC2" w:rsidRPr="00D010AB">
          <w:rPr>
            <w:rStyle w:val="Hipervnculo"/>
            <w:noProof/>
          </w:rPr>
          <w:t>Patentabilidad de los resultados y estrategia de protección de la Propiedad Intelectual por parte de la empresa.</w:t>
        </w:r>
        <w:r w:rsidR="00887DC2">
          <w:rPr>
            <w:noProof/>
            <w:webHidden/>
          </w:rPr>
          <w:tab/>
        </w:r>
        <w:r w:rsidR="00887DC2">
          <w:rPr>
            <w:noProof/>
            <w:webHidden/>
          </w:rPr>
          <w:fldChar w:fldCharType="begin"/>
        </w:r>
        <w:r w:rsidR="00887DC2">
          <w:rPr>
            <w:noProof/>
            <w:webHidden/>
          </w:rPr>
          <w:instrText xml:space="preserve"> PAGEREF _Toc418530494 \h </w:instrText>
        </w:r>
        <w:r w:rsidR="00887DC2">
          <w:rPr>
            <w:noProof/>
            <w:webHidden/>
          </w:rPr>
        </w:r>
        <w:r w:rsidR="00887DC2">
          <w:rPr>
            <w:noProof/>
            <w:webHidden/>
          </w:rPr>
          <w:fldChar w:fldCharType="separate"/>
        </w:r>
        <w:r>
          <w:rPr>
            <w:noProof/>
            <w:webHidden/>
          </w:rPr>
          <w:t>61</w:t>
        </w:r>
        <w:r w:rsidR="00887DC2">
          <w:rPr>
            <w:noProof/>
            <w:webHidden/>
          </w:rPr>
          <w:fldChar w:fldCharType="end"/>
        </w:r>
      </w:hyperlink>
    </w:p>
    <w:p w:rsidR="00887DC2" w:rsidRDefault="00AD0367">
      <w:pPr>
        <w:pStyle w:val="TDC3"/>
        <w:tabs>
          <w:tab w:val="left" w:pos="880"/>
          <w:tab w:val="right" w:leader="dot" w:pos="8494"/>
        </w:tabs>
        <w:rPr>
          <w:rFonts w:asciiTheme="minorHAnsi" w:eastAsiaTheme="minorEastAsia" w:hAnsiTheme="minorHAnsi" w:cstheme="minorBidi"/>
          <w:noProof/>
          <w:sz w:val="22"/>
          <w:szCs w:val="22"/>
        </w:rPr>
      </w:pPr>
      <w:hyperlink w:anchor="_Toc418530495" w:history="1">
        <w:r w:rsidR="00887DC2" w:rsidRPr="00D010AB">
          <w:rPr>
            <w:rStyle w:val="Hipervnculo"/>
            <w:noProof/>
          </w:rPr>
          <w:t>7.4.4</w:t>
        </w:r>
        <w:r w:rsidR="00887DC2">
          <w:rPr>
            <w:rFonts w:asciiTheme="minorHAnsi" w:eastAsiaTheme="minorEastAsia" w:hAnsiTheme="minorHAnsi" w:cstheme="minorBidi"/>
            <w:noProof/>
            <w:sz w:val="22"/>
            <w:szCs w:val="22"/>
          </w:rPr>
          <w:tab/>
        </w:r>
        <w:r w:rsidR="00887DC2" w:rsidRPr="00D010AB">
          <w:rPr>
            <w:rStyle w:val="Hipervnculo"/>
            <w:noProof/>
          </w:rPr>
          <w:t>Impacto medioambiental</w:t>
        </w:r>
        <w:r w:rsidR="00887DC2">
          <w:rPr>
            <w:noProof/>
            <w:webHidden/>
          </w:rPr>
          <w:tab/>
        </w:r>
        <w:r w:rsidR="00887DC2">
          <w:rPr>
            <w:noProof/>
            <w:webHidden/>
          </w:rPr>
          <w:fldChar w:fldCharType="begin"/>
        </w:r>
        <w:r w:rsidR="00887DC2">
          <w:rPr>
            <w:noProof/>
            <w:webHidden/>
          </w:rPr>
          <w:instrText xml:space="preserve"> PAGEREF _Toc418530495 \h </w:instrText>
        </w:r>
        <w:r w:rsidR="00887DC2">
          <w:rPr>
            <w:noProof/>
            <w:webHidden/>
          </w:rPr>
        </w:r>
        <w:r w:rsidR="00887DC2">
          <w:rPr>
            <w:noProof/>
            <w:webHidden/>
          </w:rPr>
          <w:fldChar w:fldCharType="separate"/>
        </w:r>
        <w:r>
          <w:rPr>
            <w:noProof/>
            <w:webHidden/>
          </w:rPr>
          <w:t>61</w:t>
        </w:r>
        <w:r w:rsidR="00887DC2">
          <w:rPr>
            <w:noProof/>
            <w:webHidden/>
          </w:rPr>
          <w:fldChar w:fldCharType="end"/>
        </w:r>
      </w:hyperlink>
    </w:p>
    <w:p w:rsidR="00887DC2" w:rsidRDefault="00AD0367">
      <w:pPr>
        <w:pStyle w:val="TDC2"/>
        <w:tabs>
          <w:tab w:val="left" w:pos="660"/>
          <w:tab w:val="right" w:leader="dot" w:pos="8494"/>
        </w:tabs>
        <w:rPr>
          <w:rFonts w:asciiTheme="minorHAnsi" w:eastAsiaTheme="minorEastAsia" w:hAnsiTheme="minorHAnsi" w:cstheme="minorBidi"/>
          <w:b w:val="0"/>
          <w:bCs w:val="0"/>
          <w:noProof/>
          <w:sz w:val="22"/>
          <w:szCs w:val="22"/>
        </w:rPr>
      </w:pPr>
      <w:hyperlink w:anchor="_Toc418530496" w:history="1">
        <w:r w:rsidR="00887DC2" w:rsidRPr="00D010AB">
          <w:rPr>
            <w:rStyle w:val="Hipervnculo"/>
            <w:noProof/>
          </w:rPr>
          <w:t>7.5</w:t>
        </w:r>
        <w:r w:rsidR="00887DC2">
          <w:rPr>
            <w:rFonts w:asciiTheme="minorHAnsi" w:eastAsiaTheme="minorEastAsia" w:hAnsiTheme="minorHAnsi" w:cstheme="minorBidi"/>
            <w:b w:val="0"/>
            <w:bCs w:val="0"/>
            <w:noProof/>
            <w:sz w:val="22"/>
            <w:szCs w:val="22"/>
          </w:rPr>
          <w:tab/>
        </w:r>
        <w:r w:rsidR="00887DC2" w:rsidRPr="00D010AB">
          <w:rPr>
            <w:rStyle w:val="Hipervnculo"/>
            <w:noProof/>
          </w:rPr>
          <w:t>Participación en programas de i+d internacional</w:t>
        </w:r>
        <w:r w:rsidR="00887DC2">
          <w:rPr>
            <w:noProof/>
            <w:webHidden/>
          </w:rPr>
          <w:tab/>
        </w:r>
        <w:r w:rsidR="00887DC2">
          <w:rPr>
            <w:noProof/>
            <w:webHidden/>
          </w:rPr>
          <w:fldChar w:fldCharType="begin"/>
        </w:r>
        <w:r w:rsidR="00887DC2">
          <w:rPr>
            <w:noProof/>
            <w:webHidden/>
          </w:rPr>
          <w:instrText xml:space="preserve"> PAGEREF _Toc418530496 \h </w:instrText>
        </w:r>
        <w:r w:rsidR="00887DC2">
          <w:rPr>
            <w:noProof/>
            <w:webHidden/>
          </w:rPr>
        </w:r>
        <w:r w:rsidR="00887DC2">
          <w:rPr>
            <w:noProof/>
            <w:webHidden/>
          </w:rPr>
          <w:fldChar w:fldCharType="separate"/>
        </w:r>
        <w:r>
          <w:rPr>
            <w:noProof/>
            <w:webHidden/>
          </w:rPr>
          <w:t>63</w:t>
        </w:r>
        <w:r w:rsidR="00887DC2">
          <w:rPr>
            <w:noProof/>
            <w:webHidden/>
          </w:rPr>
          <w:fldChar w:fldCharType="end"/>
        </w:r>
      </w:hyperlink>
    </w:p>
    <w:p w:rsidR="00887DC2" w:rsidRDefault="00AD0367">
      <w:pPr>
        <w:pStyle w:val="TDC1"/>
        <w:tabs>
          <w:tab w:val="left" w:pos="440"/>
          <w:tab w:val="right" w:leader="dot" w:pos="8494"/>
        </w:tabs>
        <w:rPr>
          <w:rFonts w:asciiTheme="minorHAnsi" w:eastAsiaTheme="minorEastAsia" w:hAnsiTheme="minorHAnsi" w:cstheme="minorBidi"/>
          <w:b w:val="0"/>
          <w:bCs w:val="0"/>
          <w:caps w:val="0"/>
          <w:noProof/>
          <w:sz w:val="22"/>
          <w:szCs w:val="22"/>
        </w:rPr>
      </w:pPr>
      <w:hyperlink w:anchor="_Toc418530497" w:history="1">
        <w:r w:rsidR="00887DC2" w:rsidRPr="00D010AB">
          <w:rPr>
            <w:rStyle w:val="Hipervnculo"/>
            <w:noProof/>
          </w:rPr>
          <w:t>8</w:t>
        </w:r>
        <w:r w:rsidR="00887DC2">
          <w:rPr>
            <w:rFonts w:asciiTheme="minorHAnsi" w:eastAsiaTheme="minorEastAsia" w:hAnsiTheme="minorHAnsi" w:cstheme="minorBidi"/>
            <w:b w:val="0"/>
            <w:bCs w:val="0"/>
            <w:caps w:val="0"/>
            <w:noProof/>
            <w:sz w:val="22"/>
            <w:szCs w:val="22"/>
          </w:rPr>
          <w:tab/>
        </w:r>
        <w:r w:rsidR="00887DC2" w:rsidRPr="00D010AB">
          <w:rPr>
            <w:rStyle w:val="Hipervnculo"/>
            <w:noProof/>
          </w:rPr>
          <w:t>BRAINSTORM</w:t>
        </w:r>
        <w:r w:rsidR="00887DC2">
          <w:rPr>
            <w:noProof/>
            <w:webHidden/>
          </w:rPr>
          <w:tab/>
        </w:r>
        <w:r w:rsidR="00887DC2">
          <w:rPr>
            <w:noProof/>
            <w:webHidden/>
          </w:rPr>
          <w:fldChar w:fldCharType="begin"/>
        </w:r>
        <w:r w:rsidR="00887DC2">
          <w:rPr>
            <w:noProof/>
            <w:webHidden/>
          </w:rPr>
          <w:instrText xml:space="preserve"> PAGEREF _Toc418530497 \h </w:instrText>
        </w:r>
        <w:r w:rsidR="00887DC2">
          <w:rPr>
            <w:noProof/>
            <w:webHidden/>
          </w:rPr>
        </w:r>
        <w:r w:rsidR="00887DC2">
          <w:rPr>
            <w:noProof/>
            <w:webHidden/>
          </w:rPr>
          <w:fldChar w:fldCharType="separate"/>
        </w:r>
        <w:r>
          <w:rPr>
            <w:noProof/>
            <w:webHidden/>
          </w:rPr>
          <w:t>64</w:t>
        </w:r>
        <w:r w:rsidR="00887DC2">
          <w:rPr>
            <w:noProof/>
            <w:webHidden/>
          </w:rPr>
          <w:fldChar w:fldCharType="end"/>
        </w:r>
      </w:hyperlink>
    </w:p>
    <w:p w:rsidR="00887DC2" w:rsidRDefault="00AD0367">
      <w:pPr>
        <w:pStyle w:val="TDC2"/>
        <w:tabs>
          <w:tab w:val="left" w:pos="660"/>
          <w:tab w:val="right" w:leader="dot" w:pos="8494"/>
        </w:tabs>
        <w:rPr>
          <w:rFonts w:asciiTheme="minorHAnsi" w:eastAsiaTheme="minorEastAsia" w:hAnsiTheme="minorHAnsi" w:cstheme="minorBidi"/>
          <w:b w:val="0"/>
          <w:bCs w:val="0"/>
          <w:noProof/>
          <w:sz w:val="22"/>
          <w:szCs w:val="22"/>
        </w:rPr>
      </w:pPr>
      <w:hyperlink w:anchor="_Toc418530498" w:history="1">
        <w:r w:rsidR="00887DC2" w:rsidRPr="00D010AB">
          <w:rPr>
            <w:rStyle w:val="Hipervnculo"/>
            <w:noProof/>
          </w:rPr>
          <w:t>8.1</w:t>
        </w:r>
        <w:r w:rsidR="00887DC2">
          <w:rPr>
            <w:rFonts w:asciiTheme="minorHAnsi" w:eastAsiaTheme="minorEastAsia" w:hAnsiTheme="minorHAnsi" w:cstheme="minorBidi"/>
            <w:b w:val="0"/>
            <w:bCs w:val="0"/>
            <w:noProof/>
            <w:sz w:val="22"/>
            <w:szCs w:val="22"/>
          </w:rPr>
          <w:tab/>
        </w:r>
        <w:r w:rsidR="00887DC2" w:rsidRPr="00D010AB">
          <w:rPr>
            <w:rStyle w:val="Hipervnculo"/>
            <w:noProof/>
          </w:rPr>
          <w:t>Empresa</w:t>
        </w:r>
        <w:r w:rsidR="00887DC2">
          <w:rPr>
            <w:noProof/>
            <w:webHidden/>
          </w:rPr>
          <w:tab/>
        </w:r>
        <w:r w:rsidR="00887DC2">
          <w:rPr>
            <w:noProof/>
            <w:webHidden/>
          </w:rPr>
          <w:fldChar w:fldCharType="begin"/>
        </w:r>
        <w:r w:rsidR="00887DC2">
          <w:rPr>
            <w:noProof/>
            <w:webHidden/>
          </w:rPr>
          <w:instrText xml:space="preserve"> PAGEREF _Toc418530498 \h </w:instrText>
        </w:r>
        <w:r w:rsidR="00887DC2">
          <w:rPr>
            <w:noProof/>
            <w:webHidden/>
          </w:rPr>
        </w:r>
        <w:r w:rsidR="00887DC2">
          <w:rPr>
            <w:noProof/>
            <w:webHidden/>
          </w:rPr>
          <w:fldChar w:fldCharType="separate"/>
        </w:r>
        <w:r>
          <w:rPr>
            <w:noProof/>
            <w:webHidden/>
          </w:rPr>
          <w:t>64</w:t>
        </w:r>
        <w:r w:rsidR="00887DC2">
          <w:rPr>
            <w:noProof/>
            <w:webHidden/>
          </w:rPr>
          <w:fldChar w:fldCharType="end"/>
        </w:r>
      </w:hyperlink>
    </w:p>
    <w:p w:rsidR="00887DC2" w:rsidRDefault="00AD0367">
      <w:pPr>
        <w:pStyle w:val="TDC3"/>
        <w:tabs>
          <w:tab w:val="left" w:pos="880"/>
          <w:tab w:val="right" w:leader="dot" w:pos="8494"/>
        </w:tabs>
        <w:rPr>
          <w:rFonts w:asciiTheme="minorHAnsi" w:eastAsiaTheme="minorEastAsia" w:hAnsiTheme="minorHAnsi" w:cstheme="minorBidi"/>
          <w:noProof/>
          <w:sz w:val="22"/>
          <w:szCs w:val="22"/>
        </w:rPr>
      </w:pPr>
      <w:hyperlink w:anchor="_Toc418530499" w:history="1">
        <w:r w:rsidR="00887DC2" w:rsidRPr="00D010AB">
          <w:rPr>
            <w:rStyle w:val="Hipervnculo"/>
            <w:noProof/>
          </w:rPr>
          <w:t>8.1.1</w:t>
        </w:r>
        <w:r w:rsidR="00887DC2">
          <w:rPr>
            <w:rFonts w:asciiTheme="minorHAnsi" w:eastAsiaTheme="minorEastAsia" w:hAnsiTheme="minorHAnsi" w:cstheme="minorBidi"/>
            <w:noProof/>
            <w:sz w:val="22"/>
            <w:szCs w:val="22"/>
          </w:rPr>
          <w:tab/>
        </w:r>
        <w:r w:rsidR="00887DC2" w:rsidRPr="00D010AB">
          <w:rPr>
            <w:rStyle w:val="Hipervnculo"/>
            <w:noProof/>
          </w:rPr>
          <w:t>Presentación de la empresa</w:t>
        </w:r>
        <w:r w:rsidR="00887DC2">
          <w:rPr>
            <w:noProof/>
            <w:webHidden/>
          </w:rPr>
          <w:tab/>
        </w:r>
        <w:r w:rsidR="00887DC2">
          <w:rPr>
            <w:noProof/>
            <w:webHidden/>
          </w:rPr>
          <w:fldChar w:fldCharType="begin"/>
        </w:r>
        <w:r w:rsidR="00887DC2">
          <w:rPr>
            <w:noProof/>
            <w:webHidden/>
          </w:rPr>
          <w:instrText xml:space="preserve"> PAGEREF _Toc418530499 \h </w:instrText>
        </w:r>
        <w:r w:rsidR="00887DC2">
          <w:rPr>
            <w:noProof/>
            <w:webHidden/>
          </w:rPr>
        </w:r>
        <w:r w:rsidR="00887DC2">
          <w:rPr>
            <w:noProof/>
            <w:webHidden/>
          </w:rPr>
          <w:fldChar w:fldCharType="separate"/>
        </w:r>
        <w:r>
          <w:rPr>
            <w:noProof/>
            <w:webHidden/>
          </w:rPr>
          <w:t>64</w:t>
        </w:r>
        <w:r w:rsidR="00887DC2">
          <w:rPr>
            <w:noProof/>
            <w:webHidden/>
          </w:rPr>
          <w:fldChar w:fldCharType="end"/>
        </w:r>
      </w:hyperlink>
    </w:p>
    <w:p w:rsidR="00887DC2" w:rsidRDefault="00AD0367">
      <w:pPr>
        <w:pStyle w:val="TDC3"/>
        <w:tabs>
          <w:tab w:val="left" w:pos="880"/>
          <w:tab w:val="right" w:leader="dot" w:pos="8494"/>
        </w:tabs>
        <w:rPr>
          <w:rFonts w:asciiTheme="minorHAnsi" w:eastAsiaTheme="minorEastAsia" w:hAnsiTheme="minorHAnsi" w:cstheme="minorBidi"/>
          <w:noProof/>
          <w:sz w:val="22"/>
          <w:szCs w:val="22"/>
        </w:rPr>
      </w:pPr>
      <w:hyperlink w:anchor="_Toc418530500" w:history="1">
        <w:r w:rsidR="00887DC2" w:rsidRPr="00D010AB">
          <w:rPr>
            <w:rStyle w:val="Hipervnculo"/>
            <w:noProof/>
          </w:rPr>
          <w:t>8.1.2</w:t>
        </w:r>
        <w:r w:rsidR="00887DC2">
          <w:rPr>
            <w:rFonts w:asciiTheme="minorHAnsi" w:eastAsiaTheme="minorEastAsia" w:hAnsiTheme="minorHAnsi" w:cstheme="minorBidi"/>
            <w:noProof/>
            <w:sz w:val="22"/>
            <w:szCs w:val="22"/>
          </w:rPr>
          <w:tab/>
        </w:r>
        <w:r w:rsidR="00887DC2" w:rsidRPr="00D010AB">
          <w:rPr>
            <w:rStyle w:val="Hipervnculo"/>
            <w:noProof/>
          </w:rPr>
          <w:t>Capacidad tecnológica e industrial</w:t>
        </w:r>
        <w:r w:rsidR="00887DC2">
          <w:rPr>
            <w:noProof/>
            <w:webHidden/>
          </w:rPr>
          <w:tab/>
        </w:r>
        <w:r w:rsidR="00887DC2">
          <w:rPr>
            <w:noProof/>
            <w:webHidden/>
          </w:rPr>
          <w:fldChar w:fldCharType="begin"/>
        </w:r>
        <w:r w:rsidR="00887DC2">
          <w:rPr>
            <w:noProof/>
            <w:webHidden/>
          </w:rPr>
          <w:instrText xml:space="preserve"> PAGEREF _Toc418530500 \h </w:instrText>
        </w:r>
        <w:r w:rsidR="00887DC2">
          <w:rPr>
            <w:noProof/>
            <w:webHidden/>
          </w:rPr>
        </w:r>
        <w:r w:rsidR="00887DC2">
          <w:rPr>
            <w:noProof/>
            <w:webHidden/>
          </w:rPr>
          <w:fldChar w:fldCharType="separate"/>
        </w:r>
        <w:r>
          <w:rPr>
            <w:noProof/>
            <w:webHidden/>
          </w:rPr>
          <w:t>64</w:t>
        </w:r>
        <w:r w:rsidR="00887DC2">
          <w:rPr>
            <w:noProof/>
            <w:webHidden/>
          </w:rPr>
          <w:fldChar w:fldCharType="end"/>
        </w:r>
      </w:hyperlink>
    </w:p>
    <w:p w:rsidR="00887DC2" w:rsidRDefault="00AD0367">
      <w:pPr>
        <w:pStyle w:val="TDC3"/>
        <w:tabs>
          <w:tab w:val="left" w:pos="880"/>
          <w:tab w:val="right" w:leader="dot" w:pos="8494"/>
        </w:tabs>
        <w:rPr>
          <w:rFonts w:asciiTheme="minorHAnsi" w:eastAsiaTheme="minorEastAsia" w:hAnsiTheme="minorHAnsi" w:cstheme="minorBidi"/>
          <w:noProof/>
          <w:sz w:val="22"/>
          <w:szCs w:val="22"/>
        </w:rPr>
      </w:pPr>
      <w:hyperlink w:anchor="_Toc418530501" w:history="1">
        <w:r w:rsidR="00887DC2" w:rsidRPr="00D010AB">
          <w:rPr>
            <w:rStyle w:val="Hipervnculo"/>
            <w:noProof/>
          </w:rPr>
          <w:t>8.1.3</w:t>
        </w:r>
        <w:r w:rsidR="00887DC2">
          <w:rPr>
            <w:rFonts w:asciiTheme="minorHAnsi" w:eastAsiaTheme="minorEastAsia" w:hAnsiTheme="minorHAnsi" w:cstheme="minorBidi"/>
            <w:noProof/>
            <w:sz w:val="22"/>
            <w:szCs w:val="22"/>
          </w:rPr>
          <w:tab/>
        </w:r>
        <w:r w:rsidR="00887DC2" w:rsidRPr="00D010AB">
          <w:rPr>
            <w:rStyle w:val="Hipervnculo"/>
            <w:noProof/>
          </w:rPr>
          <w:t>Capacidad comercial</w:t>
        </w:r>
        <w:r w:rsidR="00887DC2">
          <w:rPr>
            <w:noProof/>
            <w:webHidden/>
          </w:rPr>
          <w:tab/>
        </w:r>
        <w:r w:rsidR="00887DC2">
          <w:rPr>
            <w:noProof/>
            <w:webHidden/>
          </w:rPr>
          <w:fldChar w:fldCharType="begin"/>
        </w:r>
        <w:r w:rsidR="00887DC2">
          <w:rPr>
            <w:noProof/>
            <w:webHidden/>
          </w:rPr>
          <w:instrText xml:space="preserve"> PAGEREF _Toc418530501 \h </w:instrText>
        </w:r>
        <w:r w:rsidR="00887DC2">
          <w:rPr>
            <w:noProof/>
            <w:webHidden/>
          </w:rPr>
        </w:r>
        <w:r w:rsidR="00887DC2">
          <w:rPr>
            <w:noProof/>
            <w:webHidden/>
          </w:rPr>
          <w:fldChar w:fldCharType="separate"/>
        </w:r>
        <w:r>
          <w:rPr>
            <w:noProof/>
            <w:webHidden/>
          </w:rPr>
          <w:t>64</w:t>
        </w:r>
        <w:r w:rsidR="00887DC2">
          <w:rPr>
            <w:noProof/>
            <w:webHidden/>
          </w:rPr>
          <w:fldChar w:fldCharType="end"/>
        </w:r>
      </w:hyperlink>
    </w:p>
    <w:p w:rsidR="00887DC2" w:rsidRDefault="00AD0367">
      <w:pPr>
        <w:pStyle w:val="TDC2"/>
        <w:tabs>
          <w:tab w:val="left" w:pos="660"/>
          <w:tab w:val="right" w:leader="dot" w:pos="8494"/>
        </w:tabs>
        <w:rPr>
          <w:rFonts w:asciiTheme="minorHAnsi" w:eastAsiaTheme="minorEastAsia" w:hAnsiTheme="minorHAnsi" w:cstheme="minorBidi"/>
          <w:b w:val="0"/>
          <w:bCs w:val="0"/>
          <w:noProof/>
          <w:sz w:val="22"/>
          <w:szCs w:val="22"/>
        </w:rPr>
      </w:pPr>
      <w:hyperlink w:anchor="_Toc418530502" w:history="1">
        <w:r w:rsidR="00887DC2" w:rsidRPr="00D010AB">
          <w:rPr>
            <w:rStyle w:val="Hipervnculo"/>
            <w:noProof/>
          </w:rPr>
          <w:t>8.2</w:t>
        </w:r>
        <w:r w:rsidR="00887DC2">
          <w:rPr>
            <w:rFonts w:asciiTheme="minorHAnsi" w:eastAsiaTheme="minorEastAsia" w:hAnsiTheme="minorHAnsi" w:cstheme="minorBidi"/>
            <w:b w:val="0"/>
            <w:bCs w:val="0"/>
            <w:noProof/>
            <w:sz w:val="22"/>
            <w:szCs w:val="22"/>
          </w:rPr>
          <w:tab/>
        </w:r>
        <w:r w:rsidR="00887DC2" w:rsidRPr="00D010AB">
          <w:rPr>
            <w:rStyle w:val="Hipervnculo"/>
            <w:noProof/>
          </w:rPr>
          <w:t>Participación en el proyecto</w:t>
        </w:r>
        <w:r w:rsidR="00887DC2">
          <w:rPr>
            <w:noProof/>
            <w:webHidden/>
          </w:rPr>
          <w:tab/>
        </w:r>
        <w:r w:rsidR="00887DC2">
          <w:rPr>
            <w:noProof/>
            <w:webHidden/>
          </w:rPr>
          <w:fldChar w:fldCharType="begin"/>
        </w:r>
        <w:r w:rsidR="00887DC2">
          <w:rPr>
            <w:noProof/>
            <w:webHidden/>
          </w:rPr>
          <w:instrText xml:space="preserve"> PAGEREF _Toc418530502 \h </w:instrText>
        </w:r>
        <w:r w:rsidR="00887DC2">
          <w:rPr>
            <w:noProof/>
            <w:webHidden/>
          </w:rPr>
        </w:r>
        <w:r w:rsidR="00887DC2">
          <w:rPr>
            <w:noProof/>
            <w:webHidden/>
          </w:rPr>
          <w:fldChar w:fldCharType="separate"/>
        </w:r>
        <w:r>
          <w:rPr>
            <w:noProof/>
            <w:webHidden/>
          </w:rPr>
          <w:t>66</w:t>
        </w:r>
        <w:r w:rsidR="00887DC2">
          <w:rPr>
            <w:noProof/>
            <w:webHidden/>
          </w:rPr>
          <w:fldChar w:fldCharType="end"/>
        </w:r>
      </w:hyperlink>
    </w:p>
    <w:p w:rsidR="00887DC2" w:rsidRDefault="00AD0367">
      <w:pPr>
        <w:pStyle w:val="TDC3"/>
        <w:tabs>
          <w:tab w:val="left" w:pos="880"/>
          <w:tab w:val="right" w:leader="dot" w:pos="8494"/>
        </w:tabs>
        <w:rPr>
          <w:rFonts w:asciiTheme="minorHAnsi" w:eastAsiaTheme="minorEastAsia" w:hAnsiTheme="minorHAnsi" w:cstheme="minorBidi"/>
          <w:noProof/>
          <w:sz w:val="22"/>
          <w:szCs w:val="22"/>
        </w:rPr>
      </w:pPr>
      <w:hyperlink w:anchor="_Toc418530503" w:history="1">
        <w:r w:rsidR="00887DC2" w:rsidRPr="00D010AB">
          <w:rPr>
            <w:rStyle w:val="Hipervnculo"/>
            <w:noProof/>
          </w:rPr>
          <w:t>8.2.1</w:t>
        </w:r>
        <w:r w:rsidR="00887DC2">
          <w:rPr>
            <w:rFonts w:asciiTheme="minorHAnsi" w:eastAsiaTheme="minorEastAsia" w:hAnsiTheme="minorHAnsi" w:cstheme="minorBidi"/>
            <w:noProof/>
            <w:sz w:val="22"/>
            <w:szCs w:val="22"/>
          </w:rPr>
          <w:tab/>
        </w:r>
        <w:r w:rsidR="00887DC2" w:rsidRPr="00D010AB">
          <w:rPr>
            <w:rStyle w:val="Hipervnculo"/>
            <w:noProof/>
          </w:rPr>
          <w:t>Descripción técnica de la participación en el proyecto</w:t>
        </w:r>
        <w:r w:rsidR="00887DC2">
          <w:rPr>
            <w:noProof/>
            <w:webHidden/>
          </w:rPr>
          <w:tab/>
        </w:r>
        <w:r w:rsidR="00887DC2">
          <w:rPr>
            <w:noProof/>
            <w:webHidden/>
          </w:rPr>
          <w:fldChar w:fldCharType="begin"/>
        </w:r>
        <w:r w:rsidR="00887DC2">
          <w:rPr>
            <w:noProof/>
            <w:webHidden/>
          </w:rPr>
          <w:instrText xml:space="preserve"> PAGEREF _Toc418530503 \h </w:instrText>
        </w:r>
        <w:r w:rsidR="00887DC2">
          <w:rPr>
            <w:noProof/>
            <w:webHidden/>
          </w:rPr>
        </w:r>
        <w:r w:rsidR="00887DC2">
          <w:rPr>
            <w:noProof/>
            <w:webHidden/>
          </w:rPr>
          <w:fldChar w:fldCharType="separate"/>
        </w:r>
        <w:r>
          <w:rPr>
            <w:noProof/>
            <w:webHidden/>
          </w:rPr>
          <w:t>66</w:t>
        </w:r>
        <w:r w:rsidR="00887DC2">
          <w:rPr>
            <w:noProof/>
            <w:webHidden/>
          </w:rPr>
          <w:fldChar w:fldCharType="end"/>
        </w:r>
      </w:hyperlink>
    </w:p>
    <w:p w:rsidR="00887DC2" w:rsidRDefault="00AD0367">
      <w:pPr>
        <w:pStyle w:val="TDC3"/>
        <w:tabs>
          <w:tab w:val="left" w:pos="880"/>
          <w:tab w:val="right" w:leader="dot" w:pos="8494"/>
        </w:tabs>
        <w:rPr>
          <w:rFonts w:asciiTheme="minorHAnsi" w:eastAsiaTheme="minorEastAsia" w:hAnsiTheme="minorHAnsi" w:cstheme="minorBidi"/>
          <w:noProof/>
          <w:sz w:val="22"/>
          <w:szCs w:val="22"/>
        </w:rPr>
      </w:pPr>
      <w:hyperlink w:anchor="_Toc418530504" w:history="1">
        <w:r w:rsidR="00887DC2" w:rsidRPr="00D010AB">
          <w:rPr>
            <w:rStyle w:val="Hipervnculo"/>
            <w:noProof/>
          </w:rPr>
          <w:t>8.2.2</w:t>
        </w:r>
        <w:r w:rsidR="00887DC2">
          <w:rPr>
            <w:rFonts w:asciiTheme="minorHAnsi" w:eastAsiaTheme="minorEastAsia" w:hAnsiTheme="minorHAnsi" w:cstheme="minorBidi"/>
            <w:noProof/>
            <w:sz w:val="22"/>
            <w:szCs w:val="22"/>
          </w:rPr>
          <w:tab/>
        </w:r>
        <w:r w:rsidR="00887DC2" w:rsidRPr="00D010AB">
          <w:rPr>
            <w:rStyle w:val="Hipervnculo"/>
            <w:noProof/>
          </w:rPr>
          <w:t>Plan de trabajo y metodología</w:t>
        </w:r>
        <w:r w:rsidR="00887DC2">
          <w:rPr>
            <w:noProof/>
            <w:webHidden/>
          </w:rPr>
          <w:tab/>
        </w:r>
        <w:r w:rsidR="00887DC2">
          <w:rPr>
            <w:noProof/>
            <w:webHidden/>
          </w:rPr>
          <w:fldChar w:fldCharType="begin"/>
        </w:r>
        <w:r w:rsidR="00887DC2">
          <w:rPr>
            <w:noProof/>
            <w:webHidden/>
          </w:rPr>
          <w:instrText xml:space="preserve"> PAGEREF _Toc418530504 \h </w:instrText>
        </w:r>
        <w:r w:rsidR="00887DC2">
          <w:rPr>
            <w:noProof/>
            <w:webHidden/>
          </w:rPr>
        </w:r>
        <w:r w:rsidR="00887DC2">
          <w:rPr>
            <w:noProof/>
            <w:webHidden/>
          </w:rPr>
          <w:fldChar w:fldCharType="separate"/>
        </w:r>
        <w:r>
          <w:rPr>
            <w:noProof/>
            <w:webHidden/>
          </w:rPr>
          <w:t>67</w:t>
        </w:r>
        <w:r w:rsidR="00887DC2">
          <w:rPr>
            <w:noProof/>
            <w:webHidden/>
          </w:rPr>
          <w:fldChar w:fldCharType="end"/>
        </w:r>
      </w:hyperlink>
    </w:p>
    <w:p w:rsidR="00887DC2" w:rsidRDefault="00AD0367">
      <w:pPr>
        <w:pStyle w:val="TDC3"/>
        <w:tabs>
          <w:tab w:val="left" w:pos="880"/>
          <w:tab w:val="right" w:leader="dot" w:pos="8494"/>
        </w:tabs>
        <w:rPr>
          <w:rFonts w:asciiTheme="minorHAnsi" w:eastAsiaTheme="minorEastAsia" w:hAnsiTheme="minorHAnsi" w:cstheme="minorBidi"/>
          <w:noProof/>
          <w:sz w:val="22"/>
          <w:szCs w:val="22"/>
        </w:rPr>
      </w:pPr>
      <w:hyperlink w:anchor="_Toc418530505" w:history="1">
        <w:r w:rsidR="00887DC2" w:rsidRPr="00D010AB">
          <w:rPr>
            <w:rStyle w:val="Hipervnculo"/>
            <w:noProof/>
          </w:rPr>
          <w:t>8.2.3</w:t>
        </w:r>
        <w:r w:rsidR="00887DC2">
          <w:rPr>
            <w:rFonts w:asciiTheme="minorHAnsi" w:eastAsiaTheme="minorEastAsia" w:hAnsiTheme="minorHAnsi" w:cstheme="minorBidi"/>
            <w:noProof/>
            <w:sz w:val="22"/>
            <w:szCs w:val="22"/>
          </w:rPr>
          <w:tab/>
        </w:r>
        <w:r w:rsidR="00887DC2" w:rsidRPr="00D010AB">
          <w:rPr>
            <w:rStyle w:val="Hipervnculo"/>
            <w:noProof/>
          </w:rPr>
          <w:t>Equipo técnico participante en el proyecto</w:t>
        </w:r>
        <w:r w:rsidR="00887DC2">
          <w:rPr>
            <w:noProof/>
            <w:webHidden/>
          </w:rPr>
          <w:tab/>
        </w:r>
        <w:r w:rsidR="00887DC2">
          <w:rPr>
            <w:noProof/>
            <w:webHidden/>
          </w:rPr>
          <w:fldChar w:fldCharType="begin"/>
        </w:r>
        <w:r w:rsidR="00887DC2">
          <w:rPr>
            <w:noProof/>
            <w:webHidden/>
          </w:rPr>
          <w:instrText xml:space="preserve"> PAGEREF _Toc418530505 \h </w:instrText>
        </w:r>
        <w:r w:rsidR="00887DC2">
          <w:rPr>
            <w:noProof/>
            <w:webHidden/>
          </w:rPr>
        </w:r>
        <w:r w:rsidR="00887DC2">
          <w:rPr>
            <w:noProof/>
            <w:webHidden/>
          </w:rPr>
          <w:fldChar w:fldCharType="separate"/>
        </w:r>
        <w:r>
          <w:rPr>
            <w:noProof/>
            <w:webHidden/>
          </w:rPr>
          <w:t>67</w:t>
        </w:r>
        <w:r w:rsidR="00887DC2">
          <w:rPr>
            <w:noProof/>
            <w:webHidden/>
          </w:rPr>
          <w:fldChar w:fldCharType="end"/>
        </w:r>
      </w:hyperlink>
    </w:p>
    <w:p w:rsidR="00887DC2" w:rsidRDefault="00AD0367">
      <w:pPr>
        <w:pStyle w:val="TDC3"/>
        <w:tabs>
          <w:tab w:val="left" w:pos="880"/>
          <w:tab w:val="right" w:leader="dot" w:pos="8494"/>
        </w:tabs>
        <w:rPr>
          <w:rFonts w:asciiTheme="minorHAnsi" w:eastAsiaTheme="minorEastAsia" w:hAnsiTheme="minorHAnsi" w:cstheme="minorBidi"/>
          <w:noProof/>
          <w:sz w:val="22"/>
          <w:szCs w:val="22"/>
        </w:rPr>
      </w:pPr>
      <w:hyperlink w:anchor="_Toc418530506" w:history="1">
        <w:r w:rsidR="00887DC2" w:rsidRPr="00D010AB">
          <w:rPr>
            <w:rStyle w:val="Hipervnculo"/>
            <w:noProof/>
          </w:rPr>
          <w:t>8.2.4</w:t>
        </w:r>
        <w:r w:rsidR="00887DC2">
          <w:rPr>
            <w:rFonts w:asciiTheme="minorHAnsi" w:eastAsiaTheme="minorEastAsia" w:hAnsiTheme="minorHAnsi" w:cstheme="minorBidi"/>
            <w:noProof/>
            <w:sz w:val="22"/>
            <w:szCs w:val="22"/>
          </w:rPr>
          <w:tab/>
        </w:r>
        <w:r w:rsidR="00887DC2" w:rsidRPr="00D010AB">
          <w:rPr>
            <w:rStyle w:val="Hipervnculo"/>
            <w:noProof/>
          </w:rPr>
          <w:t>Aparatos, equipos y materiales</w:t>
        </w:r>
        <w:r w:rsidR="00887DC2">
          <w:rPr>
            <w:noProof/>
            <w:webHidden/>
          </w:rPr>
          <w:tab/>
        </w:r>
        <w:r w:rsidR="00887DC2">
          <w:rPr>
            <w:noProof/>
            <w:webHidden/>
          </w:rPr>
          <w:fldChar w:fldCharType="begin"/>
        </w:r>
        <w:r w:rsidR="00887DC2">
          <w:rPr>
            <w:noProof/>
            <w:webHidden/>
          </w:rPr>
          <w:instrText xml:space="preserve"> PAGEREF _Toc418530506 \h </w:instrText>
        </w:r>
        <w:r w:rsidR="00887DC2">
          <w:rPr>
            <w:noProof/>
            <w:webHidden/>
          </w:rPr>
        </w:r>
        <w:r w:rsidR="00887DC2">
          <w:rPr>
            <w:noProof/>
            <w:webHidden/>
          </w:rPr>
          <w:fldChar w:fldCharType="separate"/>
        </w:r>
        <w:r>
          <w:rPr>
            <w:noProof/>
            <w:webHidden/>
          </w:rPr>
          <w:t>68</w:t>
        </w:r>
        <w:r w:rsidR="00887DC2">
          <w:rPr>
            <w:noProof/>
            <w:webHidden/>
          </w:rPr>
          <w:fldChar w:fldCharType="end"/>
        </w:r>
      </w:hyperlink>
    </w:p>
    <w:p w:rsidR="00887DC2" w:rsidRDefault="00AD0367">
      <w:pPr>
        <w:pStyle w:val="TDC3"/>
        <w:tabs>
          <w:tab w:val="left" w:pos="880"/>
          <w:tab w:val="right" w:leader="dot" w:pos="8494"/>
        </w:tabs>
        <w:rPr>
          <w:rFonts w:asciiTheme="minorHAnsi" w:eastAsiaTheme="minorEastAsia" w:hAnsiTheme="minorHAnsi" w:cstheme="minorBidi"/>
          <w:noProof/>
          <w:sz w:val="22"/>
          <w:szCs w:val="22"/>
        </w:rPr>
      </w:pPr>
      <w:hyperlink w:anchor="_Toc418530507" w:history="1">
        <w:r w:rsidR="00887DC2" w:rsidRPr="00D010AB">
          <w:rPr>
            <w:rStyle w:val="Hipervnculo"/>
            <w:noProof/>
          </w:rPr>
          <w:t>8.2.5</w:t>
        </w:r>
        <w:r w:rsidR="00887DC2">
          <w:rPr>
            <w:rFonts w:asciiTheme="minorHAnsi" w:eastAsiaTheme="minorEastAsia" w:hAnsiTheme="minorHAnsi" w:cstheme="minorBidi"/>
            <w:noProof/>
            <w:sz w:val="22"/>
            <w:szCs w:val="22"/>
          </w:rPr>
          <w:tab/>
        </w:r>
        <w:r w:rsidR="00887DC2" w:rsidRPr="00D010AB">
          <w:rPr>
            <w:rStyle w:val="Hipervnculo"/>
            <w:noProof/>
          </w:rPr>
          <w:t>Acuerdos con centros públicos de investigación o centros de innovación y tecnología</w:t>
        </w:r>
        <w:r w:rsidR="00887DC2">
          <w:rPr>
            <w:noProof/>
            <w:webHidden/>
          </w:rPr>
          <w:tab/>
        </w:r>
        <w:r w:rsidR="00887DC2">
          <w:rPr>
            <w:noProof/>
            <w:webHidden/>
          </w:rPr>
          <w:fldChar w:fldCharType="begin"/>
        </w:r>
        <w:r w:rsidR="00887DC2">
          <w:rPr>
            <w:noProof/>
            <w:webHidden/>
          </w:rPr>
          <w:instrText xml:space="preserve"> PAGEREF _Toc418530507 \h </w:instrText>
        </w:r>
        <w:r w:rsidR="00887DC2">
          <w:rPr>
            <w:noProof/>
            <w:webHidden/>
          </w:rPr>
        </w:r>
        <w:r w:rsidR="00887DC2">
          <w:rPr>
            <w:noProof/>
            <w:webHidden/>
          </w:rPr>
          <w:fldChar w:fldCharType="separate"/>
        </w:r>
        <w:r>
          <w:rPr>
            <w:noProof/>
            <w:webHidden/>
          </w:rPr>
          <w:t>68</w:t>
        </w:r>
        <w:r w:rsidR="00887DC2">
          <w:rPr>
            <w:noProof/>
            <w:webHidden/>
          </w:rPr>
          <w:fldChar w:fldCharType="end"/>
        </w:r>
      </w:hyperlink>
    </w:p>
    <w:p w:rsidR="00887DC2" w:rsidRDefault="00AD0367">
      <w:pPr>
        <w:pStyle w:val="TDC3"/>
        <w:tabs>
          <w:tab w:val="left" w:pos="880"/>
          <w:tab w:val="right" w:leader="dot" w:pos="8494"/>
        </w:tabs>
        <w:rPr>
          <w:rFonts w:asciiTheme="minorHAnsi" w:eastAsiaTheme="minorEastAsia" w:hAnsiTheme="minorHAnsi" w:cstheme="minorBidi"/>
          <w:noProof/>
          <w:sz w:val="22"/>
          <w:szCs w:val="22"/>
        </w:rPr>
      </w:pPr>
      <w:hyperlink w:anchor="_Toc418530508" w:history="1">
        <w:r w:rsidR="00887DC2" w:rsidRPr="00D010AB">
          <w:rPr>
            <w:rStyle w:val="Hipervnculo"/>
            <w:noProof/>
          </w:rPr>
          <w:t>8.2.6</w:t>
        </w:r>
        <w:r w:rsidR="00887DC2">
          <w:rPr>
            <w:rFonts w:asciiTheme="minorHAnsi" w:eastAsiaTheme="minorEastAsia" w:hAnsiTheme="minorHAnsi" w:cstheme="minorBidi"/>
            <w:noProof/>
            <w:sz w:val="22"/>
            <w:szCs w:val="22"/>
          </w:rPr>
          <w:tab/>
        </w:r>
        <w:r w:rsidR="00887DC2" w:rsidRPr="00D010AB">
          <w:rPr>
            <w:rStyle w:val="Hipervnculo"/>
            <w:noProof/>
          </w:rPr>
          <w:t>Otras colaboraciones técnicas</w:t>
        </w:r>
        <w:r w:rsidR="00887DC2">
          <w:rPr>
            <w:noProof/>
            <w:webHidden/>
          </w:rPr>
          <w:tab/>
        </w:r>
        <w:r w:rsidR="00887DC2">
          <w:rPr>
            <w:noProof/>
            <w:webHidden/>
          </w:rPr>
          <w:fldChar w:fldCharType="begin"/>
        </w:r>
        <w:r w:rsidR="00887DC2">
          <w:rPr>
            <w:noProof/>
            <w:webHidden/>
          </w:rPr>
          <w:instrText xml:space="preserve"> PAGEREF _Toc418530508 \h </w:instrText>
        </w:r>
        <w:r w:rsidR="00887DC2">
          <w:rPr>
            <w:noProof/>
            <w:webHidden/>
          </w:rPr>
        </w:r>
        <w:r w:rsidR="00887DC2">
          <w:rPr>
            <w:noProof/>
            <w:webHidden/>
          </w:rPr>
          <w:fldChar w:fldCharType="separate"/>
        </w:r>
        <w:r>
          <w:rPr>
            <w:noProof/>
            <w:webHidden/>
          </w:rPr>
          <w:t>72</w:t>
        </w:r>
        <w:r w:rsidR="00887DC2">
          <w:rPr>
            <w:noProof/>
            <w:webHidden/>
          </w:rPr>
          <w:fldChar w:fldCharType="end"/>
        </w:r>
      </w:hyperlink>
    </w:p>
    <w:p w:rsidR="00887DC2" w:rsidRDefault="00AD0367">
      <w:pPr>
        <w:pStyle w:val="TDC2"/>
        <w:tabs>
          <w:tab w:val="left" w:pos="660"/>
          <w:tab w:val="right" w:leader="dot" w:pos="8494"/>
        </w:tabs>
        <w:rPr>
          <w:rFonts w:asciiTheme="minorHAnsi" w:eastAsiaTheme="minorEastAsia" w:hAnsiTheme="minorHAnsi" w:cstheme="minorBidi"/>
          <w:b w:val="0"/>
          <w:bCs w:val="0"/>
          <w:noProof/>
          <w:sz w:val="22"/>
          <w:szCs w:val="22"/>
        </w:rPr>
      </w:pPr>
      <w:hyperlink w:anchor="_Toc418530509" w:history="1">
        <w:r w:rsidR="00887DC2" w:rsidRPr="00D010AB">
          <w:rPr>
            <w:rStyle w:val="Hipervnculo"/>
            <w:noProof/>
          </w:rPr>
          <w:t>8.3</w:t>
        </w:r>
        <w:r w:rsidR="00887DC2">
          <w:rPr>
            <w:rFonts w:asciiTheme="minorHAnsi" w:eastAsiaTheme="minorEastAsia" w:hAnsiTheme="minorHAnsi" w:cstheme="minorBidi"/>
            <w:b w:val="0"/>
            <w:bCs w:val="0"/>
            <w:noProof/>
            <w:sz w:val="22"/>
            <w:szCs w:val="22"/>
          </w:rPr>
          <w:tab/>
        </w:r>
        <w:r w:rsidR="00887DC2" w:rsidRPr="00D010AB">
          <w:rPr>
            <w:rStyle w:val="Hipervnculo"/>
            <w:noProof/>
          </w:rPr>
          <w:t>Mercado del proyecto y competencia para la empresa</w:t>
        </w:r>
        <w:r w:rsidR="00887DC2">
          <w:rPr>
            <w:noProof/>
            <w:webHidden/>
          </w:rPr>
          <w:tab/>
        </w:r>
        <w:r w:rsidR="00887DC2">
          <w:rPr>
            <w:noProof/>
            <w:webHidden/>
          </w:rPr>
          <w:fldChar w:fldCharType="begin"/>
        </w:r>
        <w:r w:rsidR="00887DC2">
          <w:rPr>
            <w:noProof/>
            <w:webHidden/>
          </w:rPr>
          <w:instrText xml:space="preserve"> PAGEREF _Toc418530509 \h </w:instrText>
        </w:r>
        <w:r w:rsidR="00887DC2">
          <w:rPr>
            <w:noProof/>
            <w:webHidden/>
          </w:rPr>
        </w:r>
        <w:r w:rsidR="00887DC2">
          <w:rPr>
            <w:noProof/>
            <w:webHidden/>
          </w:rPr>
          <w:fldChar w:fldCharType="separate"/>
        </w:r>
        <w:r>
          <w:rPr>
            <w:noProof/>
            <w:webHidden/>
          </w:rPr>
          <w:t>73</w:t>
        </w:r>
        <w:r w:rsidR="00887DC2">
          <w:rPr>
            <w:noProof/>
            <w:webHidden/>
          </w:rPr>
          <w:fldChar w:fldCharType="end"/>
        </w:r>
      </w:hyperlink>
    </w:p>
    <w:p w:rsidR="00887DC2" w:rsidRDefault="00AD0367">
      <w:pPr>
        <w:pStyle w:val="TDC2"/>
        <w:tabs>
          <w:tab w:val="left" w:pos="660"/>
          <w:tab w:val="right" w:leader="dot" w:pos="8494"/>
        </w:tabs>
        <w:rPr>
          <w:rFonts w:asciiTheme="minorHAnsi" w:eastAsiaTheme="minorEastAsia" w:hAnsiTheme="minorHAnsi" w:cstheme="minorBidi"/>
          <w:b w:val="0"/>
          <w:bCs w:val="0"/>
          <w:noProof/>
          <w:sz w:val="22"/>
          <w:szCs w:val="22"/>
        </w:rPr>
      </w:pPr>
      <w:hyperlink w:anchor="_Toc418530510" w:history="1">
        <w:r w:rsidR="00887DC2" w:rsidRPr="00D010AB">
          <w:rPr>
            <w:rStyle w:val="Hipervnculo"/>
            <w:noProof/>
          </w:rPr>
          <w:t>8.4</w:t>
        </w:r>
        <w:r w:rsidR="00887DC2">
          <w:rPr>
            <w:rFonts w:asciiTheme="minorHAnsi" w:eastAsiaTheme="minorEastAsia" w:hAnsiTheme="minorHAnsi" w:cstheme="minorBidi"/>
            <w:b w:val="0"/>
            <w:bCs w:val="0"/>
            <w:noProof/>
            <w:sz w:val="22"/>
            <w:szCs w:val="22"/>
          </w:rPr>
          <w:tab/>
        </w:r>
        <w:r w:rsidR="00887DC2" w:rsidRPr="00D010AB">
          <w:rPr>
            <w:rStyle w:val="Hipervnculo"/>
            <w:noProof/>
          </w:rPr>
          <w:t>Socioeconomía y otros aspectos de interés</w:t>
        </w:r>
        <w:r w:rsidR="00887DC2">
          <w:rPr>
            <w:noProof/>
            <w:webHidden/>
          </w:rPr>
          <w:tab/>
        </w:r>
        <w:r w:rsidR="00887DC2">
          <w:rPr>
            <w:noProof/>
            <w:webHidden/>
          </w:rPr>
          <w:fldChar w:fldCharType="begin"/>
        </w:r>
        <w:r w:rsidR="00887DC2">
          <w:rPr>
            <w:noProof/>
            <w:webHidden/>
          </w:rPr>
          <w:instrText xml:space="preserve"> PAGEREF _Toc418530510 \h </w:instrText>
        </w:r>
        <w:r w:rsidR="00887DC2">
          <w:rPr>
            <w:noProof/>
            <w:webHidden/>
          </w:rPr>
        </w:r>
        <w:r w:rsidR="00887DC2">
          <w:rPr>
            <w:noProof/>
            <w:webHidden/>
          </w:rPr>
          <w:fldChar w:fldCharType="separate"/>
        </w:r>
        <w:r>
          <w:rPr>
            <w:noProof/>
            <w:webHidden/>
          </w:rPr>
          <w:t>75</w:t>
        </w:r>
        <w:r w:rsidR="00887DC2">
          <w:rPr>
            <w:noProof/>
            <w:webHidden/>
          </w:rPr>
          <w:fldChar w:fldCharType="end"/>
        </w:r>
      </w:hyperlink>
    </w:p>
    <w:p w:rsidR="00887DC2" w:rsidRDefault="00AD0367">
      <w:pPr>
        <w:pStyle w:val="TDC2"/>
        <w:tabs>
          <w:tab w:val="left" w:pos="660"/>
          <w:tab w:val="right" w:leader="dot" w:pos="8494"/>
        </w:tabs>
        <w:rPr>
          <w:rFonts w:asciiTheme="minorHAnsi" w:eastAsiaTheme="minorEastAsia" w:hAnsiTheme="minorHAnsi" w:cstheme="minorBidi"/>
          <w:b w:val="0"/>
          <w:bCs w:val="0"/>
          <w:noProof/>
          <w:sz w:val="22"/>
          <w:szCs w:val="22"/>
        </w:rPr>
      </w:pPr>
      <w:hyperlink w:anchor="_Toc418530511" w:history="1">
        <w:r w:rsidR="00887DC2" w:rsidRPr="00D010AB">
          <w:rPr>
            <w:rStyle w:val="Hipervnculo"/>
            <w:noProof/>
          </w:rPr>
          <w:t>8.5</w:t>
        </w:r>
        <w:r w:rsidR="00887DC2">
          <w:rPr>
            <w:rFonts w:asciiTheme="minorHAnsi" w:eastAsiaTheme="minorEastAsia" w:hAnsiTheme="minorHAnsi" w:cstheme="minorBidi"/>
            <w:b w:val="0"/>
            <w:bCs w:val="0"/>
            <w:noProof/>
            <w:sz w:val="22"/>
            <w:szCs w:val="22"/>
          </w:rPr>
          <w:tab/>
        </w:r>
        <w:r w:rsidR="00887DC2" w:rsidRPr="00D010AB">
          <w:rPr>
            <w:rStyle w:val="Hipervnculo"/>
            <w:noProof/>
          </w:rPr>
          <w:t>Participación en programas de i+d internacional</w:t>
        </w:r>
        <w:r w:rsidR="00887DC2">
          <w:rPr>
            <w:noProof/>
            <w:webHidden/>
          </w:rPr>
          <w:tab/>
        </w:r>
        <w:r w:rsidR="00887DC2">
          <w:rPr>
            <w:noProof/>
            <w:webHidden/>
          </w:rPr>
          <w:fldChar w:fldCharType="begin"/>
        </w:r>
        <w:r w:rsidR="00887DC2">
          <w:rPr>
            <w:noProof/>
            <w:webHidden/>
          </w:rPr>
          <w:instrText xml:space="preserve"> PAGEREF _Toc418530511 \h </w:instrText>
        </w:r>
        <w:r w:rsidR="00887DC2">
          <w:rPr>
            <w:noProof/>
            <w:webHidden/>
          </w:rPr>
        </w:r>
        <w:r w:rsidR="00887DC2">
          <w:rPr>
            <w:noProof/>
            <w:webHidden/>
          </w:rPr>
          <w:fldChar w:fldCharType="separate"/>
        </w:r>
        <w:r>
          <w:rPr>
            <w:noProof/>
            <w:webHidden/>
          </w:rPr>
          <w:t>76</w:t>
        </w:r>
        <w:r w:rsidR="00887DC2">
          <w:rPr>
            <w:noProof/>
            <w:webHidden/>
          </w:rPr>
          <w:fldChar w:fldCharType="end"/>
        </w:r>
      </w:hyperlink>
    </w:p>
    <w:p w:rsidR="00887DC2" w:rsidRDefault="00AD0367">
      <w:pPr>
        <w:pStyle w:val="TDC1"/>
        <w:tabs>
          <w:tab w:val="left" w:pos="440"/>
          <w:tab w:val="right" w:leader="dot" w:pos="8494"/>
        </w:tabs>
        <w:rPr>
          <w:rFonts w:asciiTheme="minorHAnsi" w:eastAsiaTheme="minorEastAsia" w:hAnsiTheme="minorHAnsi" w:cstheme="minorBidi"/>
          <w:b w:val="0"/>
          <w:bCs w:val="0"/>
          <w:caps w:val="0"/>
          <w:noProof/>
          <w:sz w:val="22"/>
          <w:szCs w:val="22"/>
        </w:rPr>
      </w:pPr>
      <w:hyperlink w:anchor="_Toc418530512" w:history="1">
        <w:r w:rsidR="00887DC2" w:rsidRPr="00D010AB">
          <w:rPr>
            <w:rStyle w:val="Hipervnculo"/>
            <w:noProof/>
          </w:rPr>
          <w:t>9</w:t>
        </w:r>
        <w:r w:rsidR="00887DC2">
          <w:rPr>
            <w:rFonts w:asciiTheme="minorHAnsi" w:eastAsiaTheme="minorEastAsia" w:hAnsiTheme="minorHAnsi" w:cstheme="minorBidi"/>
            <w:b w:val="0"/>
            <w:bCs w:val="0"/>
            <w:caps w:val="0"/>
            <w:noProof/>
            <w:sz w:val="22"/>
            <w:szCs w:val="22"/>
          </w:rPr>
          <w:tab/>
        </w:r>
        <w:r w:rsidR="00887DC2" w:rsidRPr="00D010AB">
          <w:rPr>
            <w:rStyle w:val="Hipervnculo"/>
            <w:noProof/>
          </w:rPr>
          <w:t>INNOVATI</w:t>
        </w:r>
        <w:r w:rsidR="00887DC2">
          <w:rPr>
            <w:noProof/>
            <w:webHidden/>
          </w:rPr>
          <w:tab/>
        </w:r>
        <w:r w:rsidR="00887DC2">
          <w:rPr>
            <w:noProof/>
            <w:webHidden/>
          </w:rPr>
          <w:fldChar w:fldCharType="begin"/>
        </w:r>
        <w:r w:rsidR="00887DC2">
          <w:rPr>
            <w:noProof/>
            <w:webHidden/>
          </w:rPr>
          <w:instrText xml:space="preserve"> PAGEREF _Toc418530512 \h </w:instrText>
        </w:r>
        <w:r w:rsidR="00887DC2">
          <w:rPr>
            <w:noProof/>
            <w:webHidden/>
          </w:rPr>
        </w:r>
        <w:r w:rsidR="00887DC2">
          <w:rPr>
            <w:noProof/>
            <w:webHidden/>
          </w:rPr>
          <w:fldChar w:fldCharType="separate"/>
        </w:r>
        <w:r>
          <w:rPr>
            <w:noProof/>
            <w:webHidden/>
          </w:rPr>
          <w:t>77</w:t>
        </w:r>
        <w:r w:rsidR="00887DC2">
          <w:rPr>
            <w:noProof/>
            <w:webHidden/>
          </w:rPr>
          <w:fldChar w:fldCharType="end"/>
        </w:r>
      </w:hyperlink>
    </w:p>
    <w:p w:rsidR="00887DC2" w:rsidRDefault="00AD0367">
      <w:pPr>
        <w:pStyle w:val="TDC3"/>
        <w:tabs>
          <w:tab w:val="left" w:pos="880"/>
          <w:tab w:val="right" w:leader="dot" w:pos="8494"/>
        </w:tabs>
        <w:rPr>
          <w:rFonts w:asciiTheme="minorHAnsi" w:eastAsiaTheme="minorEastAsia" w:hAnsiTheme="minorHAnsi" w:cstheme="minorBidi"/>
          <w:noProof/>
          <w:sz w:val="22"/>
          <w:szCs w:val="22"/>
        </w:rPr>
      </w:pPr>
      <w:hyperlink w:anchor="_Toc418530513" w:history="1">
        <w:r w:rsidR="00887DC2" w:rsidRPr="00D010AB">
          <w:rPr>
            <w:rStyle w:val="Hipervnculo"/>
            <w:noProof/>
          </w:rPr>
          <w:t>9.1.1</w:t>
        </w:r>
        <w:r w:rsidR="00887DC2">
          <w:rPr>
            <w:rFonts w:asciiTheme="minorHAnsi" w:eastAsiaTheme="minorEastAsia" w:hAnsiTheme="minorHAnsi" w:cstheme="minorBidi"/>
            <w:noProof/>
            <w:sz w:val="22"/>
            <w:szCs w:val="22"/>
          </w:rPr>
          <w:tab/>
        </w:r>
        <w:r w:rsidR="00887DC2" w:rsidRPr="00D010AB">
          <w:rPr>
            <w:rStyle w:val="Hipervnculo"/>
            <w:noProof/>
          </w:rPr>
          <w:t>Presentación de la empresa</w:t>
        </w:r>
        <w:r w:rsidR="00887DC2">
          <w:rPr>
            <w:noProof/>
            <w:webHidden/>
          </w:rPr>
          <w:tab/>
        </w:r>
        <w:r w:rsidR="00887DC2">
          <w:rPr>
            <w:noProof/>
            <w:webHidden/>
          </w:rPr>
          <w:fldChar w:fldCharType="begin"/>
        </w:r>
        <w:r w:rsidR="00887DC2">
          <w:rPr>
            <w:noProof/>
            <w:webHidden/>
          </w:rPr>
          <w:instrText xml:space="preserve"> PAGEREF _Toc418530513 \h </w:instrText>
        </w:r>
        <w:r w:rsidR="00887DC2">
          <w:rPr>
            <w:noProof/>
            <w:webHidden/>
          </w:rPr>
        </w:r>
        <w:r w:rsidR="00887DC2">
          <w:rPr>
            <w:noProof/>
            <w:webHidden/>
          </w:rPr>
          <w:fldChar w:fldCharType="separate"/>
        </w:r>
        <w:r>
          <w:rPr>
            <w:noProof/>
            <w:webHidden/>
          </w:rPr>
          <w:t>77</w:t>
        </w:r>
        <w:r w:rsidR="00887DC2">
          <w:rPr>
            <w:noProof/>
            <w:webHidden/>
          </w:rPr>
          <w:fldChar w:fldCharType="end"/>
        </w:r>
      </w:hyperlink>
    </w:p>
    <w:p w:rsidR="00887DC2" w:rsidRDefault="00AD0367">
      <w:pPr>
        <w:pStyle w:val="TDC3"/>
        <w:tabs>
          <w:tab w:val="left" w:pos="880"/>
          <w:tab w:val="right" w:leader="dot" w:pos="8494"/>
        </w:tabs>
        <w:rPr>
          <w:rFonts w:asciiTheme="minorHAnsi" w:eastAsiaTheme="minorEastAsia" w:hAnsiTheme="minorHAnsi" w:cstheme="minorBidi"/>
          <w:noProof/>
          <w:sz w:val="22"/>
          <w:szCs w:val="22"/>
        </w:rPr>
      </w:pPr>
      <w:hyperlink w:anchor="_Toc418530514" w:history="1">
        <w:r w:rsidR="00887DC2" w:rsidRPr="00D010AB">
          <w:rPr>
            <w:rStyle w:val="Hipervnculo"/>
            <w:noProof/>
          </w:rPr>
          <w:t>9.1.2</w:t>
        </w:r>
        <w:r w:rsidR="00887DC2">
          <w:rPr>
            <w:rFonts w:asciiTheme="minorHAnsi" w:eastAsiaTheme="minorEastAsia" w:hAnsiTheme="minorHAnsi" w:cstheme="minorBidi"/>
            <w:noProof/>
            <w:sz w:val="22"/>
            <w:szCs w:val="22"/>
          </w:rPr>
          <w:tab/>
        </w:r>
        <w:r w:rsidR="00887DC2" w:rsidRPr="00D010AB">
          <w:rPr>
            <w:rStyle w:val="Hipervnculo"/>
            <w:noProof/>
          </w:rPr>
          <w:t>Capacidad tecnológica e industrial</w:t>
        </w:r>
        <w:r w:rsidR="00887DC2">
          <w:rPr>
            <w:noProof/>
            <w:webHidden/>
          </w:rPr>
          <w:tab/>
        </w:r>
        <w:r w:rsidR="00887DC2">
          <w:rPr>
            <w:noProof/>
            <w:webHidden/>
          </w:rPr>
          <w:fldChar w:fldCharType="begin"/>
        </w:r>
        <w:r w:rsidR="00887DC2">
          <w:rPr>
            <w:noProof/>
            <w:webHidden/>
          </w:rPr>
          <w:instrText xml:space="preserve"> PAGEREF _Toc418530514 \h </w:instrText>
        </w:r>
        <w:r w:rsidR="00887DC2">
          <w:rPr>
            <w:noProof/>
            <w:webHidden/>
          </w:rPr>
        </w:r>
        <w:r w:rsidR="00887DC2">
          <w:rPr>
            <w:noProof/>
            <w:webHidden/>
          </w:rPr>
          <w:fldChar w:fldCharType="separate"/>
        </w:r>
        <w:r>
          <w:rPr>
            <w:noProof/>
            <w:webHidden/>
          </w:rPr>
          <w:t>77</w:t>
        </w:r>
        <w:r w:rsidR="00887DC2">
          <w:rPr>
            <w:noProof/>
            <w:webHidden/>
          </w:rPr>
          <w:fldChar w:fldCharType="end"/>
        </w:r>
      </w:hyperlink>
    </w:p>
    <w:p w:rsidR="00887DC2" w:rsidRDefault="00AD0367">
      <w:pPr>
        <w:pStyle w:val="TDC3"/>
        <w:tabs>
          <w:tab w:val="left" w:pos="880"/>
          <w:tab w:val="right" w:leader="dot" w:pos="8494"/>
        </w:tabs>
        <w:rPr>
          <w:rFonts w:asciiTheme="minorHAnsi" w:eastAsiaTheme="minorEastAsia" w:hAnsiTheme="minorHAnsi" w:cstheme="minorBidi"/>
          <w:noProof/>
          <w:sz w:val="22"/>
          <w:szCs w:val="22"/>
        </w:rPr>
      </w:pPr>
      <w:hyperlink w:anchor="_Toc418530515" w:history="1">
        <w:r w:rsidR="00887DC2" w:rsidRPr="00D010AB">
          <w:rPr>
            <w:rStyle w:val="Hipervnculo"/>
            <w:noProof/>
            <w:snapToGrid w:val="0"/>
          </w:rPr>
          <w:t>9.1.3</w:t>
        </w:r>
        <w:r w:rsidR="00887DC2">
          <w:rPr>
            <w:rFonts w:asciiTheme="minorHAnsi" w:eastAsiaTheme="minorEastAsia" w:hAnsiTheme="minorHAnsi" w:cstheme="minorBidi"/>
            <w:noProof/>
            <w:sz w:val="22"/>
            <w:szCs w:val="22"/>
          </w:rPr>
          <w:tab/>
        </w:r>
        <w:r w:rsidR="00887DC2" w:rsidRPr="00D010AB">
          <w:rPr>
            <w:rStyle w:val="Hipervnculo"/>
            <w:noProof/>
            <w:snapToGrid w:val="0"/>
          </w:rPr>
          <w:t>Capacidad comercial</w:t>
        </w:r>
        <w:r w:rsidR="00887DC2">
          <w:rPr>
            <w:noProof/>
            <w:webHidden/>
          </w:rPr>
          <w:tab/>
        </w:r>
        <w:r w:rsidR="00887DC2">
          <w:rPr>
            <w:noProof/>
            <w:webHidden/>
          </w:rPr>
          <w:fldChar w:fldCharType="begin"/>
        </w:r>
        <w:r w:rsidR="00887DC2">
          <w:rPr>
            <w:noProof/>
            <w:webHidden/>
          </w:rPr>
          <w:instrText xml:space="preserve"> PAGEREF _Toc418530515 \h </w:instrText>
        </w:r>
        <w:r w:rsidR="00887DC2">
          <w:rPr>
            <w:noProof/>
            <w:webHidden/>
          </w:rPr>
        </w:r>
        <w:r w:rsidR="00887DC2">
          <w:rPr>
            <w:noProof/>
            <w:webHidden/>
          </w:rPr>
          <w:fldChar w:fldCharType="separate"/>
        </w:r>
        <w:r>
          <w:rPr>
            <w:noProof/>
            <w:webHidden/>
          </w:rPr>
          <w:t>78</w:t>
        </w:r>
        <w:r w:rsidR="00887DC2">
          <w:rPr>
            <w:noProof/>
            <w:webHidden/>
          </w:rPr>
          <w:fldChar w:fldCharType="end"/>
        </w:r>
      </w:hyperlink>
    </w:p>
    <w:p w:rsidR="00887DC2" w:rsidRDefault="00AD0367">
      <w:pPr>
        <w:pStyle w:val="TDC3"/>
        <w:tabs>
          <w:tab w:val="left" w:pos="880"/>
          <w:tab w:val="right" w:leader="dot" w:pos="8494"/>
        </w:tabs>
        <w:rPr>
          <w:rFonts w:asciiTheme="minorHAnsi" w:eastAsiaTheme="minorEastAsia" w:hAnsiTheme="minorHAnsi" w:cstheme="minorBidi"/>
          <w:noProof/>
          <w:sz w:val="22"/>
          <w:szCs w:val="22"/>
        </w:rPr>
      </w:pPr>
      <w:hyperlink w:anchor="_Toc418530516" w:history="1">
        <w:r w:rsidR="00887DC2" w:rsidRPr="00D010AB">
          <w:rPr>
            <w:rStyle w:val="Hipervnculo"/>
            <w:noProof/>
          </w:rPr>
          <w:t>9.1.4</w:t>
        </w:r>
        <w:r w:rsidR="00887DC2">
          <w:rPr>
            <w:rFonts w:asciiTheme="minorHAnsi" w:eastAsiaTheme="minorEastAsia" w:hAnsiTheme="minorHAnsi" w:cstheme="minorBidi"/>
            <w:noProof/>
            <w:sz w:val="22"/>
            <w:szCs w:val="22"/>
          </w:rPr>
          <w:tab/>
        </w:r>
        <w:r w:rsidR="00887DC2" w:rsidRPr="00D010AB">
          <w:rPr>
            <w:rStyle w:val="Hipervnculo"/>
            <w:noProof/>
          </w:rPr>
          <w:t>Equipo directivo</w:t>
        </w:r>
        <w:r w:rsidR="00887DC2">
          <w:rPr>
            <w:noProof/>
            <w:webHidden/>
          </w:rPr>
          <w:tab/>
        </w:r>
        <w:r w:rsidR="00887DC2">
          <w:rPr>
            <w:noProof/>
            <w:webHidden/>
          </w:rPr>
          <w:fldChar w:fldCharType="begin"/>
        </w:r>
        <w:r w:rsidR="00887DC2">
          <w:rPr>
            <w:noProof/>
            <w:webHidden/>
          </w:rPr>
          <w:instrText xml:space="preserve"> PAGEREF _Toc418530516 \h </w:instrText>
        </w:r>
        <w:r w:rsidR="00887DC2">
          <w:rPr>
            <w:noProof/>
            <w:webHidden/>
          </w:rPr>
        </w:r>
        <w:r w:rsidR="00887DC2">
          <w:rPr>
            <w:noProof/>
            <w:webHidden/>
          </w:rPr>
          <w:fldChar w:fldCharType="separate"/>
        </w:r>
        <w:r>
          <w:rPr>
            <w:noProof/>
            <w:webHidden/>
          </w:rPr>
          <w:t>78</w:t>
        </w:r>
        <w:r w:rsidR="00887DC2">
          <w:rPr>
            <w:noProof/>
            <w:webHidden/>
          </w:rPr>
          <w:fldChar w:fldCharType="end"/>
        </w:r>
      </w:hyperlink>
    </w:p>
    <w:p w:rsidR="00887DC2" w:rsidRDefault="00AD0367">
      <w:pPr>
        <w:pStyle w:val="TDC2"/>
        <w:tabs>
          <w:tab w:val="left" w:pos="660"/>
          <w:tab w:val="right" w:leader="dot" w:pos="8494"/>
        </w:tabs>
        <w:rPr>
          <w:rFonts w:asciiTheme="minorHAnsi" w:eastAsiaTheme="minorEastAsia" w:hAnsiTheme="minorHAnsi" w:cstheme="minorBidi"/>
          <w:b w:val="0"/>
          <w:bCs w:val="0"/>
          <w:noProof/>
          <w:sz w:val="22"/>
          <w:szCs w:val="22"/>
        </w:rPr>
      </w:pPr>
      <w:hyperlink w:anchor="_Toc418530517" w:history="1">
        <w:r w:rsidR="00887DC2" w:rsidRPr="00D010AB">
          <w:rPr>
            <w:rStyle w:val="Hipervnculo"/>
            <w:noProof/>
          </w:rPr>
          <w:t>9.2</w:t>
        </w:r>
        <w:r w:rsidR="00887DC2">
          <w:rPr>
            <w:rFonts w:asciiTheme="minorHAnsi" w:eastAsiaTheme="minorEastAsia" w:hAnsiTheme="minorHAnsi" w:cstheme="minorBidi"/>
            <w:b w:val="0"/>
            <w:bCs w:val="0"/>
            <w:noProof/>
            <w:sz w:val="22"/>
            <w:szCs w:val="22"/>
          </w:rPr>
          <w:tab/>
        </w:r>
        <w:r w:rsidR="00887DC2" w:rsidRPr="00D010AB">
          <w:rPr>
            <w:rStyle w:val="Hipervnculo"/>
            <w:noProof/>
          </w:rPr>
          <w:t>Participación en el proyecto</w:t>
        </w:r>
        <w:r w:rsidR="00887DC2">
          <w:rPr>
            <w:noProof/>
            <w:webHidden/>
          </w:rPr>
          <w:tab/>
        </w:r>
        <w:r w:rsidR="00887DC2">
          <w:rPr>
            <w:noProof/>
            <w:webHidden/>
          </w:rPr>
          <w:fldChar w:fldCharType="begin"/>
        </w:r>
        <w:r w:rsidR="00887DC2">
          <w:rPr>
            <w:noProof/>
            <w:webHidden/>
          </w:rPr>
          <w:instrText xml:space="preserve"> PAGEREF _Toc418530517 \h </w:instrText>
        </w:r>
        <w:r w:rsidR="00887DC2">
          <w:rPr>
            <w:noProof/>
            <w:webHidden/>
          </w:rPr>
        </w:r>
        <w:r w:rsidR="00887DC2">
          <w:rPr>
            <w:noProof/>
            <w:webHidden/>
          </w:rPr>
          <w:fldChar w:fldCharType="separate"/>
        </w:r>
        <w:r>
          <w:rPr>
            <w:noProof/>
            <w:webHidden/>
          </w:rPr>
          <w:t>79</w:t>
        </w:r>
        <w:r w:rsidR="00887DC2">
          <w:rPr>
            <w:noProof/>
            <w:webHidden/>
          </w:rPr>
          <w:fldChar w:fldCharType="end"/>
        </w:r>
      </w:hyperlink>
    </w:p>
    <w:p w:rsidR="00887DC2" w:rsidRDefault="00AD0367">
      <w:pPr>
        <w:pStyle w:val="TDC3"/>
        <w:tabs>
          <w:tab w:val="left" w:pos="880"/>
          <w:tab w:val="right" w:leader="dot" w:pos="8494"/>
        </w:tabs>
        <w:rPr>
          <w:rFonts w:asciiTheme="minorHAnsi" w:eastAsiaTheme="minorEastAsia" w:hAnsiTheme="minorHAnsi" w:cstheme="minorBidi"/>
          <w:noProof/>
          <w:sz w:val="22"/>
          <w:szCs w:val="22"/>
        </w:rPr>
      </w:pPr>
      <w:hyperlink w:anchor="_Toc418530518" w:history="1">
        <w:r w:rsidR="00887DC2" w:rsidRPr="00D010AB">
          <w:rPr>
            <w:rStyle w:val="Hipervnculo"/>
            <w:noProof/>
          </w:rPr>
          <w:t>9.2.1</w:t>
        </w:r>
        <w:r w:rsidR="00887DC2">
          <w:rPr>
            <w:rFonts w:asciiTheme="minorHAnsi" w:eastAsiaTheme="minorEastAsia" w:hAnsiTheme="minorHAnsi" w:cstheme="minorBidi"/>
            <w:noProof/>
            <w:sz w:val="22"/>
            <w:szCs w:val="22"/>
          </w:rPr>
          <w:tab/>
        </w:r>
        <w:r w:rsidR="00887DC2" w:rsidRPr="00D010AB">
          <w:rPr>
            <w:rStyle w:val="Hipervnculo"/>
            <w:noProof/>
          </w:rPr>
          <w:t>Descripción técnica de la participación en el proyecto</w:t>
        </w:r>
        <w:r w:rsidR="00887DC2">
          <w:rPr>
            <w:noProof/>
            <w:webHidden/>
          </w:rPr>
          <w:tab/>
        </w:r>
        <w:r w:rsidR="00887DC2">
          <w:rPr>
            <w:noProof/>
            <w:webHidden/>
          </w:rPr>
          <w:fldChar w:fldCharType="begin"/>
        </w:r>
        <w:r w:rsidR="00887DC2">
          <w:rPr>
            <w:noProof/>
            <w:webHidden/>
          </w:rPr>
          <w:instrText xml:space="preserve"> PAGEREF _Toc418530518 \h </w:instrText>
        </w:r>
        <w:r w:rsidR="00887DC2">
          <w:rPr>
            <w:noProof/>
            <w:webHidden/>
          </w:rPr>
        </w:r>
        <w:r w:rsidR="00887DC2">
          <w:rPr>
            <w:noProof/>
            <w:webHidden/>
          </w:rPr>
          <w:fldChar w:fldCharType="separate"/>
        </w:r>
        <w:r>
          <w:rPr>
            <w:noProof/>
            <w:webHidden/>
          </w:rPr>
          <w:t>79</w:t>
        </w:r>
        <w:r w:rsidR="00887DC2">
          <w:rPr>
            <w:noProof/>
            <w:webHidden/>
          </w:rPr>
          <w:fldChar w:fldCharType="end"/>
        </w:r>
      </w:hyperlink>
    </w:p>
    <w:p w:rsidR="00887DC2" w:rsidRDefault="00AD0367">
      <w:pPr>
        <w:pStyle w:val="TDC3"/>
        <w:tabs>
          <w:tab w:val="left" w:pos="880"/>
          <w:tab w:val="right" w:leader="dot" w:pos="8494"/>
        </w:tabs>
        <w:rPr>
          <w:rFonts w:asciiTheme="minorHAnsi" w:eastAsiaTheme="minorEastAsia" w:hAnsiTheme="minorHAnsi" w:cstheme="minorBidi"/>
          <w:noProof/>
          <w:sz w:val="22"/>
          <w:szCs w:val="22"/>
        </w:rPr>
      </w:pPr>
      <w:hyperlink w:anchor="_Toc418530519" w:history="1">
        <w:r w:rsidR="00887DC2" w:rsidRPr="00D010AB">
          <w:rPr>
            <w:rStyle w:val="Hipervnculo"/>
            <w:noProof/>
          </w:rPr>
          <w:t>9.2.2</w:t>
        </w:r>
        <w:r w:rsidR="00887DC2">
          <w:rPr>
            <w:rFonts w:asciiTheme="minorHAnsi" w:eastAsiaTheme="minorEastAsia" w:hAnsiTheme="minorHAnsi" w:cstheme="minorBidi"/>
            <w:noProof/>
            <w:sz w:val="22"/>
            <w:szCs w:val="22"/>
          </w:rPr>
          <w:tab/>
        </w:r>
        <w:r w:rsidR="00887DC2" w:rsidRPr="00D010AB">
          <w:rPr>
            <w:rStyle w:val="Hipervnculo"/>
            <w:noProof/>
          </w:rPr>
          <w:t>Plan de trabajo y metodología</w:t>
        </w:r>
        <w:r w:rsidR="00887DC2">
          <w:rPr>
            <w:noProof/>
            <w:webHidden/>
          </w:rPr>
          <w:tab/>
        </w:r>
        <w:r w:rsidR="00887DC2">
          <w:rPr>
            <w:noProof/>
            <w:webHidden/>
          </w:rPr>
          <w:fldChar w:fldCharType="begin"/>
        </w:r>
        <w:r w:rsidR="00887DC2">
          <w:rPr>
            <w:noProof/>
            <w:webHidden/>
          </w:rPr>
          <w:instrText xml:space="preserve"> PAGEREF _Toc418530519 \h </w:instrText>
        </w:r>
        <w:r w:rsidR="00887DC2">
          <w:rPr>
            <w:noProof/>
            <w:webHidden/>
          </w:rPr>
        </w:r>
        <w:r w:rsidR="00887DC2">
          <w:rPr>
            <w:noProof/>
            <w:webHidden/>
          </w:rPr>
          <w:fldChar w:fldCharType="separate"/>
        </w:r>
        <w:r>
          <w:rPr>
            <w:noProof/>
            <w:webHidden/>
          </w:rPr>
          <w:t>80</w:t>
        </w:r>
        <w:r w:rsidR="00887DC2">
          <w:rPr>
            <w:noProof/>
            <w:webHidden/>
          </w:rPr>
          <w:fldChar w:fldCharType="end"/>
        </w:r>
      </w:hyperlink>
    </w:p>
    <w:p w:rsidR="00887DC2" w:rsidRDefault="00AD0367">
      <w:pPr>
        <w:pStyle w:val="TDC3"/>
        <w:tabs>
          <w:tab w:val="left" w:pos="880"/>
          <w:tab w:val="right" w:leader="dot" w:pos="8494"/>
        </w:tabs>
        <w:rPr>
          <w:rFonts w:asciiTheme="minorHAnsi" w:eastAsiaTheme="minorEastAsia" w:hAnsiTheme="minorHAnsi" w:cstheme="minorBidi"/>
          <w:noProof/>
          <w:sz w:val="22"/>
          <w:szCs w:val="22"/>
        </w:rPr>
      </w:pPr>
      <w:hyperlink w:anchor="_Toc418530520" w:history="1">
        <w:r w:rsidR="00887DC2" w:rsidRPr="00D010AB">
          <w:rPr>
            <w:rStyle w:val="Hipervnculo"/>
            <w:noProof/>
          </w:rPr>
          <w:t>9.2.3</w:t>
        </w:r>
        <w:r w:rsidR="00887DC2">
          <w:rPr>
            <w:rFonts w:asciiTheme="minorHAnsi" w:eastAsiaTheme="minorEastAsia" w:hAnsiTheme="minorHAnsi" w:cstheme="minorBidi"/>
            <w:noProof/>
            <w:sz w:val="22"/>
            <w:szCs w:val="22"/>
          </w:rPr>
          <w:tab/>
        </w:r>
        <w:r w:rsidR="00887DC2" w:rsidRPr="00D010AB">
          <w:rPr>
            <w:rStyle w:val="Hipervnculo"/>
            <w:noProof/>
          </w:rPr>
          <w:t>Equipo técnico participante en el proyecto</w:t>
        </w:r>
        <w:r w:rsidR="00887DC2">
          <w:rPr>
            <w:noProof/>
            <w:webHidden/>
          </w:rPr>
          <w:tab/>
        </w:r>
        <w:r w:rsidR="00887DC2">
          <w:rPr>
            <w:noProof/>
            <w:webHidden/>
          </w:rPr>
          <w:fldChar w:fldCharType="begin"/>
        </w:r>
        <w:r w:rsidR="00887DC2">
          <w:rPr>
            <w:noProof/>
            <w:webHidden/>
          </w:rPr>
          <w:instrText xml:space="preserve"> PAGEREF _Toc418530520 \h </w:instrText>
        </w:r>
        <w:r w:rsidR="00887DC2">
          <w:rPr>
            <w:noProof/>
            <w:webHidden/>
          </w:rPr>
        </w:r>
        <w:r w:rsidR="00887DC2">
          <w:rPr>
            <w:noProof/>
            <w:webHidden/>
          </w:rPr>
          <w:fldChar w:fldCharType="separate"/>
        </w:r>
        <w:r>
          <w:rPr>
            <w:noProof/>
            <w:webHidden/>
          </w:rPr>
          <w:t>81</w:t>
        </w:r>
        <w:r w:rsidR="00887DC2">
          <w:rPr>
            <w:noProof/>
            <w:webHidden/>
          </w:rPr>
          <w:fldChar w:fldCharType="end"/>
        </w:r>
      </w:hyperlink>
    </w:p>
    <w:p w:rsidR="00887DC2" w:rsidRDefault="00AD0367">
      <w:pPr>
        <w:pStyle w:val="TDC3"/>
        <w:tabs>
          <w:tab w:val="left" w:pos="880"/>
          <w:tab w:val="right" w:leader="dot" w:pos="8494"/>
        </w:tabs>
        <w:rPr>
          <w:rFonts w:asciiTheme="minorHAnsi" w:eastAsiaTheme="minorEastAsia" w:hAnsiTheme="minorHAnsi" w:cstheme="minorBidi"/>
          <w:noProof/>
          <w:sz w:val="22"/>
          <w:szCs w:val="22"/>
        </w:rPr>
      </w:pPr>
      <w:hyperlink w:anchor="_Toc418530521" w:history="1">
        <w:r w:rsidR="00887DC2" w:rsidRPr="00D010AB">
          <w:rPr>
            <w:rStyle w:val="Hipervnculo"/>
            <w:noProof/>
          </w:rPr>
          <w:t>9.2.4</w:t>
        </w:r>
        <w:r w:rsidR="00887DC2">
          <w:rPr>
            <w:rFonts w:asciiTheme="minorHAnsi" w:eastAsiaTheme="minorEastAsia" w:hAnsiTheme="minorHAnsi" w:cstheme="minorBidi"/>
            <w:noProof/>
            <w:sz w:val="22"/>
            <w:szCs w:val="22"/>
          </w:rPr>
          <w:tab/>
        </w:r>
        <w:r w:rsidR="00887DC2" w:rsidRPr="00D010AB">
          <w:rPr>
            <w:rStyle w:val="Hipervnculo"/>
            <w:noProof/>
          </w:rPr>
          <w:t>Aparatos, equipos y materiales</w:t>
        </w:r>
        <w:r w:rsidR="00887DC2">
          <w:rPr>
            <w:noProof/>
            <w:webHidden/>
          </w:rPr>
          <w:tab/>
        </w:r>
        <w:r w:rsidR="00887DC2">
          <w:rPr>
            <w:noProof/>
            <w:webHidden/>
          </w:rPr>
          <w:fldChar w:fldCharType="begin"/>
        </w:r>
        <w:r w:rsidR="00887DC2">
          <w:rPr>
            <w:noProof/>
            <w:webHidden/>
          </w:rPr>
          <w:instrText xml:space="preserve"> PAGEREF _Toc418530521 \h </w:instrText>
        </w:r>
        <w:r w:rsidR="00887DC2">
          <w:rPr>
            <w:noProof/>
            <w:webHidden/>
          </w:rPr>
        </w:r>
        <w:r w:rsidR="00887DC2">
          <w:rPr>
            <w:noProof/>
            <w:webHidden/>
          </w:rPr>
          <w:fldChar w:fldCharType="separate"/>
        </w:r>
        <w:r>
          <w:rPr>
            <w:noProof/>
            <w:webHidden/>
          </w:rPr>
          <w:t>82</w:t>
        </w:r>
        <w:r w:rsidR="00887DC2">
          <w:rPr>
            <w:noProof/>
            <w:webHidden/>
          </w:rPr>
          <w:fldChar w:fldCharType="end"/>
        </w:r>
      </w:hyperlink>
    </w:p>
    <w:p w:rsidR="00887DC2" w:rsidRDefault="00AD0367">
      <w:pPr>
        <w:pStyle w:val="TDC3"/>
        <w:tabs>
          <w:tab w:val="left" w:pos="880"/>
          <w:tab w:val="right" w:leader="dot" w:pos="8494"/>
        </w:tabs>
        <w:rPr>
          <w:rFonts w:asciiTheme="minorHAnsi" w:eastAsiaTheme="minorEastAsia" w:hAnsiTheme="minorHAnsi" w:cstheme="minorBidi"/>
          <w:noProof/>
          <w:sz w:val="22"/>
          <w:szCs w:val="22"/>
        </w:rPr>
      </w:pPr>
      <w:hyperlink w:anchor="_Toc418530522" w:history="1">
        <w:r w:rsidR="00887DC2" w:rsidRPr="00D010AB">
          <w:rPr>
            <w:rStyle w:val="Hipervnculo"/>
            <w:noProof/>
          </w:rPr>
          <w:t>9.2.5</w:t>
        </w:r>
        <w:r w:rsidR="00887DC2">
          <w:rPr>
            <w:rFonts w:asciiTheme="minorHAnsi" w:eastAsiaTheme="minorEastAsia" w:hAnsiTheme="minorHAnsi" w:cstheme="minorBidi"/>
            <w:noProof/>
            <w:sz w:val="22"/>
            <w:szCs w:val="22"/>
          </w:rPr>
          <w:tab/>
        </w:r>
        <w:r w:rsidR="00887DC2" w:rsidRPr="00D010AB">
          <w:rPr>
            <w:rStyle w:val="Hipervnculo"/>
            <w:noProof/>
          </w:rPr>
          <w:t>Acuerdos con centros públicos de investigación o centros de innovación y tecnología.</w:t>
        </w:r>
        <w:r w:rsidR="00887DC2">
          <w:rPr>
            <w:noProof/>
            <w:webHidden/>
          </w:rPr>
          <w:tab/>
        </w:r>
        <w:r w:rsidR="00887DC2">
          <w:rPr>
            <w:noProof/>
            <w:webHidden/>
          </w:rPr>
          <w:fldChar w:fldCharType="begin"/>
        </w:r>
        <w:r w:rsidR="00887DC2">
          <w:rPr>
            <w:noProof/>
            <w:webHidden/>
          </w:rPr>
          <w:instrText xml:space="preserve"> PAGEREF _Toc418530522 \h </w:instrText>
        </w:r>
        <w:r w:rsidR="00887DC2">
          <w:rPr>
            <w:noProof/>
            <w:webHidden/>
          </w:rPr>
        </w:r>
        <w:r w:rsidR="00887DC2">
          <w:rPr>
            <w:noProof/>
            <w:webHidden/>
          </w:rPr>
          <w:fldChar w:fldCharType="separate"/>
        </w:r>
        <w:r>
          <w:rPr>
            <w:noProof/>
            <w:webHidden/>
          </w:rPr>
          <w:t>82</w:t>
        </w:r>
        <w:r w:rsidR="00887DC2">
          <w:rPr>
            <w:noProof/>
            <w:webHidden/>
          </w:rPr>
          <w:fldChar w:fldCharType="end"/>
        </w:r>
      </w:hyperlink>
    </w:p>
    <w:p w:rsidR="00887DC2" w:rsidRDefault="00AD0367">
      <w:pPr>
        <w:pStyle w:val="TDC3"/>
        <w:tabs>
          <w:tab w:val="left" w:pos="880"/>
          <w:tab w:val="right" w:leader="dot" w:pos="8494"/>
        </w:tabs>
        <w:rPr>
          <w:rFonts w:asciiTheme="minorHAnsi" w:eastAsiaTheme="minorEastAsia" w:hAnsiTheme="minorHAnsi" w:cstheme="minorBidi"/>
          <w:noProof/>
          <w:sz w:val="22"/>
          <w:szCs w:val="22"/>
        </w:rPr>
      </w:pPr>
      <w:hyperlink w:anchor="_Toc418530523" w:history="1">
        <w:r w:rsidR="00887DC2" w:rsidRPr="00D010AB">
          <w:rPr>
            <w:rStyle w:val="Hipervnculo"/>
            <w:noProof/>
          </w:rPr>
          <w:t>9.2.6</w:t>
        </w:r>
        <w:r w:rsidR="00887DC2">
          <w:rPr>
            <w:rFonts w:asciiTheme="minorHAnsi" w:eastAsiaTheme="minorEastAsia" w:hAnsiTheme="minorHAnsi" w:cstheme="minorBidi"/>
            <w:noProof/>
            <w:sz w:val="22"/>
            <w:szCs w:val="22"/>
          </w:rPr>
          <w:tab/>
        </w:r>
        <w:r w:rsidR="00887DC2" w:rsidRPr="00D010AB">
          <w:rPr>
            <w:rStyle w:val="Hipervnculo"/>
            <w:noProof/>
          </w:rPr>
          <w:t>Otras colaboraciones técnicas</w:t>
        </w:r>
        <w:r w:rsidR="00887DC2">
          <w:rPr>
            <w:noProof/>
            <w:webHidden/>
          </w:rPr>
          <w:tab/>
        </w:r>
        <w:r w:rsidR="00887DC2">
          <w:rPr>
            <w:noProof/>
            <w:webHidden/>
          </w:rPr>
          <w:fldChar w:fldCharType="begin"/>
        </w:r>
        <w:r w:rsidR="00887DC2">
          <w:rPr>
            <w:noProof/>
            <w:webHidden/>
          </w:rPr>
          <w:instrText xml:space="preserve"> PAGEREF _Toc418530523 \h </w:instrText>
        </w:r>
        <w:r w:rsidR="00887DC2">
          <w:rPr>
            <w:noProof/>
            <w:webHidden/>
          </w:rPr>
        </w:r>
        <w:r w:rsidR="00887DC2">
          <w:rPr>
            <w:noProof/>
            <w:webHidden/>
          </w:rPr>
          <w:fldChar w:fldCharType="separate"/>
        </w:r>
        <w:r>
          <w:rPr>
            <w:noProof/>
            <w:webHidden/>
          </w:rPr>
          <w:t>87</w:t>
        </w:r>
        <w:r w:rsidR="00887DC2">
          <w:rPr>
            <w:noProof/>
            <w:webHidden/>
          </w:rPr>
          <w:fldChar w:fldCharType="end"/>
        </w:r>
      </w:hyperlink>
    </w:p>
    <w:p w:rsidR="00887DC2" w:rsidRDefault="00AD0367">
      <w:pPr>
        <w:pStyle w:val="TDC2"/>
        <w:tabs>
          <w:tab w:val="left" w:pos="660"/>
          <w:tab w:val="right" w:leader="dot" w:pos="8494"/>
        </w:tabs>
        <w:rPr>
          <w:rFonts w:asciiTheme="minorHAnsi" w:eastAsiaTheme="minorEastAsia" w:hAnsiTheme="minorHAnsi" w:cstheme="minorBidi"/>
          <w:b w:val="0"/>
          <w:bCs w:val="0"/>
          <w:noProof/>
          <w:sz w:val="22"/>
          <w:szCs w:val="22"/>
        </w:rPr>
      </w:pPr>
      <w:hyperlink w:anchor="_Toc418530524" w:history="1">
        <w:r w:rsidR="00887DC2" w:rsidRPr="00D010AB">
          <w:rPr>
            <w:rStyle w:val="Hipervnculo"/>
            <w:noProof/>
          </w:rPr>
          <w:t>9.3</w:t>
        </w:r>
        <w:r w:rsidR="00887DC2">
          <w:rPr>
            <w:rFonts w:asciiTheme="minorHAnsi" w:eastAsiaTheme="minorEastAsia" w:hAnsiTheme="minorHAnsi" w:cstheme="minorBidi"/>
            <w:b w:val="0"/>
            <w:bCs w:val="0"/>
            <w:noProof/>
            <w:sz w:val="22"/>
            <w:szCs w:val="22"/>
          </w:rPr>
          <w:tab/>
        </w:r>
        <w:r w:rsidR="00887DC2" w:rsidRPr="00D010AB">
          <w:rPr>
            <w:rStyle w:val="Hipervnculo"/>
            <w:noProof/>
          </w:rPr>
          <w:t>Mercado del proyecto y competencia para la empresa</w:t>
        </w:r>
        <w:r w:rsidR="00887DC2">
          <w:rPr>
            <w:noProof/>
            <w:webHidden/>
          </w:rPr>
          <w:tab/>
        </w:r>
        <w:r w:rsidR="00887DC2">
          <w:rPr>
            <w:noProof/>
            <w:webHidden/>
          </w:rPr>
          <w:fldChar w:fldCharType="begin"/>
        </w:r>
        <w:r w:rsidR="00887DC2">
          <w:rPr>
            <w:noProof/>
            <w:webHidden/>
          </w:rPr>
          <w:instrText xml:space="preserve"> PAGEREF _Toc418530524 \h </w:instrText>
        </w:r>
        <w:r w:rsidR="00887DC2">
          <w:rPr>
            <w:noProof/>
            <w:webHidden/>
          </w:rPr>
        </w:r>
        <w:r w:rsidR="00887DC2">
          <w:rPr>
            <w:noProof/>
            <w:webHidden/>
          </w:rPr>
          <w:fldChar w:fldCharType="separate"/>
        </w:r>
        <w:r>
          <w:rPr>
            <w:noProof/>
            <w:webHidden/>
          </w:rPr>
          <w:t>88</w:t>
        </w:r>
        <w:r w:rsidR="00887DC2">
          <w:rPr>
            <w:noProof/>
            <w:webHidden/>
          </w:rPr>
          <w:fldChar w:fldCharType="end"/>
        </w:r>
      </w:hyperlink>
    </w:p>
    <w:p w:rsidR="00887DC2" w:rsidRDefault="00AD0367">
      <w:pPr>
        <w:pStyle w:val="TDC2"/>
        <w:tabs>
          <w:tab w:val="left" w:pos="660"/>
          <w:tab w:val="right" w:leader="dot" w:pos="8494"/>
        </w:tabs>
        <w:rPr>
          <w:rFonts w:asciiTheme="minorHAnsi" w:eastAsiaTheme="minorEastAsia" w:hAnsiTheme="minorHAnsi" w:cstheme="minorBidi"/>
          <w:b w:val="0"/>
          <w:bCs w:val="0"/>
          <w:noProof/>
          <w:sz w:val="22"/>
          <w:szCs w:val="22"/>
        </w:rPr>
      </w:pPr>
      <w:hyperlink w:anchor="_Toc418530525" w:history="1">
        <w:r w:rsidR="00887DC2" w:rsidRPr="00D010AB">
          <w:rPr>
            <w:rStyle w:val="Hipervnculo"/>
            <w:noProof/>
          </w:rPr>
          <w:t>9.4</w:t>
        </w:r>
        <w:r w:rsidR="00887DC2">
          <w:rPr>
            <w:rFonts w:asciiTheme="minorHAnsi" w:eastAsiaTheme="minorEastAsia" w:hAnsiTheme="minorHAnsi" w:cstheme="minorBidi"/>
            <w:b w:val="0"/>
            <w:bCs w:val="0"/>
            <w:noProof/>
            <w:sz w:val="22"/>
            <w:szCs w:val="22"/>
          </w:rPr>
          <w:tab/>
        </w:r>
        <w:r w:rsidR="00887DC2" w:rsidRPr="00D010AB">
          <w:rPr>
            <w:rStyle w:val="Hipervnculo"/>
            <w:noProof/>
          </w:rPr>
          <w:t>Socioeconomía y otros aspectos de interés</w:t>
        </w:r>
        <w:r w:rsidR="00887DC2">
          <w:rPr>
            <w:noProof/>
            <w:webHidden/>
          </w:rPr>
          <w:tab/>
        </w:r>
        <w:r w:rsidR="00887DC2">
          <w:rPr>
            <w:noProof/>
            <w:webHidden/>
          </w:rPr>
          <w:fldChar w:fldCharType="begin"/>
        </w:r>
        <w:r w:rsidR="00887DC2">
          <w:rPr>
            <w:noProof/>
            <w:webHidden/>
          </w:rPr>
          <w:instrText xml:space="preserve"> PAGEREF _Toc418530525 \h </w:instrText>
        </w:r>
        <w:r w:rsidR="00887DC2">
          <w:rPr>
            <w:noProof/>
            <w:webHidden/>
          </w:rPr>
        </w:r>
        <w:r w:rsidR="00887DC2">
          <w:rPr>
            <w:noProof/>
            <w:webHidden/>
          </w:rPr>
          <w:fldChar w:fldCharType="separate"/>
        </w:r>
        <w:r>
          <w:rPr>
            <w:noProof/>
            <w:webHidden/>
          </w:rPr>
          <w:t>89</w:t>
        </w:r>
        <w:r w:rsidR="00887DC2">
          <w:rPr>
            <w:noProof/>
            <w:webHidden/>
          </w:rPr>
          <w:fldChar w:fldCharType="end"/>
        </w:r>
      </w:hyperlink>
    </w:p>
    <w:p w:rsidR="00887DC2" w:rsidRDefault="00AD0367">
      <w:pPr>
        <w:pStyle w:val="TDC3"/>
        <w:tabs>
          <w:tab w:val="left" w:pos="880"/>
          <w:tab w:val="right" w:leader="dot" w:pos="8494"/>
        </w:tabs>
        <w:rPr>
          <w:rFonts w:asciiTheme="minorHAnsi" w:eastAsiaTheme="minorEastAsia" w:hAnsiTheme="minorHAnsi" w:cstheme="minorBidi"/>
          <w:noProof/>
          <w:sz w:val="22"/>
          <w:szCs w:val="22"/>
        </w:rPr>
      </w:pPr>
      <w:hyperlink w:anchor="_Toc418530526" w:history="1">
        <w:r w:rsidR="00887DC2" w:rsidRPr="00D010AB">
          <w:rPr>
            <w:rStyle w:val="Hipervnculo"/>
            <w:noProof/>
          </w:rPr>
          <w:t>9.4.1</w:t>
        </w:r>
        <w:r w:rsidR="00887DC2">
          <w:rPr>
            <w:rFonts w:asciiTheme="minorHAnsi" w:eastAsiaTheme="minorEastAsia" w:hAnsiTheme="minorHAnsi" w:cstheme="minorBidi"/>
            <w:noProof/>
            <w:sz w:val="22"/>
            <w:szCs w:val="22"/>
          </w:rPr>
          <w:tab/>
        </w:r>
        <w:r w:rsidR="00887DC2" w:rsidRPr="00D010AB">
          <w:rPr>
            <w:rStyle w:val="Hipervnculo"/>
            <w:noProof/>
          </w:rPr>
          <w:t>Previsiones de Inversión Inducida</w:t>
        </w:r>
        <w:r w:rsidR="00887DC2">
          <w:rPr>
            <w:noProof/>
            <w:webHidden/>
          </w:rPr>
          <w:tab/>
        </w:r>
        <w:r w:rsidR="00887DC2">
          <w:rPr>
            <w:noProof/>
            <w:webHidden/>
          </w:rPr>
          <w:fldChar w:fldCharType="begin"/>
        </w:r>
        <w:r w:rsidR="00887DC2">
          <w:rPr>
            <w:noProof/>
            <w:webHidden/>
          </w:rPr>
          <w:instrText xml:space="preserve"> PAGEREF _Toc418530526 \h </w:instrText>
        </w:r>
        <w:r w:rsidR="00887DC2">
          <w:rPr>
            <w:noProof/>
            <w:webHidden/>
          </w:rPr>
        </w:r>
        <w:r w:rsidR="00887DC2">
          <w:rPr>
            <w:noProof/>
            <w:webHidden/>
          </w:rPr>
          <w:fldChar w:fldCharType="separate"/>
        </w:r>
        <w:r>
          <w:rPr>
            <w:noProof/>
            <w:webHidden/>
          </w:rPr>
          <w:t>89</w:t>
        </w:r>
        <w:r w:rsidR="00887DC2">
          <w:rPr>
            <w:noProof/>
            <w:webHidden/>
          </w:rPr>
          <w:fldChar w:fldCharType="end"/>
        </w:r>
      </w:hyperlink>
    </w:p>
    <w:p w:rsidR="00887DC2" w:rsidRDefault="00AD0367">
      <w:pPr>
        <w:pStyle w:val="TDC3"/>
        <w:tabs>
          <w:tab w:val="left" w:pos="880"/>
          <w:tab w:val="right" w:leader="dot" w:pos="8494"/>
        </w:tabs>
        <w:rPr>
          <w:rFonts w:asciiTheme="minorHAnsi" w:eastAsiaTheme="minorEastAsia" w:hAnsiTheme="minorHAnsi" w:cstheme="minorBidi"/>
          <w:noProof/>
          <w:sz w:val="22"/>
          <w:szCs w:val="22"/>
        </w:rPr>
      </w:pPr>
      <w:hyperlink w:anchor="_Toc418530527" w:history="1">
        <w:r w:rsidR="00887DC2" w:rsidRPr="00D010AB">
          <w:rPr>
            <w:rStyle w:val="Hipervnculo"/>
            <w:noProof/>
          </w:rPr>
          <w:t>9.4.2</w:t>
        </w:r>
        <w:r w:rsidR="00887DC2">
          <w:rPr>
            <w:rFonts w:asciiTheme="minorHAnsi" w:eastAsiaTheme="minorEastAsia" w:hAnsiTheme="minorHAnsi" w:cstheme="minorBidi"/>
            <w:noProof/>
            <w:sz w:val="22"/>
            <w:szCs w:val="22"/>
          </w:rPr>
          <w:tab/>
        </w:r>
        <w:r w:rsidR="00887DC2" w:rsidRPr="00D010AB">
          <w:rPr>
            <w:rStyle w:val="Hipervnculo"/>
            <w:noProof/>
          </w:rPr>
          <w:t>Creación de Empleo</w:t>
        </w:r>
        <w:r w:rsidR="00887DC2">
          <w:rPr>
            <w:noProof/>
            <w:webHidden/>
          </w:rPr>
          <w:tab/>
        </w:r>
        <w:r w:rsidR="00887DC2">
          <w:rPr>
            <w:noProof/>
            <w:webHidden/>
          </w:rPr>
          <w:fldChar w:fldCharType="begin"/>
        </w:r>
        <w:r w:rsidR="00887DC2">
          <w:rPr>
            <w:noProof/>
            <w:webHidden/>
          </w:rPr>
          <w:instrText xml:space="preserve"> PAGEREF _Toc418530527 \h </w:instrText>
        </w:r>
        <w:r w:rsidR="00887DC2">
          <w:rPr>
            <w:noProof/>
            <w:webHidden/>
          </w:rPr>
        </w:r>
        <w:r w:rsidR="00887DC2">
          <w:rPr>
            <w:noProof/>
            <w:webHidden/>
          </w:rPr>
          <w:fldChar w:fldCharType="separate"/>
        </w:r>
        <w:r>
          <w:rPr>
            <w:noProof/>
            <w:webHidden/>
          </w:rPr>
          <w:t>89</w:t>
        </w:r>
        <w:r w:rsidR="00887DC2">
          <w:rPr>
            <w:noProof/>
            <w:webHidden/>
          </w:rPr>
          <w:fldChar w:fldCharType="end"/>
        </w:r>
      </w:hyperlink>
    </w:p>
    <w:p w:rsidR="00887DC2" w:rsidRDefault="00AD0367">
      <w:pPr>
        <w:pStyle w:val="TDC3"/>
        <w:tabs>
          <w:tab w:val="left" w:pos="880"/>
          <w:tab w:val="right" w:leader="dot" w:pos="8494"/>
        </w:tabs>
        <w:rPr>
          <w:rFonts w:asciiTheme="minorHAnsi" w:eastAsiaTheme="minorEastAsia" w:hAnsiTheme="minorHAnsi" w:cstheme="minorBidi"/>
          <w:noProof/>
          <w:sz w:val="22"/>
          <w:szCs w:val="22"/>
        </w:rPr>
      </w:pPr>
      <w:hyperlink w:anchor="_Toc418530528" w:history="1">
        <w:r w:rsidR="00887DC2" w:rsidRPr="00D010AB">
          <w:rPr>
            <w:rStyle w:val="Hipervnculo"/>
            <w:noProof/>
          </w:rPr>
          <w:t>9.4.3</w:t>
        </w:r>
        <w:r w:rsidR="00887DC2">
          <w:rPr>
            <w:rFonts w:asciiTheme="minorHAnsi" w:eastAsiaTheme="minorEastAsia" w:hAnsiTheme="minorHAnsi" w:cstheme="minorBidi"/>
            <w:noProof/>
            <w:sz w:val="22"/>
            <w:szCs w:val="22"/>
          </w:rPr>
          <w:tab/>
        </w:r>
        <w:r w:rsidR="00887DC2" w:rsidRPr="00D010AB">
          <w:rPr>
            <w:rStyle w:val="Hipervnculo"/>
            <w:noProof/>
          </w:rPr>
          <w:t>Participación de mujeres en el Desarrollo</w:t>
        </w:r>
        <w:r w:rsidR="00887DC2">
          <w:rPr>
            <w:noProof/>
            <w:webHidden/>
          </w:rPr>
          <w:tab/>
        </w:r>
        <w:r w:rsidR="00887DC2">
          <w:rPr>
            <w:noProof/>
            <w:webHidden/>
          </w:rPr>
          <w:fldChar w:fldCharType="begin"/>
        </w:r>
        <w:r w:rsidR="00887DC2">
          <w:rPr>
            <w:noProof/>
            <w:webHidden/>
          </w:rPr>
          <w:instrText xml:space="preserve"> PAGEREF _Toc418530528 \h </w:instrText>
        </w:r>
        <w:r w:rsidR="00887DC2">
          <w:rPr>
            <w:noProof/>
            <w:webHidden/>
          </w:rPr>
        </w:r>
        <w:r w:rsidR="00887DC2">
          <w:rPr>
            <w:noProof/>
            <w:webHidden/>
          </w:rPr>
          <w:fldChar w:fldCharType="separate"/>
        </w:r>
        <w:r>
          <w:rPr>
            <w:noProof/>
            <w:webHidden/>
          </w:rPr>
          <w:t>89</w:t>
        </w:r>
        <w:r w:rsidR="00887DC2">
          <w:rPr>
            <w:noProof/>
            <w:webHidden/>
          </w:rPr>
          <w:fldChar w:fldCharType="end"/>
        </w:r>
      </w:hyperlink>
    </w:p>
    <w:p w:rsidR="00887DC2" w:rsidRDefault="00AD0367">
      <w:pPr>
        <w:pStyle w:val="TDC3"/>
        <w:tabs>
          <w:tab w:val="left" w:pos="880"/>
          <w:tab w:val="right" w:leader="dot" w:pos="8494"/>
        </w:tabs>
        <w:rPr>
          <w:rFonts w:asciiTheme="minorHAnsi" w:eastAsiaTheme="minorEastAsia" w:hAnsiTheme="minorHAnsi" w:cstheme="minorBidi"/>
          <w:noProof/>
          <w:sz w:val="22"/>
          <w:szCs w:val="22"/>
        </w:rPr>
      </w:pPr>
      <w:hyperlink w:anchor="_Toc418530529" w:history="1">
        <w:r w:rsidR="00887DC2" w:rsidRPr="00D010AB">
          <w:rPr>
            <w:rStyle w:val="Hipervnculo"/>
            <w:noProof/>
          </w:rPr>
          <w:t>9.4.4</w:t>
        </w:r>
        <w:r w:rsidR="00887DC2">
          <w:rPr>
            <w:rFonts w:asciiTheme="minorHAnsi" w:eastAsiaTheme="minorEastAsia" w:hAnsiTheme="minorHAnsi" w:cstheme="minorBidi"/>
            <w:noProof/>
            <w:sz w:val="22"/>
            <w:szCs w:val="22"/>
          </w:rPr>
          <w:tab/>
        </w:r>
        <w:r w:rsidR="00887DC2" w:rsidRPr="00D010AB">
          <w:rPr>
            <w:rStyle w:val="Hipervnculo"/>
            <w:noProof/>
          </w:rPr>
          <w:t>Patentes Previstas</w:t>
        </w:r>
        <w:r w:rsidR="00887DC2">
          <w:rPr>
            <w:noProof/>
            <w:webHidden/>
          </w:rPr>
          <w:tab/>
        </w:r>
        <w:r w:rsidR="00887DC2">
          <w:rPr>
            <w:noProof/>
            <w:webHidden/>
          </w:rPr>
          <w:fldChar w:fldCharType="begin"/>
        </w:r>
        <w:r w:rsidR="00887DC2">
          <w:rPr>
            <w:noProof/>
            <w:webHidden/>
          </w:rPr>
          <w:instrText xml:space="preserve"> PAGEREF _Toc418530529 \h </w:instrText>
        </w:r>
        <w:r w:rsidR="00887DC2">
          <w:rPr>
            <w:noProof/>
            <w:webHidden/>
          </w:rPr>
        </w:r>
        <w:r w:rsidR="00887DC2">
          <w:rPr>
            <w:noProof/>
            <w:webHidden/>
          </w:rPr>
          <w:fldChar w:fldCharType="separate"/>
        </w:r>
        <w:r>
          <w:rPr>
            <w:noProof/>
            <w:webHidden/>
          </w:rPr>
          <w:t>90</w:t>
        </w:r>
        <w:r w:rsidR="00887DC2">
          <w:rPr>
            <w:noProof/>
            <w:webHidden/>
          </w:rPr>
          <w:fldChar w:fldCharType="end"/>
        </w:r>
      </w:hyperlink>
    </w:p>
    <w:p w:rsidR="00887DC2" w:rsidRDefault="00AD0367">
      <w:pPr>
        <w:pStyle w:val="TDC2"/>
        <w:tabs>
          <w:tab w:val="left" w:pos="660"/>
          <w:tab w:val="right" w:leader="dot" w:pos="8494"/>
        </w:tabs>
        <w:rPr>
          <w:rFonts w:asciiTheme="minorHAnsi" w:eastAsiaTheme="minorEastAsia" w:hAnsiTheme="minorHAnsi" w:cstheme="minorBidi"/>
          <w:b w:val="0"/>
          <w:bCs w:val="0"/>
          <w:noProof/>
          <w:sz w:val="22"/>
          <w:szCs w:val="22"/>
        </w:rPr>
      </w:pPr>
      <w:hyperlink w:anchor="_Toc418530530" w:history="1">
        <w:r w:rsidR="00887DC2" w:rsidRPr="00D010AB">
          <w:rPr>
            <w:rStyle w:val="Hipervnculo"/>
            <w:noProof/>
          </w:rPr>
          <w:t>9.5</w:t>
        </w:r>
        <w:r w:rsidR="00887DC2">
          <w:rPr>
            <w:rFonts w:asciiTheme="minorHAnsi" w:eastAsiaTheme="minorEastAsia" w:hAnsiTheme="minorHAnsi" w:cstheme="minorBidi"/>
            <w:b w:val="0"/>
            <w:bCs w:val="0"/>
            <w:noProof/>
            <w:sz w:val="22"/>
            <w:szCs w:val="22"/>
          </w:rPr>
          <w:tab/>
        </w:r>
        <w:r w:rsidR="00887DC2" w:rsidRPr="00D010AB">
          <w:rPr>
            <w:rStyle w:val="Hipervnculo"/>
            <w:noProof/>
          </w:rPr>
          <w:t>Participación en programas de i+d internacional</w:t>
        </w:r>
        <w:r w:rsidR="00887DC2">
          <w:rPr>
            <w:noProof/>
            <w:webHidden/>
          </w:rPr>
          <w:tab/>
        </w:r>
        <w:r w:rsidR="00887DC2">
          <w:rPr>
            <w:noProof/>
            <w:webHidden/>
          </w:rPr>
          <w:fldChar w:fldCharType="begin"/>
        </w:r>
        <w:r w:rsidR="00887DC2">
          <w:rPr>
            <w:noProof/>
            <w:webHidden/>
          </w:rPr>
          <w:instrText xml:space="preserve"> PAGEREF _Toc418530530 \h </w:instrText>
        </w:r>
        <w:r w:rsidR="00887DC2">
          <w:rPr>
            <w:noProof/>
            <w:webHidden/>
          </w:rPr>
        </w:r>
        <w:r w:rsidR="00887DC2">
          <w:rPr>
            <w:noProof/>
            <w:webHidden/>
          </w:rPr>
          <w:fldChar w:fldCharType="separate"/>
        </w:r>
        <w:r>
          <w:rPr>
            <w:noProof/>
            <w:webHidden/>
          </w:rPr>
          <w:t>91</w:t>
        </w:r>
        <w:r w:rsidR="00887DC2">
          <w:rPr>
            <w:noProof/>
            <w:webHidden/>
          </w:rPr>
          <w:fldChar w:fldCharType="end"/>
        </w:r>
      </w:hyperlink>
    </w:p>
    <w:p w:rsidR="00887DC2" w:rsidRDefault="00AD0367">
      <w:pPr>
        <w:pStyle w:val="TDC3"/>
        <w:tabs>
          <w:tab w:val="left" w:pos="880"/>
          <w:tab w:val="right" w:leader="dot" w:pos="8494"/>
        </w:tabs>
        <w:rPr>
          <w:rFonts w:asciiTheme="minorHAnsi" w:eastAsiaTheme="minorEastAsia" w:hAnsiTheme="minorHAnsi" w:cstheme="minorBidi"/>
          <w:noProof/>
          <w:sz w:val="22"/>
          <w:szCs w:val="22"/>
        </w:rPr>
      </w:pPr>
      <w:hyperlink w:anchor="_Toc418530531" w:history="1">
        <w:r w:rsidR="00887DC2" w:rsidRPr="00D010AB">
          <w:rPr>
            <w:rStyle w:val="Hipervnculo"/>
            <w:rFonts w:cs="Arial"/>
            <w:noProof/>
            <w:snapToGrid w:val="0"/>
          </w:rPr>
          <w:t>9.5.1</w:t>
        </w:r>
        <w:r w:rsidR="00887DC2">
          <w:rPr>
            <w:rFonts w:asciiTheme="minorHAnsi" w:eastAsiaTheme="minorEastAsia" w:hAnsiTheme="minorHAnsi" w:cstheme="minorBidi"/>
            <w:noProof/>
            <w:sz w:val="22"/>
            <w:szCs w:val="22"/>
          </w:rPr>
          <w:tab/>
        </w:r>
        <w:r w:rsidR="00887DC2" w:rsidRPr="00D010AB">
          <w:rPr>
            <w:rStyle w:val="Hipervnculo"/>
            <w:noProof/>
          </w:rPr>
          <w:t>Experiencia de la empresa en programas Internacionales de I+D</w:t>
        </w:r>
        <w:r w:rsidR="00887DC2">
          <w:rPr>
            <w:noProof/>
            <w:webHidden/>
          </w:rPr>
          <w:tab/>
        </w:r>
        <w:r w:rsidR="00887DC2">
          <w:rPr>
            <w:noProof/>
            <w:webHidden/>
          </w:rPr>
          <w:fldChar w:fldCharType="begin"/>
        </w:r>
        <w:r w:rsidR="00887DC2">
          <w:rPr>
            <w:noProof/>
            <w:webHidden/>
          </w:rPr>
          <w:instrText xml:space="preserve"> PAGEREF _Toc418530531 \h </w:instrText>
        </w:r>
        <w:r w:rsidR="00887DC2">
          <w:rPr>
            <w:noProof/>
            <w:webHidden/>
          </w:rPr>
        </w:r>
        <w:r w:rsidR="00887DC2">
          <w:rPr>
            <w:noProof/>
            <w:webHidden/>
          </w:rPr>
          <w:fldChar w:fldCharType="separate"/>
        </w:r>
        <w:r>
          <w:rPr>
            <w:noProof/>
            <w:webHidden/>
          </w:rPr>
          <w:t>91</w:t>
        </w:r>
        <w:r w:rsidR="00887DC2">
          <w:rPr>
            <w:noProof/>
            <w:webHidden/>
          </w:rPr>
          <w:fldChar w:fldCharType="end"/>
        </w:r>
      </w:hyperlink>
    </w:p>
    <w:p w:rsidR="00887DC2" w:rsidRDefault="00AD0367">
      <w:pPr>
        <w:pStyle w:val="TDC3"/>
        <w:tabs>
          <w:tab w:val="left" w:pos="880"/>
          <w:tab w:val="right" w:leader="dot" w:pos="8494"/>
        </w:tabs>
        <w:rPr>
          <w:rFonts w:asciiTheme="minorHAnsi" w:eastAsiaTheme="minorEastAsia" w:hAnsiTheme="minorHAnsi" w:cstheme="minorBidi"/>
          <w:noProof/>
          <w:sz w:val="22"/>
          <w:szCs w:val="22"/>
        </w:rPr>
      </w:pPr>
      <w:hyperlink w:anchor="_Toc418530532" w:history="1">
        <w:r w:rsidR="00887DC2" w:rsidRPr="00D010AB">
          <w:rPr>
            <w:rStyle w:val="Hipervnculo"/>
            <w:rFonts w:cs="Arial"/>
            <w:noProof/>
            <w:snapToGrid w:val="0"/>
          </w:rPr>
          <w:t>9.5.2</w:t>
        </w:r>
        <w:r w:rsidR="00887DC2">
          <w:rPr>
            <w:rFonts w:asciiTheme="minorHAnsi" w:eastAsiaTheme="minorEastAsia" w:hAnsiTheme="minorHAnsi" w:cstheme="minorBidi"/>
            <w:noProof/>
            <w:sz w:val="22"/>
            <w:szCs w:val="22"/>
          </w:rPr>
          <w:tab/>
        </w:r>
        <w:r w:rsidR="00887DC2" w:rsidRPr="00D010AB">
          <w:rPr>
            <w:rStyle w:val="Hipervnculo"/>
            <w:noProof/>
          </w:rPr>
          <w:t>Participación en Plataformas Tecnológicas españolas o europeas</w:t>
        </w:r>
        <w:r w:rsidR="00887DC2">
          <w:rPr>
            <w:noProof/>
            <w:webHidden/>
          </w:rPr>
          <w:tab/>
        </w:r>
        <w:r w:rsidR="00887DC2">
          <w:rPr>
            <w:noProof/>
            <w:webHidden/>
          </w:rPr>
          <w:fldChar w:fldCharType="begin"/>
        </w:r>
        <w:r w:rsidR="00887DC2">
          <w:rPr>
            <w:noProof/>
            <w:webHidden/>
          </w:rPr>
          <w:instrText xml:space="preserve"> PAGEREF _Toc418530532 \h </w:instrText>
        </w:r>
        <w:r w:rsidR="00887DC2">
          <w:rPr>
            <w:noProof/>
            <w:webHidden/>
          </w:rPr>
        </w:r>
        <w:r w:rsidR="00887DC2">
          <w:rPr>
            <w:noProof/>
            <w:webHidden/>
          </w:rPr>
          <w:fldChar w:fldCharType="separate"/>
        </w:r>
        <w:r>
          <w:rPr>
            <w:noProof/>
            <w:webHidden/>
          </w:rPr>
          <w:t>91</w:t>
        </w:r>
        <w:r w:rsidR="00887DC2">
          <w:rPr>
            <w:noProof/>
            <w:webHidden/>
          </w:rPr>
          <w:fldChar w:fldCharType="end"/>
        </w:r>
      </w:hyperlink>
    </w:p>
    <w:p w:rsidR="00887DC2" w:rsidRDefault="00AD0367">
      <w:pPr>
        <w:pStyle w:val="TDC1"/>
        <w:tabs>
          <w:tab w:val="left" w:pos="660"/>
          <w:tab w:val="right" w:leader="dot" w:pos="8494"/>
        </w:tabs>
        <w:rPr>
          <w:rFonts w:asciiTheme="minorHAnsi" w:eastAsiaTheme="minorEastAsia" w:hAnsiTheme="minorHAnsi" w:cstheme="minorBidi"/>
          <w:b w:val="0"/>
          <w:bCs w:val="0"/>
          <w:caps w:val="0"/>
          <w:noProof/>
          <w:sz w:val="22"/>
          <w:szCs w:val="22"/>
        </w:rPr>
      </w:pPr>
      <w:hyperlink w:anchor="_Toc418530533" w:history="1">
        <w:r w:rsidR="00887DC2" w:rsidRPr="00D010AB">
          <w:rPr>
            <w:rStyle w:val="Hipervnculo"/>
            <w:noProof/>
          </w:rPr>
          <w:t>10</w:t>
        </w:r>
        <w:r w:rsidR="00887DC2">
          <w:rPr>
            <w:rFonts w:asciiTheme="minorHAnsi" w:eastAsiaTheme="minorEastAsia" w:hAnsiTheme="minorHAnsi" w:cstheme="minorBidi"/>
            <w:b w:val="0"/>
            <w:bCs w:val="0"/>
            <w:caps w:val="0"/>
            <w:noProof/>
            <w:sz w:val="22"/>
            <w:szCs w:val="22"/>
          </w:rPr>
          <w:tab/>
        </w:r>
        <w:r w:rsidR="00887DC2" w:rsidRPr="00D010AB">
          <w:rPr>
            <w:rStyle w:val="Hipervnculo"/>
            <w:noProof/>
          </w:rPr>
          <w:t>MASHMETV</w:t>
        </w:r>
        <w:r w:rsidR="00887DC2">
          <w:rPr>
            <w:noProof/>
            <w:webHidden/>
          </w:rPr>
          <w:tab/>
        </w:r>
        <w:r w:rsidR="00887DC2">
          <w:rPr>
            <w:noProof/>
            <w:webHidden/>
          </w:rPr>
          <w:fldChar w:fldCharType="begin"/>
        </w:r>
        <w:r w:rsidR="00887DC2">
          <w:rPr>
            <w:noProof/>
            <w:webHidden/>
          </w:rPr>
          <w:instrText xml:space="preserve"> PAGEREF _Toc418530533 \h </w:instrText>
        </w:r>
        <w:r w:rsidR="00887DC2">
          <w:rPr>
            <w:noProof/>
            <w:webHidden/>
          </w:rPr>
        </w:r>
        <w:r w:rsidR="00887DC2">
          <w:rPr>
            <w:noProof/>
            <w:webHidden/>
          </w:rPr>
          <w:fldChar w:fldCharType="separate"/>
        </w:r>
        <w:r>
          <w:rPr>
            <w:noProof/>
            <w:webHidden/>
          </w:rPr>
          <w:t>92</w:t>
        </w:r>
        <w:r w:rsidR="00887DC2">
          <w:rPr>
            <w:noProof/>
            <w:webHidden/>
          </w:rPr>
          <w:fldChar w:fldCharType="end"/>
        </w:r>
      </w:hyperlink>
    </w:p>
    <w:p w:rsidR="00887DC2" w:rsidRDefault="00AD0367">
      <w:pPr>
        <w:pStyle w:val="TDC2"/>
        <w:tabs>
          <w:tab w:val="left" w:pos="660"/>
          <w:tab w:val="right" w:leader="dot" w:pos="8494"/>
        </w:tabs>
        <w:rPr>
          <w:rFonts w:asciiTheme="minorHAnsi" w:eastAsiaTheme="minorEastAsia" w:hAnsiTheme="minorHAnsi" w:cstheme="minorBidi"/>
          <w:b w:val="0"/>
          <w:bCs w:val="0"/>
          <w:noProof/>
          <w:sz w:val="22"/>
          <w:szCs w:val="22"/>
        </w:rPr>
      </w:pPr>
      <w:hyperlink w:anchor="_Toc418530534" w:history="1">
        <w:r w:rsidR="00887DC2" w:rsidRPr="00D010AB">
          <w:rPr>
            <w:rStyle w:val="Hipervnculo"/>
            <w:noProof/>
          </w:rPr>
          <w:t>10.1</w:t>
        </w:r>
        <w:r w:rsidR="00887DC2">
          <w:rPr>
            <w:rFonts w:asciiTheme="minorHAnsi" w:eastAsiaTheme="minorEastAsia" w:hAnsiTheme="minorHAnsi" w:cstheme="minorBidi"/>
            <w:b w:val="0"/>
            <w:bCs w:val="0"/>
            <w:noProof/>
            <w:sz w:val="22"/>
            <w:szCs w:val="22"/>
          </w:rPr>
          <w:tab/>
        </w:r>
        <w:r w:rsidR="00887DC2" w:rsidRPr="00D010AB">
          <w:rPr>
            <w:rStyle w:val="Hipervnculo"/>
            <w:noProof/>
          </w:rPr>
          <w:t>Empresa</w:t>
        </w:r>
        <w:r w:rsidR="00887DC2">
          <w:rPr>
            <w:noProof/>
            <w:webHidden/>
          </w:rPr>
          <w:tab/>
        </w:r>
        <w:r w:rsidR="00887DC2">
          <w:rPr>
            <w:noProof/>
            <w:webHidden/>
          </w:rPr>
          <w:fldChar w:fldCharType="begin"/>
        </w:r>
        <w:r w:rsidR="00887DC2">
          <w:rPr>
            <w:noProof/>
            <w:webHidden/>
          </w:rPr>
          <w:instrText xml:space="preserve"> PAGEREF _Toc418530534 \h </w:instrText>
        </w:r>
        <w:r w:rsidR="00887DC2">
          <w:rPr>
            <w:noProof/>
            <w:webHidden/>
          </w:rPr>
        </w:r>
        <w:r w:rsidR="00887DC2">
          <w:rPr>
            <w:noProof/>
            <w:webHidden/>
          </w:rPr>
          <w:fldChar w:fldCharType="separate"/>
        </w:r>
        <w:r>
          <w:rPr>
            <w:noProof/>
            <w:webHidden/>
          </w:rPr>
          <w:t>92</w:t>
        </w:r>
        <w:r w:rsidR="00887DC2">
          <w:rPr>
            <w:noProof/>
            <w:webHidden/>
          </w:rPr>
          <w:fldChar w:fldCharType="end"/>
        </w:r>
      </w:hyperlink>
    </w:p>
    <w:p w:rsidR="00887DC2" w:rsidRDefault="00AD0367">
      <w:pPr>
        <w:pStyle w:val="TDC3"/>
        <w:tabs>
          <w:tab w:val="left" w:pos="1100"/>
          <w:tab w:val="right" w:leader="dot" w:pos="8494"/>
        </w:tabs>
        <w:rPr>
          <w:rFonts w:asciiTheme="minorHAnsi" w:eastAsiaTheme="minorEastAsia" w:hAnsiTheme="minorHAnsi" w:cstheme="minorBidi"/>
          <w:noProof/>
          <w:sz w:val="22"/>
          <w:szCs w:val="22"/>
        </w:rPr>
      </w:pPr>
      <w:hyperlink w:anchor="_Toc418530535" w:history="1">
        <w:r w:rsidR="00887DC2" w:rsidRPr="00D010AB">
          <w:rPr>
            <w:rStyle w:val="Hipervnculo"/>
            <w:noProof/>
          </w:rPr>
          <w:t>10.1.1</w:t>
        </w:r>
        <w:r w:rsidR="00887DC2">
          <w:rPr>
            <w:rFonts w:asciiTheme="minorHAnsi" w:eastAsiaTheme="minorEastAsia" w:hAnsiTheme="minorHAnsi" w:cstheme="minorBidi"/>
            <w:noProof/>
            <w:sz w:val="22"/>
            <w:szCs w:val="22"/>
          </w:rPr>
          <w:tab/>
        </w:r>
        <w:r w:rsidR="00887DC2" w:rsidRPr="00D010AB">
          <w:rPr>
            <w:rStyle w:val="Hipervnculo"/>
            <w:noProof/>
          </w:rPr>
          <w:t>Presentación de la empresa</w:t>
        </w:r>
        <w:r w:rsidR="00887DC2">
          <w:rPr>
            <w:noProof/>
            <w:webHidden/>
          </w:rPr>
          <w:tab/>
        </w:r>
        <w:r w:rsidR="00887DC2">
          <w:rPr>
            <w:noProof/>
            <w:webHidden/>
          </w:rPr>
          <w:fldChar w:fldCharType="begin"/>
        </w:r>
        <w:r w:rsidR="00887DC2">
          <w:rPr>
            <w:noProof/>
            <w:webHidden/>
          </w:rPr>
          <w:instrText xml:space="preserve"> PAGEREF _Toc418530535 \h </w:instrText>
        </w:r>
        <w:r w:rsidR="00887DC2">
          <w:rPr>
            <w:noProof/>
            <w:webHidden/>
          </w:rPr>
        </w:r>
        <w:r w:rsidR="00887DC2">
          <w:rPr>
            <w:noProof/>
            <w:webHidden/>
          </w:rPr>
          <w:fldChar w:fldCharType="separate"/>
        </w:r>
        <w:r>
          <w:rPr>
            <w:noProof/>
            <w:webHidden/>
          </w:rPr>
          <w:t>92</w:t>
        </w:r>
        <w:r w:rsidR="00887DC2">
          <w:rPr>
            <w:noProof/>
            <w:webHidden/>
          </w:rPr>
          <w:fldChar w:fldCharType="end"/>
        </w:r>
      </w:hyperlink>
    </w:p>
    <w:p w:rsidR="00887DC2" w:rsidRDefault="00AD0367">
      <w:pPr>
        <w:pStyle w:val="TDC3"/>
        <w:tabs>
          <w:tab w:val="left" w:pos="1100"/>
          <w:tab w:val="right" w:leader="dot" w:pos="8494"/>
        </w:tabs>
        <w:rPr>
          <w:rFonts w:asciiTheme="minorHAnsi" w:eastAsiaTheme="minorEastAsia" w:hAnsiTheme="minorHAnsi" w:cstheme="minorBidi"/>
          <w:noProof/>
          <w:sz w:val="22"/>
          <w:szCs w:val="22"/>
        </w:rPr>
      </w:pPr>
      <w:hyperlink w:anchor="_Toc418530536" w:history="1">
        <w:r w:rsidR="00887DC2" w:rsidRPr="00D010AB">
          <w:rPr>
            <w:rStyle w:val="Hipervnculo"/>
            <w:noProof/>
          </w:rPr>
          <w:t>10.1.2</w:t>
        </w:r>
        <w:r w:rsidR="00887DC2">
          <w:rPr>
            <w:rFonts w:asciiTheme="minorHAnsi" w:eastAsiaTheme="minorEastAsia" w:hAnsiTheme="minorHAnsi" w:cstheme="minorBidi"/>
            <w:noProof/>
            <w:sz w:val="22"/>
            <w:szCs w:val="22"/>
          </w:rPr>
          <w:tab/>
        </w:r>
        <w:r w:rsidR="00887DC2" w:rsidRPr="00D010AB">
          <w:rPr>
            <w:rStyle w:val="Hipervnculo"/>
            <w:noProof/>
          </w:rPr>
          <w:t>Capacidad tecnológica e industrial</w:t>
        </w:r>
        <w:r w:rsidR="00887DC2">
          <w:rPr>
            <w:noProof/>
            <w:webHidden/>
          </w:rPr>
          <w:tab/>
        </w:r>
        <w:r w:rsidR="00887DC2">
          <w:rPr>
            <w:noProof/>
            <w:webHidden/>
          </w:rPr>
          <w:fldChar w:fldCharType="begin"/>
        </w:r>
        <w:r w:rsidR="00887DC2">
          <w:rPr>
            <w:noProof/>
            <w:webHidden/>
          </w:rPr>
          <w:instrText xml:space="preserve"> PAGEREF _Toc418530536 \h </w:instrText>
        </w:r>
        <w:r w:rsidR="00887DC2">
          <w:rPr>
            <w:noProof/>
            <w:webHidden/>
          </w:rPr>
        </w:r>
        <w:r w:rsidR="00887DC2">
          <w:rPr>
            <w:noProof/>
            <w:webHidden/>
          </w:rPr>
          <w:fldChar w:fldCharType="separate"/>
        </w:r>
        <w:r>
          <w:rPr>
            <w:noProof/>
            <w:webHidden/>
          </w:rPr>
          <w:t>92</w:t>
        </w:r>
        <w:r w:rsidR="00887DC2">
          <w:rPr>
            <w:noProof/>
            <w:webHidden/>
          </w:rPr>
          <w:fldChar w:fldCharType="end"/>
        </w:r>
      </w:hyperlink>
    </w:p>
    <w:p w:rsidR="00887DC2" w:rsidRDefault="00AD0367">
      <w:pPr>
        <w:pStyle w:val="TDC3"/>
        <w:tabs>
          <w:tab w:val="left" w:pos="1100"/>
          <w:tab w:val="right" w:leader="dot" w:pos="8494"/>
        </w:tabs>
        <w:rPr>
          <w:rFonts w:asciiTheme="minorHAnsi" w:eastAsiaTheme="minorEastAsia" w:hAnsiTheme="minorHAnsi" w:cstheme="minorBidi"/>
          <w:noProof/>
          <w:sz w:val="22"/>
          <w:szCs w:val="22"/>
        </w:rPr>
      </w:pPr>
      <w:hyperlink w:anchor="_Toc418530537" w:history="1">
        <w:r w:rsidR="00887DC2" w:rsidRPr="00D010AB">
          <w:rPr>
            <w:rStyle w:val="Hipervnculo"/>
            <w:noProof/>
          </w:rPr>
          <w:t>10.1.3</w:t>
        </w:r>
        <w:r w:rsidR="00887DC2">
          <w:rPr>
            <w:rFonts w:asciiTheme="minorHAnsi" w:eastAsiaTheme="minorEastAsia" w:hAnsiTheme="minorHAnsi" w:cstheme="minorBidi"/>
            <w:noProof/>
            <w:sz w:val="22"/>
            <w:szCs w:val="22"/>
          </w:rPr>
          <w:tab/>
        </w:r>
        <w:r w:rsidR="00887DC2" w:rsidRPr="00D010AB">
          <w:rPr>
            <w:rStyle w:val="Hipervnculo"/>
            <w:noProof/>
          </w:rPr>
          <w:t>Capacidad comercial</w:t>
        </w:r>
        <w:r w:rsidR="00887DC2">
          <w:rPr>
            <w:noProof/>
            <w:webHidden/>
          </w:rPr>
          <w:tab/>
        </w:r>
        <w:r w:rsidR="00887DC2">
          <w:rPr>
            <w:noProof/>
            <w:webHidden/>
          </w:rPr>
          <w:fldChar w:fldCharType="begin"/>
        </w:r>
        <w:r w:rsidR="00887DC2">
          <w:rPr>
            <w:noProof/>
            <w:webHidden/>
          </w:rPr>
          <w:instrText xml:space="preserve"> PAGEREF _Toc418530537 \h </w:instrText>
        </w:r>
        <w:r w:rsidR="00887DC2">
          <w:rPr>
            <w:noProof/>
            <w:webHidden/>
          </w:rPr>
        </w:r>
        <w:r w:rsidR="00887DC2">
          <w:rPr>
            <w:noProof/>
            <w:webHidden/>
          </w:rPr>
          <w:fldChar w:fldCharType="separate"/>
        </w:r>
        <w:r>
          <w:rPr>
            <w:noProof/>
            <w:webHidden/>
          </w:rPr>
          <w:t>92</w:t>
        </w:r>
        <w:r w:rsidR="00887DC2">
          <w:rPr>
            <w:noProof/>
            <w:webHidden/>
          </w:rPr>
          <w:fldChar w:fldCharType="end"/>
        </w:r>
      </w:hyperlink>
    </w:p>
    <w:p w:rsidR="00887DC2" w:rsidRDefault="00AD0367">
      <w:pPr>
        <w:pStyle w:val="TDC3"/>
        <w:tabs>
          <w:tab w:val="left" w:pos="1100"/>
          <w:tab w:val="right" w:leader="dot" w:pos="8494"/>
        </w:tabs>
        <w:rPr>
          <w:rFonts w:asciiTheme="minorHAnsi" w:eastAsiaTheme="minorEastAsia" w:hAnsiTheme="minorHAnsi" w:cstheme="minorBidi"/>
          <w:noProof/>
          <w:sz w:val="22"/>
          <w:szCs w:val="22"/>
        </w:rPr>
      </w:pPr>
      <w:hyperlink w:anchor="_Toc418530538" w:history="1">
        <w:r w:rsidR="00887DC2" w:rsidRPr="00D010AB">
          <w:rPr>
            <w:rStyle w:val="Hipervnculo"/>
            <w:noProof/>
          </w:rPr>
          <w:t>10.1.4</w:t>
        </w:r>
        <w:r w:rsidR="00887DC2">
          <w:rPr>
            <w:rFonts w:asciiTheme="minorHAnsi" w:eastAsiaTheme="minorEastAsia" w:hAnsiTheme="minorHAnsi" w:cstheme="minorBidi"/>
            <w:noProof/>
            <w:sz w:val="22"/>
            <w:szCs w:val="22"/>
          </w:rPr>
          <w:tab/>
        </w:r>
        <w:r w:rsidR="00887DC2" w:rsidRPr="00D010AB">
          <w:rPr>
            <w:rStyle w:val="Hipervnculo"/>
            <w:noProof/>
          </w:rPr>
          <w:t>Equipo directivo</w:t>
        </w:r>
        <w:r w:rsidR="00887DC2">
          <w:rPr>
            <w:noProof/>
            <w:webHidden/>
          </w:rPr>
          <w:tab/>
        </w:r>
        <w:r w:rsidR="00887DC2">
          <w:rPr>
            <w:noProof/>
            <w:webHidden/>
          </w:rPr>
          <w:fldChar w:fldCharType="begin"/>
        </w:r>
        <w:r w:rsidR="00887DC2">
          <w:rPr>
            <w:noProof/>
            <w:webHidden/>
          </w:rPr>
          <w:instrText xml:space="preserve"> PAGEREF _Toc418530538 \h </w:instrText>
        </w:r>
        <w:r w:rsidR="00887DC2">
          <w:rPr>
            <w:noProof/>
            <w:webHidden/>
          </w:rPr>
        </w:r>
        <w:r w:rsidR="00887DC2">
          <w:rPr>
            <w:noProof/>
            <w:webHidden/>
          </w:rPr>
          <w:fldChar w:fldCharType="separate"/>
        </w:r>
        <w:r>
          <w:rPr>
            <w:noProof/>
            <w:webHidden/>
          </w:rPr>
          <w:t>93</w:t>
        </w:r>
        <w:r w:rsidR="00887DC2">
          <w:rPr>
            <w:noProof/>
            <w:webHidden/>
          </w:rPr>
          <w:fldChar w:fldCharType="end"/>
        </w:r>
      </w:hyperlink>
    </w:p>
    <w:p w:rsidR="00887DC2" w:rsidRDefault="00AD0367">
      <w:pPr>
        <w:pStyle w:val="TDC2"/>
        <w:tabs>
          <w:tab w:val="left" w:pos="660"/>
          <w:tab w:val="right" w:leader="dot" w:pos="8494"/>
        </w:tabs>
        <w:rPr>
          <w:rFonts w:asciiTheme="minorHAnsi" w:eastAsiaTheme="minorEastAsia" w:hAnsiTheme="minorHAnsi" w:cstheme="minorBidi"/>
          <w:b w:val="0"/>
          <w:bCs w:val="0"/>
          <w:noProof/>
          <w:sz w:val="22"/>
          <w:szCs w:val="22"/>
        </w:rPr>
      </w:pPr>
      <w:hyperlink w:anchor="_Toc418530539" w:history="1">
        <w:r w:rsidR="00887DC2" w:rsidRPr="00D010AB">
          <w:rPr>
            <w:rStyle w:val="Hipervnculo"/>
            <w:noProof/>
          </w:rPr>
          <w:t>10.2</w:t>
        </w:r>
        <w:r w:rsidR="00887DC2">
          <w:rPr>
            <w:rFonts w:asciiTheme="minorHAnsi" w:eastAsiaTheme="minorEastAsia" w:hAnsiTheme="minorHAnsi" w:cstheme="minorBidi"/>
            <w:b w:val="0"/>
            <w:bCs w:val="0"/>
            <w:noProof/>
            <w:sz w:val="22"/>
            <w:szCs w:val="22"/>
          </w:rPr>
          <w:tab/>
        </w:r>
        <w:r w:rsidR="00887DC2" w:rsidRPr="00D010AB">
          <w:rPr>
            <w:rStyle w:val="Hipervnculo"/>
            <w:noProof/>
          </w:rPr>
          <w:t>Participación en el proyecto</w:t>
        </w:r>
        <w:r w:rsidR="00887DC2">
          <w:rPr>
            <w:noProof/>
            <w:webHidden/>
          </w:rPr>
          <w:tab/>
        </w:r>
        <w:r w:rsidR="00887DC2">
          <w:rPr>
            <w:noProof/>
            <w:webHidden/>
          </w:rPr>
          <w:fldChar w:fldCharType="begin"/>
        </w:r>
        <w:r w:rsidR="00887DC2">
          <w:rPr>
            <w:noProof/>
            <w:webHidden/>
          </w:rPr>
          <w:instrText xml:space="preserve"> PAGEREF _Toc418530539 \h </w:instrText>
        </w:r>
        <w:r w:rsidR="00887DC2">
          <w:rPr>
            <w:noProof/>
            <w:webHidden/>
          </w:rPr>
        </w:r>
        <w:r w:rsidR="00887DC2">
          <w:rPr>
            <w:noProof/>
            <w:webHidden/>
          </w:rPr>
          <w:fldChar w:fldCharType="separate"/>
        </w:r>
        <w:r>
          <w:rPr>
            <w:noProof/>
            <w:webHidden/>
          </w:rPr>
          <w:t>94</w:t>
        </w:r>
        <w:r w:rsidR="00887DC2">
          <w:rPr>
            <w:noProof/>
            <w:webHidden/>
          </w:rPr>
          <w:fldChar w:fldCharType="end"/>
        </w:r>
      </w:hyperlink>
    </w:p>
    <w:p w:rsidR="00887DC2" w:rsidRDefault="00AD0367">
      <w:pPr>
        <w:pStyle w:val="TDC3"/>
        <w:tabs>
          <w:tab w:val="left" w:pos="1100"/>
          <w:tab w:val="right" w:leader="dot" w:pos="8494"/>
        </w:tabs>
        <w:rPr>
          <w:rFonts w:asciiTheme="minorHAnsi" w:eastAsiaTheme="minorEastAsia" w:hAnsiTheme="minorHAnsi" w:cstheme="minorBidi"/>
          <w:noProof/>
          <w:sz w:val="22"/>
          <w:szCs w:val="22"/>
        </w:rPr>
      </w:pPr>
      <w:hyperlink w:anchor="_Toc418530540" w:history="1">
        <w:r w:rsidR="00887DC2" w:rsidRPr="00D010AB">
          <w:rPr>
            <w:rStyle w:val="Hipervnculo"/>
            <w:noProof/>
          </w:rPr>
          <w:t>10.2.1</w:t>
        </w:r>
        <w:r w:rsidR="00887DC2">
          <w:rPr>
            <w:rFonts w:asciiTheme="minorHAnsi" w:eastAsiaTheme="minorEastAsia" w:hAnsiTheme="minorHAnsi" w:cstheme="minorBidi"/>
            <w:noProof/>
            <w:sz w:val="22"/>
            <w:szCs w:val="22"/>
          </w:rPr>
          <w:tab/>
        </w:r>
        <w:r w:rsidR="00887DC2" w:rsidRPr="00D010AB">
          <w:rPr>
            <w:rStyle w:val="Hipervnculo"/>
            <w:noProof/>
          </w:rPr>
          <w:t>Descripción técnica de la participación en el proyecto</w:t>
        </w:r>
        <w:r w:rsidR="00887DC2">
          <w:rPr>
            <w:noProof/>
            <w:webHidden/>
          </w:rPr>
          <w:tab/>
        </w:r>
        <w:r w:rsidR="00887DC2">
          <w:rPr>
            <w:noProof/>
            <w:webHidden/>
          </w:rPr>
          <w:fldChar w:fldCharType="begin"/>
        </w:r>
        <w:r w:rsidR="00887DC2">
          <w:rPr>
            <w:noProof/>
            <w:webHidden/>
          </w:rPr>
          <w:instrText xml:space="preserve"> PAGEREF _Toc418530540 \h </w:instrText>
        </w:r>
        <w:r w:rsidR="00887DC2">
          <w:rPr>
            <w:noProof/>
            <w:webHidden/>
          </w:rPr>
        </w:r>
        <w:r w:rsidR="00887DC2">
          <w:rPr>
            <w:noProof/>
            <w:webHidden/>
          </w:rPr>
          <w:fldChar w:fldCharType="separate"/>
        </w:r>
        <w:r>
          <w:rPr>
            <w:noProof/>
            <w:webHidden/>
          </w:rPr>
          <w:t>94</w:t>
        </w:r>
        <w:r w:rsidR="00887DC2">
          <w:rPr>
            <w:noProof/>
            <w:webHidden/>
          </w:rPr>
          <w:fldChar w:fldCharType="end"/>
        </w:r>
      </w:hyperlink>
    </w:p>
    <w:p w:rsidR="00887DC2" w:rsidRDefault="00AD0367">
      <w:pPr>
        <w:pStyle w:val="TDC3"/>
        <w:tabs>
          <w:tab w:val="left" w:pos="1100"/>
          <w:tab w:val="right" w:leader="dot" w:pos="8494"/>
        </w:tabs>
        <w:rPr>
          <w:rFonts w:asciiTheme="minorHAnsi" w:eastAsiaTheme="minorEastAsia" w:hAnsiTheme="minorHAnsi" w:cstheme="minorBidi"/>
          <w:noProof/>
          <w:sz w:val="22"/>
          <w:szCs w:val="22"/>
        </w:rPr>
      </w:pPr>
      <w:hyperlink w:anchor="_Toc418530541" w:history="1">
        <w:r w:rsidR="00887DC2" w:rsidRPr="00D010AB">
          <w:rPr>
            <w:rStyle w:val="Hipervnculo"/>
            <w:noProof/>
          </w:rPr>
          <w:t>10.2.2</w:t>
        </w:r>
        <w:r w:rsidR="00887DC2">
          <w:rPr>
            <w:rFonts w:asciiTheme="minorHAnsi" w:eastAsiaTheme="minorEastAsia" w:hAnsiTheme="minorHAnsi" w:cstheme="minorBidi"/>
            <w:noProof/>
            <w:sz w:val="22"/>
            <w:szCs w:val="22"/>
          </w:rPr>
          <w:tab/>
        </w:r>
        <w:r w:rsidR="00887DC2" w:rsidRPr="00D010AB">
          <w:rPr>
            <w:rStyle w:val="Hipervnculo"/>
            <w:noProof/>
          </w:rPr>
          <w:t>Plan de trabajo y metodología</w:t>
        </w:r>
        <w:r w:rsidR="00887DC2">
          <w:rPr>
            <w:noProof/>
            <w:webHidden/>
          </w:rPr>
          <w:tab/>
        </w:r>
        <w:r w:rsidR="00887DC2">
          <w:rPr>
            <w:noProof/>
            <w:webHidden/>
          </w:rPr>
          <w:fldChar w:fldCharType="begin"/>
        </w:r>
        <w:r w:rsidR="00887DC2">
          <w:rPr>
            <w:noProof/>
            <w:webHidden/>
          </w:rPr>
          <w:instrText xml:space="preserve"> PAGEREF _Toc418530541 \h </w:instrText>
        </w:r>
        <w:r w:rsidR="00887DC2">
          <w:rPr>
            <w:noProof/>
            <w:webHidden/>
          </w:rPr>
        </w:r>
        <w:r w:rsidR="00887DC2">
          <w:rPr>
            <w:noProof/>
            <w:webHidden/>
          </w:rPr>
          <w:fldChar w:fldCharType="separate"/>
        </w:r>
        <w:r>
          <w:rPr>
            <w:noProof/>
            <w:webHidden/>
          </w:rPr>
          <w:t>95</w:t>
        </w:r>
        <w:r w:rsidR="00887DC2">
          <w:rPr>
            <w:noProof/>
            <w:webHidden/>
          </w:rPr>
          <w:fldChar w:fldCharType="end"/>
        </w:r>
      </w:hyperlink>
    </w:p>
    <w:p w:rsidR="00887DC2" w:rsidRDefault="00AD0367">
      <w:pPr>
        <w:pStyle w:val="TDC3"/>
        <w:tabs>
          <w:tab w:val="left" w:pos="1100"/>
          <w:tab w:val="right" w:leader="dot" w:pos="8494"/>
        </w:tabs>
        <w:rPr>
          <w:rFonts w:asciiTheme="minorHAnsi" w:eastAsiaTheme="minorEastAsia" w:hAnsiTheme="minorHAnsi" w:cstheme="minorBidi"/>
          <w:noProof/>
          <w:sz w:val="22"/>
          <w:szCs w:val="22"/>
        </w:rPr>
      </w:pPr>
      <w:hyperlink w:anchor="_Toc418530542" w:history="1">
        <w:r w:rsidR="00887DC2" w:rsidRPr="00D010AB">
          <w:rPr>
            <w:rStyle w:val="Hipervnculo"/>
            <w:noProof/>
          </w:rPr>
          <w:t>10.2.3</w:t>
        </w:r>
        <w:r w:rsidR="00887DC2">
          <w:rPr>
            <w:rFonts w:asciiTheme="minorHAnsi" w:eastAsiaTheme="minorEastAsia" w:hAnsiTheme="minorHAnsi" w:cstheme="minorBidi"/>
            <w:noProof/>
            <w:sz w:val="22"/>
            <w:szCs w:val="22"/>
          </w:rPr>
          <w:tab/>
        </w:r>
        <w:r w:rsidR="00887DC2" w:rsidRPr="00D010AB">
          <w:rPr>
            <w:rStyle w:val="Hipervnculo"/>
            <w:noProof/>
          </w:rPr>
          <w:t>Equipo técnico participante en el proyecto</w:t>
        </w:r>
        <w:r w:rsidR="00887DC2">
          <w:rPr>
            <w:noProof/>
            <w:webHidden/>
          </w:rPr>
          <w:tab/>
        </w:r>
        <w:r w:rsidR="00887DC2">
          <w:rPr>
            <w:noProof/>
            <w:webHidden/>
          </w:rPr>
          <w:fldChar w:fldCharType="begin"/>
        </w:r>
        <w:r w:rsidR="00887DC2">
          <w:rPr>
            <w:noProof/>
            <w:webHidden/>
          </w:rPr>
          <w:instrText xml:space="preserve"> PAGEREF _Toc418530542 \h </w:instrText>
        </w:r>
        <w:r w:rsidR="00887DC2">
          <w:rPr>
            <w:noProof/>
            <w:webHidden/>
          </w:rPr>
        </w:r>
        <w:r w:rsidR="00887DC2">
          <w:rPr>
            <w:noProof/>
            <w:webHidden/>
          </w:rPr>
          <w:fldChar w:fldCharType="separate"/>
        </w:r>
        <w:r>
          <w:rPr>
            <w:noProof/>
            <w:webHidden/>
          </w:rPr>
          <w:t>95</w:t>
        </w:r>
        <w:r w:rsidR="00887DC2">
          <w:rPr>
            <w:noProof/>
            <w:webHidden/>
          </w:rPr>
          <w:fldChar w:fldCharType="end"/>
        </w:r>
      </w:hyperlink>
    </w:p>
    <w:p w:rsidR="00887DC2" w:rsidRDefault="00AD0367">
      <w:pPr>
        <w:pStyle w:val="TDC3"/>
        <w:tabs>
          <w:tab w:val="left" w:pos="1100"/>
          <w:tab w:val="right" w:leader="dot" w:pos="8494"/>
        </w:tabs>
        <w:rPr>
          <w:rFonts w:asciiTheme="minorHAnsi" w:eastAsiaTheme="minorEastAsia" w:hAnsiTheme="minorHAnsi" w:cstheme="minorBidi"/>
          <w:noProof/>
          <w:sz w:val="22"/>
          <w:szCs w:val="22"/>
        </w:rPr>
      </w:pPr>
      <w:hyperlink w:anchor="_Toc418530543" w:history="1">
        <w:r w:rsidR="00887DC2" w:rsidRPr="00D010AB">
          <w:rPr>
            <w:rStyle w:val="Hipervnculo"/>
            <w:noProof/>
          </w:rPr>
          <w:t>10.2.4</w:t>
        </w:r>
        <w:r w:rsidR="00887DC2">
          <w:rPr>
            <w:rFonts w:asciiTheme="minorHAnsi" w:eastAsiaTheme="minorEastAsia" w:hAnsiTheme="minorHAnsi" w:cstheme="minorBidi"/>
            <w:noProof/>
            <w:sz w:val="22"/>
            <w:szCs w:val="22"/>
          </w:rPr>
          <w:tab/>
        </w:r>
        <w:r w:rsidR="00887DC2" w:rsidRPr="00D010AB">
          <w:rPr>
            <w:rStyle w:val="Hipervnculo"/>
            <w:noProof/>
          </w:rPr>
          <w:t>Aparatos, equipos y materiales</w:t>
        </w:r>
        <w:r w:rsidR="00887DC2">
          <w:rPr>
            <w:noProof/>
            <w:webHidden/>
          </w:rPr>
          <w:tab/>
        </w:r>
        <w:r w:rsidR="00887DC2">
          <w:rPr>
            <w:noProof/>
            <w:webHidden/>
          </w:rPr>
          <w:fldChar w:fldCharType="begin"/>
        </w:r>
        <w:r w:rsidR="00887DC2">
          <w:rPr>
            <w:noProof/>
            <w:webHidden/>
          </w:rPr>
          <w:instrText xml:space="preserve"> PAGEREF _Toc418530543 \h </w:instrText>
        </w:r>
        <w:r w:rsidR="00887DC2">
          <w:rPr>
            <w:noProof/>
            <w:webHidden/>
          </w:rPr>
        </w:r>
        <w:r w:rsidR="00887DC2">
          <w:rPr>
            <w:noProof/>
            <w:webHidden/>
          </w:rPr>
          <w:fldChar w:fldCharType="separate"/>
        </w:r>
        <w:r>
          <w:rPr>
            <w:noProof/>
            <w:webHidden/>
          </w:rPr>
          <w:t>96</w:t>
        </w:r>
        <w:r w:rsidR="00887DC2">
          <w:rPr>
            <w:noProof/>
            <w:webHidden/>
          </w:rPr>
          <w:fldChar w:fldCharType="end"/>
        </w:r>
      </w:hyperlink>
    </w:p>
    <w:p w:rsidR="00887DC2" w:rsidRDefault="00AD0367">
      <w:pPr>
        <w:pStyle w:val="TDC3"/>
        <w:tabs>
          <w:tab w:val="left" w:pos="1100"/>
          <w:tab w:val="right" w:leader="dot" w:pos="8494"/>
        </w:tabs>
        <w:rPr>
          <w:rFonts w:asciiTheme="minorHAnsi" w:eastAsiaTheme="minorEastAsia" w:hAnsiTheme="minorHAnsi" w:cstheme="minorBidi"/>
          <w:noProof/>
          <w:sz w:val="22"/>
          <w:szCs w:val="22"/>
        </w:rPr>
      </w:pPr>
      <w:hyperlink w:anchor="_Toc418530544" w:history="1">
        <w:r w:rsidR="00887DC2" w:rsidRPr="00D010AB">
          <w:rPr>
            <w:rStyle w:val="Hipervnculo"/>
            <w:noProof/>
          </w:rPr>
          <w:t>10.2.5</w:t>
        </w:r>
        <w:r w:rsidR="00887DC2">
          <w:rPr>
            <w:rFonts w:asciiTheme="minorHAnsi" w:eastAsiaTheme="minorEastAsia" w:hAnsiTheme="minorHAnsi" w:cstheme="minorBidi"/>
            <w:noProof/>
            <w:sz w:val="22"/>
            <w:szCs w:val="22"/>
          </w:rPr>
          <w:tab/>
        </w:r>
        <w:r w:rsidR="00887DC2" w:rsidRPr="00D010AB">
          <w:rPr>
            <w:rStyle w:val="Hipervnculo"/>
            <w:noProof/>
          </w:rPr>
          <w:t>Acuerdos con centros públicos de investigación o centros de innovación y tecnología.</w:t>
        </w:r>
        <w:r w:rsidR="00887DC2">
          <w:rPr>
            <w:noProof/>
            <w:webHidden/>
          </w:rPr>
          <w:tab/>
        </w:r>
        <w:r w:rsidR="00887DC2">
          <w:rPr>
            <w:noProof/>
            <w:webHidden/>
          </w:rPr>
          <w:fldChar w:fldCharType="begin"/>
        </w:r>
        <w:r w:rsidR="00887DC2">
          <w:rPr>
            <w:noProof/>
            <w:webHidden/>
          </w:rPr>
          <w:instrText xml:space="preserve"> PAGEREF _Toc418530544 \h </w:instrText>
        </w:r>
        <w:r w:rsidR="00887DC2">
          <w:rPr>
            <w:noProof/>
            <w:webHidden/>
          </w:rPr>
        </w:r>
        <w:r w:rsidR="00887DC2">
          <w:rPr>
            <w:noProof/>
            <w:webHidden/>
          </w:rPr>
          <w:fldChar w:fldCharType="separate"/>
        </w:r>
        <w:r>
          <w:rPr>
            <w:noProof/>
            <w:webHidden/>
          </w:rPr>
          <w:t>96</w:t>
        </w:r>
        <w:r w:rsidR="00887DC2">
          <w:rPr>
            <w:noProof/>
            <w:webHidden/>
          </w:rPr>
          <w:fldChar w:fldCharType="end"/>
        </w:r>
      </w:hyperlink>
    </w:p>
    <w:p w:rsidR="00887DC2" w:rsidRDefault="00AD0367">
      <w:pPr>
        <w:pStyle w:val="TDC3"/>
        <w:tabs>
          <w:tab w:val="left" w:pos="1100"/>
          <w:tab w:val="right" w:leader="dot" w:pos="8494"/>
        </w:tabs>
        <w:rPr>
          <w:rFonts w:asciiTheme="minorHAnsi" w:eastAsiaTheme="minorEastAsia" w:hAnsiTheme="minorHAnsi" w:cstheme="minorBidi"/>
          <w:noProof/>
          <w:sz w:val="22"/>
          <w:szCs w:val="22"/>
        </w:rPr>
      </w:pPr>
      <w:hyperlink w:anchor="_Toc418530545" w:history="1">
        <w:r w:rsidR="00887DC2" w:rsidRPr="00D010AB">
          <w:rPr>
            <w:rStyle w:val="Hipervnculo"/>
            <w:noProof/>
          </w:rPr>
          <w:t>10.2.6</w:t>
        </w:r>
        <w:r w:rsidR="00887DC2">
          <w:rPr>
            <w:rFonts w:asciiTheme="minorHAnsi" w:eastAsiaTheme="minorEastAsia" w:hAnsiTheme="minorHAnsi" w:cstheme="minorBidi"/>
            <w:noProof/>
            <w:sz w:val="22"/>
            <w:szCs w:val="22"/>
          </w:rPr>
          <w:tab/>
        </w:r>
        <w:r w:rsidR="00887DC2" w:rsidRPr="00D010AB">
          <w:rPr>
            <w:rStyle w:val="Hipervnculo"/>
            <w:noProof/>
          </w:rPr>
          <w:t>Otras colaboraciones técnicas</w:t>
        </w:r>
        <w:r w:rsidR="00887DC2">
          <w:rPr>
            <w:noProof/>
            <w:webHidden/>
          </w:rPr>
          <w:tab/>
        </w:r>
        <w:r w:rsidR="00887DC2">
          <w:rPr>
            <w:noProof/>
            <w:webHidden/>
          </w:rPr>
          <w:fldChar w:fldCharType="begin"/>
        </w:r>
        <w:r w:rsidR="00887DC2">
          <w:rPr>
            <w:noProof/>
            <w:webHidden/>
          </w:rPr>
          <w:instrText xml:space="preserve"> PAGEREF _Toc418530545 \h </w:instrText>
        </w:r>
        <w:r w:rsidR="00887DC2">
          <w:rPr>
            <w:noProof/>
            <w:webHidden/>
          </w:rPr>
        </w:r>
        <w:r w:rsidR="00887DC2">
          <w:rPr>
            <w:noProof/>
            <w:webHidden/>
          </w:rPr>
          <w:fldChar w:fldCharType="separate"/>
        </w:r>
        <w:r>
          <w:rPr>
            <w:noProof/>
            <w:webHidden/>
          </w:rPr>
          <w:t>99</w:t>
        </w:r>
        <w:r w:rsidR="00887DC2">
          <w:rPr>
            <w:noProof/>
            <w:webHidden/>
          </w:rPr>
          <w:fldChar w:fldCharType="end"/>
        </w:r>
      </w:hyperlink>
    </w:p>
    <w:p w:rsidR="00887DC2" w:rsidRDefault="00AD0367">
      <w:pPr>
        <w:pStyle w:val="TDC2"/>
        <w:tabs>
          <w:tab w:val="left" w:pos="660"/>
          <w:tab w:val="right" w:leader="dot" w:pos="8494"/>
        </w:tabs>
        <w:rPr>
          <w:rFonts w:asciiTheme="minorHAnsi" w:eastAsiaTheme="minorEastAsia" w:hAnsiTheme="minorHAnsi" w:cstheme="minorBidi"/>
          <w:b w:val="0"/>
          <w:bCs w:val="0"/>
          <w:noProof/>
          <w:sz w:val="22"/>
          <w:szCs w:val="22"/>
        </w:rPr>
      </w:pPr>
      <w:hyperlink w:anchor="_Toc418530546" w:history="1">
        <w:r w:rsidR="00887DC2" w:rsidRPr="00D010AB">
          <w:rPr>
            <w:rStyle w:val="Hipervnculo"/>
            <w:noProof/>
          </w:rPr>
          <w:t>10.3</w:t>
        </w:r>
        <w:r w:rsidR="00887DC2">
          <w:rPr>
            <w:rFonts w:asciiTheme="minorHAnsi" w:eastAsiaTheme="minorEastAsia" w:hAnsiTheme="minorHAnsi" w:cstheme="minorBidi"/>
            <w:b w:val="0"/>
            <w:bCs w:val="0"/>
            <w:noProof/>
            <w:sz w:val="22"/>
            <w:szCs w:val="22"/>
          </w:rPr>
          <w:tab/>
        </w:r>
        <w:r w:rsidR="00887DC2" w:rsidRPr="00D010AB">
          <w:rPr>
            <w:rStyle w:val="Hipervnculo"/>
            <w:noProof/>
          </w:rPr>
          <w:t>Mercado del proyecto y competencia para la empresa</w:t>
        </w:r>
        <w:r w:rsidR="00887DC2">
          <w:rPr>
            <w:noProof/>
            <w:webHidden/>
          </w:rPr>
          <w:tab/>
        </w:r>
        <w:r w:rsidR="00887DC2">
          <w:rPr>
            <w:noProof/>
            <w:webHidden/>
          </w:rPr>
          <w:fldChar w:fldCharType="begin"/>
        </w:r>
        <w:r w:rsidR="00887DC2">
          <w:rPr>
            <w:noProof/>
            <w:webHidden/>
          </w:rPr>
          <w:instrText xml:space="preserve"> PAGEREF _Toc418530546 \h </w:instrText>
        </w:r>
        <w:r w:rsidR="00887DC2">
          <w:rPr>
            <w:noProof/>
            <w:webHidden/>
          </w:rPr>
        </w:r>
        <w:r w:rsidR="00887DC2">
          <w:rPr>
            <w:noProof/>
            <w:webHidden/>
          </w:rPr>
          <w:fldChar w:fldCharType="separate"/>
        </w:r>
        <w:r>
          <w:rPr>
            <w:noProof/>
            <w:webHidden/>
          </w:rPr>
          <w:t>100</w:t>
        </w:r>
        <w:r w:rsidR="00887DC2">
          <w:rPr>
            <w:noProof/>
            <w:webHidden/>
          </w:rPr>
          <w:fldChar w:fldCharType="end"/>
        </w:r>
      </w:hyperlink>
    </w:p>
    <w:p w:rsidR="00887DC2" w:rsidRDefault="00AD0367">
      <w:pPr>
        <w:pStyle w:val="TDC2"/>
        <w:tabs>
          <w:tab w:val="left" w:pos="660"/>
          <w:tab w:val="right" w:leader="dot" w:pos="8494"/>
        </w:tabs>
        <w:rPr>
          <w:rFonts w:asciiTheme="minorHAnsi" w:eastAsiaTheme="minorEastAsia" w:hAnsiTheme="minorHAnsi" w:cstheme="minorBidi"/>
          <w:b w:val="0"/>
          <w:bCs w:val="0"/>
          <w:noProof/>
          <w:sz w:val="22"/>
          <w:szCs w:val="22"/>
        </w:rPr>
      </w:pPr>
      <w:hyperlink w:anchor="_Toc418530547" w:history="1">
        <w:r w:rsidR="00887DC2" w:rsidRPr="00D010AB">
          <w:rPr>
            <w:rStyle w:val="Hipervnculo"/>
            <w:noProof/>
          </w:rPr>
          <w:t>10.4</w:t>
        </w:r>
        <w:r w:rsidR="00887DC2">
          <w:rPr>
            <w:rFonts w:asciiTheme="minorHAnsi" w:eastAsiaTheme="minorEastAsia" w:hAnsiTheme="minorHAnsi" w:cstheme="minorBidi"/>
            <w:b w:val="0"/>
            <w:bCs w:val="0"/>
            <w:noProof/>
            <w:sz w:val="22"/>
            <w:szCs w:val="22"/>
          </w:rPr>
          <w:tab/>
        </w:r>
        <w:r w:rsidR="00887DC2" w:rsidRPr="00D010AB">
          <w:rPr>
            <w:rStyle w:val="Hipervnculo"/>
            <w:noProof/>
          </w:rPr>
          <w:t>Socioeconomía y otros aspectos de interés</w:t>
        </w:r>
        <w:r w:rsidR="00887DC2">
          <w:rPr>
            <w:noProof/>
            <w:webHidden/>
          </w:rPr>
          <w:tab/>
        </w:r>
        <w:r w:rsidR="00887DC2">
          <w:rPr>
            <w:noProof/>
            <w:webHidden/>
          </w:rPr>
          <w:fldChar w:fldCharType="begin"/>
        </w:r>
        <w:r w:rsidR="00887DC2">
          <w:rPr>
            <w:noProof/>
            <w:webHidden/>
          </w:rPr>
          <w:instrText xml:space="preserve"> PAGEREF _Toc418530547 \h </w:instrText>
        </w:r>
        <w:r w:rsidR="00887DC2">
          <w:rPr>
            <w:noProof/>
            <w:webHidden/>
          </w:rPr>
        </w:r>
        <w:r w:rsidR="00887DC2">
          <w:rPr>
            <w:noProof/>
            <w:webHidden/>
          </w:rPr>
          <w:fldChar w:fldCharType="separate"/>
        </w:r>
        <w:r>
          <w:rPr>
            <w:noProof/>
            <w:webHidden/>
          </w:rPr>
          <w:t>101</w:t>
        </w:r>
        <w:r w:rsidR="00887DC2">
          <w:rPr>
            <w:noProof/>
            <w:webHidden/>
          </w:rPr>
          <w:fldChar w:fldCharType="end"/>
        </w:r>
      </w:hyperlink>
    </w:p>
    <w:p w:rsidR="00887DC2" w:rsidRDefault="00AD0367">
      <w:pPr>
        <w:pStyle w:val="TDC2"/>
        <w:tabs>
          <w:tab w:val="left" w:pos="660"/>
          <w:tab w:val="right" w:leader="dot" w:pos="8494"/>
        </w:tabs>
        <w:rPr>
          <w:rFonts w:asciiTheme="minorHAnsi" w:eastAsiaTheme="minorEastAsia" w:hAnsiTheme="minorHAnsi" w:cstheme="minorBidi"/>
          <w:b w:val="0"/>
          <w:bCs w:val="0"/>
          <w:noProof/>
          <w:sz w:val="22"/>
          <w:szCs w:val="22"/>
        </w:rPr>
      </w:pPr>
      <w:hyperlink w:anchor="_Toc418530548" w:history="1">
        <w:r w:rsidR="00887DC2" w:rsidRPr="00D010AB">
          <w:rPr>
            <w:rStyle w:val="Hipervnculo"/>
            <w:noProof/>
          </w:rPr>
          <w:t>10.5</w:t>
        </w:r>
        <w:r w:rsidR="00887DC2">
          <w:rPr>
            <w:rFonts w:asciiTheme="minorHAnsi" w:eastAsiaTheme="minorEastAsia" w:hAnsiTheme="minorHAnsi" w:cstheme="minorBidi"/>
            <w:b w:val="0"/>
            <w:bCs w:val="0"/>
            <w:noProof/>
            <w:sz w:val="22"/>
            <w:szCs w:val="22"/>
          </w:rPr>
          <w:tab/>
        </w:r>
        <w:r w:rsidR="00887DC2" w:rsidRPr="00D010AB">
          <w:rPr>
            <w:rStyle w:val="Hipervnculo"/>
            <w:noProof/>
          </w:rPr>
          <w:t>Participación en programas de i+d internacional</w:t>
        </w:r>
        <w:r w:rsidR="00887DC2">
          <w:rPr>
            <w:noProof/>
            <w:webHidden/>
          </w:rPr>
          <w:tab/>
        </w:r>
        <w:r w:rsidR="00887DC2">
          <w:rPr>
            <w:noProof/>
            <w:webHidden/>
          </w:rPr>
          <w:fldChar w:fldCharType="begin"/>
        </w:r>
        <w:r w:rsidR="00887DC2">
          <w:rPr>
            <w:noProof/>
            <w:webHidden/>
          </w:rPr>
          <w:instrText xml:space="preserve"> PAGEREF _Toc418530548 \h </w:instrText>
        </w:r>
        <w:r w:rsidR="00887DC2">
          <w:rPr>
            <w:noProof/>
            <w:webHidden/>
          </w:rPr>
        </w:r>
        <w:r w:rsidR="00887DC2">
          <w:rPr>
            <w:noProof/>
            <w:webHidden/>
          </w:rPr>
          <w:fldChar w:fldCharType="separate"/>
        </w:r>
        <w:r>
          <w:rPr>
            <w:noProof/>
            <w:webHidden/>
          </w:rPr>
          <w:t>102</w:t>
        </w:r>
        <w:r w:rsidR="00887DC2">
          <w:rPr>
            <w:noProof/>
            <w:webHidden/>
          </w:rPr>
          <w:fldChar w:fldCharType="end"/>
        </w:r>
      </w:hyperlink>
    </w:p>
    <w:p w:rsidR="00887DC2" w:rsidRDefault="00AD0367">
      <w:pPr>
        <w:pStyle w:val="TDC1"/>
        <w:tabs>
          <w:tab w:val="left" w:pos="660"/>
          <w:tab w:val="right" w:leader="dot" w:pos="8494"/>
        </w:tabs>
        <w:rPr>
          <w:rFonts w:asciiTheme="minorHAnsi" w:eastAsiaTheme="minorEastAsia" w:hAnsiTheme="minorHAnsi" w:cstheme="minorBidi"/>
          <w:b w:val="0"/>
          <w:bCs w:val="0"/>
          <w:caps w:val="0"/>
          <w:noProof/>
          <w:sz w:val="22"/>
          <w:szCs w:val="22"/>
        </w:rPr>
      </w:pPr>
      <w:hyperlink w:anchor="_Toc418530549" w:history="1">
        <w:r w:rsidR="00887DC2" w:rsidRPr="00D010AB">
          <w:rPr>
            <w:rStyle w:val="Hipervnculo"/>
            <w:noProof/>
          </w:rPr>
          <w:t>11</w:t>
        </w:r>
        <w:r w:rsidR="00887DC2">
          <w:rPr>
            <w:rFonts w:asciiTheme="minorHAnsi" w:eastAsiaTheme="minorEastAsia" w:hAnsiTheme="minorHAnsi" w:cstheme="minorBidi"/>
            <w:b w:val="0"/>
            <w:bCs w:val="0"/>
            <w:caps w:val="0"/>
            <w:noProof/>
            <w:sz w:val="22"/>
            <w:szCs w:val="22"/>
          </w:rPr>
          <w:tab/>
        </w:r>
        <w:r w:rsidR="00887DC2" w:rsidRPr="00D010AB">
          <w:rPr>
            <w:rStyle w:val="Hipervnculo"/>
            <w:noProof/>
          </w:rPr>
          <w:t>MASMOVIL IBERCOM</w:t>
        </w:r>
        <w:r w:rsidR="00887DC2">
          <w:rPr>
            <w:noProof/>
            <w:webHidden/>
          </w:rPr>
          <w:tab/>
        </w:r>
        <w:r w:rsidR="00887DC2">
          <w:rPr>
            <w:noProof/>
            <w:webHidden/>
          </w:rPr>
          <w:fldChar w:fldCharType="begin"/>
        </w:r>
        <w:r w:rsidR="00887DC2">
          <w:rPr>
            <w:noProof/>
            <w:webHidden/>
          </w:rPr>
          <w:instrText xml:space="preserve"> PAGEREF _Toc418530549 \h </w:instrText>
        </w:r>
        <w:r w:rsidR="00887DC2">
          <w:rPr>
            <w:noProof/>
            <w:webHidden/>
          </w:rPr>
        </w:r>
        <w:r w:rsidR="00887DC2">
          <w:rPr>
            <w:noProof/>
            <w:webHidden/>
          </w:rPr>
          <w:fldChar w:fldCharType="separate"/>
        </w:r>
        <w:r>
          <w:rPr>
            <w:noProof/>
            <w:webHidden/>
          </w:rPr>
          <w:t>103</w:t>
        </w:r>
        <w:r w:rsidR="00887DC2">
          <w:rPr>
            <w:noProof/>
            <w:webHidden/>
          </w:rPr>
          <w:fldChar w:fldCharType="end"/>
        </w:r>
      </w:hyperlink>
    </w:p>
    <w:p w:rsidR="00887DC2" w:rsidRDefault="00AD0367">
      <w:pPr>
        <w:pStyle w:val="TDC3"/>
        <w:tabs>
          <w:tab w:val="left" w:pos="1100"/>
          <w:tab w:val="right" w:leader="dot" w:pos="8494"/>
        </w:tabs>
        <w:rPr>
          <w:rFonts w:asciiTheme="minorHAnsi" w:eastAsiaTheme="minorEastAsia" w:hAnsiTheme="minorHAnsi" w:cstheme="minorBidi"/>
          <w:noProof/>
          <w:sz w:val="22"/>
          <w:szCs w:val="22"/>
        </w:rPr>
      </w:pPr>
      <w:hyperlink w:anchor="_Toc418530550" w:history="1">
        <w:r w:rsidR="00887DC2" w:rsidRPr="00D010AB">
          <w:rPr>
            <w:rStyle w:val="Hipervnculo"/>
            <w:noProof/>
          </w:rPr>
          <w:t>11.1.1</w:t>
        </w:r>
        <w:r w:rsidR="00887DC2">
          <w:rPr>
            <w:rFonts w:asciiTheme="minorHAnsi" w:eastAsiaTheme="minorEastAsia" w:hAnsiTheme="minorHAnsi" w:cstheme="minorBidi"/>
            <w:noProof/>
            <w:sz w:val="22"/>
            <w:szCs w:val="22"/>
          </w:rPr>
          <w:tab/>
        </w:r>
        <w:r w:rsidR="00887DC2" w:rsidRPr="00D010AB">
          <w:rPr>
            <w:rStyle w:val="Hipervnculo"/>
            <w:noProof/>
          </w:rPr>
          <w:t>Presentación de la empresa</w:t>
        </w:r>
        <w:r w:rsidR="00887DC2">
          <w:rPr>
            <w:noProof/>
            <w:webHidden/>
          </w:rPr>
          <w:tab/>
        </w:r>
        <w:r w:rsidR="00887DC2">
          <w:rPr>
            <w:noProof/>
            <w:webHidden/>
          </w:rPr>
          <w:fldChar w:fldCharType="begin"/>
        </w:r>
        <w:r w:rsidR="00887DC2">
          <w:rPr>
            <w:noProof/>
            <w:webHidden/>
          </w:rPr>
          <w:instrText xml:space="preserve"> PAGEREF _Toc418530550 \h </w:instrText>
        </w:r>
        <w:r w:rsidR="00887DC2">
          <w:rPr>
            <w:noProof/>
            <w:webHidden/>
          </w:rPr>
        </w:r>
        <w:r w:rsidR="00887DC2">
          <w:rPr>
            <w:noProof/>
            <w:webHidden/>
          </w:rPr>
          <w:fldChar w:fldCharType="separate"/>
        </w:r>
        <w:r>
          <w:rPr>
            <w:noProof/>
            <w:webHidden/>
          </w:rPr>
          <w:t>103</w:t>
        </w:r>
        <w:r w:rsidR="00887DC2">
          <w:rPr>
            <w:noProof/>
            <w:webHidden/>
          </w:rPr>
          <w:fldChar w:fldCharType="end"/>
        </w:r>
      </w:hyperlink>
    </w:p>
    <w:p w:rsidR="00887DC2" w:rsidRDefault="00AD0367">
      <w:pPr>
        <w:pStyle w:val="TDC3"/>
        <w:tabs>
          <w:tab w:val="left" w:pos="1100"/>
          <w:tab w:val="right" w:leader="dot" w:pos="8494"/>
        </w:tabs>
        <w:rPr>
          <w:rFonts w:asciiTheme="minorHAnsi" w:eastAsiaTheme="minorEastAsia" w:hAnsiTheme="minorHAnsi" w:cstheme="minorBidi"/>
          <w:noProof/>
          <w:sz w:val="22"/>
          <w:szCs w:val="22"/>
        </w:rPr>
      </w:pPr>
      <w:hyperlink w:anchor="_Toc418530551" w:history="1">
        <w:r w:rsidR="00887DC2" w:rsidRPr="00D010AB">
          <w:rPr>
            <w:rStyle w:val="Hipervnculo"/>
            <w:noProof/>
          </w:rPr>
          <w:t>11.1.2</w:t>
        </w:r>
        <w:r w:rsidR="00887DC2">
          <w:rPr>
            <w:rFonts w:asciiTheme="minorHAnsi" w:eastAsiaTheme="minorEastAsia" w:hAnsiTheme="minorHAnsi" w:cstheme="minorBidi"/>
            <w:noProof/>
            <w:sz w:val="22"/>
            <w:szCs w:val="22"/>
          </w:rPr>
          <w:tab/>
        </w:r>
        <w:r w:rsidR="00887DC2" w:rsidRPr="00D010AB">
          <w:rPr>
            <w:rStyle w:val="Hipervnculo"/>
            <w:noProof/>
          </w:rPr>
          <w:t>Capacidad tecnológica e industrial</w:t>
        </w:r>
        <w:r w:rsidR="00887DC2">
          <w:rPr>
            <w:noProof/>
            <w:webHidden/>
          </w:rPr>
          <w:tab/>
        </w:r>
        <w:r w:rsidR="00887DC2">
          <w:rPr>
            <w:noProof/>
            <w:webHidden/>
          </w:rPr>
          <w:fldChar w:fldCharType="begin"/>
        </w:r>
        <w:r w:rsidR="00887DC2">
          <w:rPr>
            <w:noProof/>
            <w:webHidden/>
          </w:rPr>
          <w:instrText xml:space="preserve"> PAGEREF _Toc418530551 \h </w:instrText>
        </w:r>
        <w:r w:rsidR="00887DC2">
          <w:rPr>
            <w:noProof/>
            <w:webHidden/>
          </w:rPr>
        </w:r>
        <w:r w:rsidR="00887DC2">
          <w:rPr>
            <w:noProof/>
            <w:webHidden/>
          </w:rPr>
          <w:fldChar w:fldCharType="separate"/>
        </w:r>
        <w:r>
          <w:rPr>
            <w:noProof/>
            <w:webHidden/>
          </w:rPr>
          <w:t>103</w:t>
        </w:r>
        <w:r w:rsidR="00887DC2">
          <w:rPr>
            <w:noProof/>
            <w:webHidden/>
          </w:rPr>
          <w:fldChar w:fldCharType="end"/>
        </w:r>
      </w:hyperlink>
    </w:p>
    <w:p w:rsidR="00887DC2" w:rsidRDefault="00AD0367">
      <w:pPr>
        <w:pStyle w:val="TDC3"/>
        <w:tabs>
          <w:tab w:val="left" w:pos="1100"/>
          <w:tab w:val="right" w:leader="dot" w:pos="8494"/>
        </w:tabs>
        <w:rPr>
          <w:rFonts w:asciiTheme="minorHAnsi" w:eastAsiaTheme="minorEastAsia" w:hAnsiTheme="minorHAnsi" w:cstheme="minorBidi"/>
          <w:noProof/>
          <w:sz w:val="22"/>
          <w:szCs w:val="22"/>
        </w:rPr>
      </w:pPr>
      <w:hyperlink w:anchor="_Toc418530552" w:history="1">
        <w:r w:rsidR="00887DC2" w:rsidRPr="00D010AB">
          <w:rPr>
            <w:rStyle w:val="Hipervnculo"/>
            <w:noProof/>
          </w:rPr>
          <w:t>11.1.3</w:t>
        </w:r>
        <w:r w:rsidR="00887DC2">
          <w:rPr>
            <w:rFonts w:asciiTheme="minorHAnsi" w:eastAsiaTheme="minorEastAsia" w:hAnsiTheme="minorHAnsi" w:cstheme="minorBidi"/>
            <w:noProof/>
            <w:sz w:val="22"/>
            <w:szCs w:val="22"/>
          </w:rPr>
          <w:tab/>
        </w:r>
        <w:r w:rsidR="00887DC2" w:rsidRPr="00D010AB">
          <w:rPr>
            <w:rStyle w:val="Hipervnculo"/>
            <w:noProof/>
          </w:rPr>
          <w:t>Capacidad comercial</w:t>
        </w:r>
        <w:r w:rsidR="00887DC2">
          <w:rPr>
            <w:noProof/>
            <w:webHidden/>
          </w:rPr>
          <w:tab/>
        </w:r>
        <w:r w:rsidR="00887DC2">
          <w:rPr>
            <w:noProof/>
            <w:webHidden/>
          </w:rPr>
          <w:fldChar w:fldCharType="begin"/>
        </w:r>
        <w:r w:rsidR="00887DC2">
          <w:rPr>
            <w:noProof/>
            <w:webHidden/>
          </w:rPr>
          <w:instrText xml:space="preserve"> PAGEREF _Toc418530552 \h </w:instrText>
        </w:r>
        <w:r w:rsidR="00887DC2">
          <w:rPr>
            <w:noProof/>
            <w:webHidden/>
          </w:rPr>
        </w:r>
        <w:r w:rsidR="00887DC2">
          <w:rPr>
            <w:noProof/>
            <w:webHidden/>
          </w:rPr>
          <w:fldChar w:fldCharType="separate"/>
        </w:r>
        <w:r>
          <w:rPr>
            <w:noProof/>
            <w:webHidden/>
          </w:rPr>
          <w:t>104</w:t>
        </w:r>
        <w:r w:rsidR="00887DC2">
          <w:rPr>
            <w:noProof/>
            <w:webHidden/>
          </w:rPr>
          <w:fldChar w:fldCharType="end"/>
        </w:r>
      </w:hyperlink>
    </w:p>
    <w:p w:rsidR="00887DC2" w:rsidRDefault="00AD0367">
      <w:pPr>
        <w:pStyle w:val="TDC3"/>
        <w:tabs>
          <w:tab w:val="left" w:pos="1100"/>
          <w:tab w:val="right" w:leader="dot" w:pos="8494"/>
        </w:tabs>
        <w:rPr>
          <w:rFonts w:asciiTheme="minorHAnsi" w:eastAsiaTheme="minorEastAsia" w:hAnsiTheme="minorHAnsi" w:cstheme="minorBidi"/>
          <w:noProof/>
          <w:sz w:val="22"/>
          <w:szCs w:val="22"/>
        </w:rPr>
      </w:pPr>
      <w:hyperlink w:anchor="_Toc418530553" w:history="1">
        <w:r w:rsidR="00887DC2" w:rsidRPr="00D010AB">
          <w:rPr>
            <w:rStyle w:val="Hipervnculo"/>
            <w:noProof/>
          </w:rPr>
          <w:t>11.1.4</w:t>
        </w:r>
        <w:r w:rsidR="00887DC2">
          <w:rPr>
            <w:rFonts w:asciiTheme="minorHAnsi" w:eastAsiaTheme="minorEastAsia" w:hAnsiTheme="minorHAnsi" w:cstheme="minorBidi"/>
            <w:noProof/>
            <w:sz w:val="22"/>
            <w:szCs w:val="22"/>
          </w:rPr>
          <w:tab/>
        </w:r>
        <w:r w:rsidR="00887DC2" w:rsidRPr="00D010AB">
          <w:rPr>
            <w:rStyle w:val="Hipervnculo"/>
            <w:noProof/>
          </w:rPr>
          <w:t>Equipo directivo</w:t>
        </w:r>
        <w:r w:rsidR="00887DC2">
          <w:rPr>
            <w:noProof/>
            <w:webHidden/>
          </w:rPr>
          <w:tab/>
        </w:r>
        <w:r w:rsidR="00887DC2">
          <w:rPr>
            <w:noProof/>
            <w:webHidden/>
          </w:rPr>
          <w:fldChar w:fldCharType="begin"/>
        </w:r>
        <w:r w:rsidR="00887DC2">
          <w:rPr>
            <w:noProof/>
            <w:webHidden/>
          </w:rPr>
          <w:instrText xml:space="preserve"> PAGEREF _Toc418530553 \h </w:instrText>
        </w:r>
        <w:r w:rsidR="00887DC2">
          <w:rPr>
            <w:noProof/>
            <w:webHidden/>
          </w:rPr>
        </w:r>
        <w:r w:rsidR="00887DC2">
          <w:rPr>
            <w:noProof/>
            <w:webHidden/>
          </w:rPr>
          <w:fldChar w:fldCharType="separate"/>
        </w:r>
        <w:r>
          <w:rPr>
            <w:noProof/>
            <w:webHidden/>
          </w:rPr>
          <w:t>104</w:t>
        </w:r>
        <w:r w:rsidR="00887DC2">
          <w:rPr>
            <w:noProof/>
            <w:webHidden/>
          </w:rPr>
          <w:fldChar w:fldCharType="end"/>
        </w:r>
      </w:hyperlink>
    </w:p>
    <w:p w:rsidR="00887DC2" w:rsidRDefault="00AD0367">
      <w:pPr>
        <w:pStyle w:val="TDC2"/>
        <w:tabs>
          <w:tab w:val="left" w:pos="660"/>
          <w:tab w:val="right" w:leader="dot" w:pos="8494"/>
        </w:tabs>
        <w:rPr>
          <w:rFonts w:asciiTheme="minorHAnsi" w:eastAsiaTheme="minorEastAsia" w:hAnsiTheme="minorHAnsi" w:cstheme="minorBidi"/>
          <w:b w:val="0"/>
          <w:bCs w:val="0"/>
          <w:noProof/>
          <w:sz w:val="22"/>
          <w:szCs w:val="22"/>
        </w:rPr>
      </w:pPr>
      <w:hyperlink w:anchor="_Toc418530554" w:history="1">
        <w:r w:rsidR="00887DC2" w:rsidRPr="00D010AB">
          <w:rPr>
            <w:rStyle w:val="Hipervnculo"/>
            <w:noProof/>
          </w:rPr>
          <w:t>11.2</w:t>
        </w:r>
        <w:r w:rsidR="00887DC2">
          <w:rPr>
            <w:rFonts w:asciiTheme="minorHAnsi" w:eastAsiaTheme="minorEastAsia" w:hAnsiTheme="minorHAnsi" w:cstheme="minorBidi"/>
            <w:b w:val="0"/>
            <w:bCs w:val="0"/>
            <w:noProof/>
            <w:sz w:val="22"/>
            <w:szCs w:val="22"/>
          </w:rPr>
          <w:tab/>
        </w:r>
        <w:r w:rsidR="00887DC2" w:rsidRPr="00D010AB">
          <w:rPr>
            <w:rStyle w:val="Hipervnculo"/>
            <w:noProof/>
          </w:rPr>
          <w:t>Participación en el proyecto</w:t>
        </w:r>
        <w:r w:rsidR="00887DC2">
          <w:rPr>
            <w:noProof/>
            <w:webHidden/>
          </w:rPr>
          <w:tab/>
        </w:r>
        <w:r w:rsidR="00887DC2">
          <w:rPr>
            <w:noProof/>
            <w:webHidden/>
          </w:rPr>
          <w:fldChar w:fldCharType="begin"/>
        </w:r>
        <w:r w:rsidR="00887DC2">
          <w:rPr>
            <w:noProof/>
            <w:webHidden/>
          </w:rPr>
          <w:instrText xml:space="preserve"> PAGEREF _Toc418530554 \h </w:instrText>
        </w:r>
        <w:r w:rsidR="00887DC2">
          <w:rPr>
            <w:noProof/>
            <w:webHidden/>
          </w:rPr>
        </w:r>
        <w:r w:rsidR="00887DC2">
          <w:rPr>
            <w:noProof/>
            <w:webHidden/>
          </w:rPr>
          <w:fldChar w:fldCharType="separate"/>
        </w:r>
        <w:r>
          <w:rPr>
            <w:noProof/>
            <w:webHidden/>
          </w:rPr>
          <w:t>105</w:t>
        </w:r>
        <w:r w:rsidR="00887DC2">
          <w:rPr>
            <w:noProof/>
            <w:webHidden/>
          </w:rPr>
          <w:fldChar w:fldCharType="end"/>
        </w:r>
      </w:hyperlink>
    </w:p>
    <w:p w:rsidR="00887DC2" w:rsidRDefault="00AD0367">
      <w:pPr>
        <w:pStyle w:val="TDC3"/>
        <w:tabs>
          <w:tab w:val="left" w:pos="1100"/>
          <w:tab w:val="right" w:leader="dot" w:pos="8494"/>
        </w:tabs>
        <w:rPr>
          <w:rFonts w:asciiTheme="minorHAnsi" w:eastAsiaTheme="minorEastAsia" w:hAnsiTheme="minorHAnsi" w:cstheme="minorBidi"/>
          <w:noProof/>
          <w:sz w:val="22"/>
          <w:szCs w:val="22"/>
        </w:rPr>
      </w:pPr>
      <w:hyperlink w:anchor="_Toc418530555" w:history="1">
        <w:r w:rsidR="00887DC2" w:rsidRPr="00D010AB">
          <w:rPr>
            <w:rStyle w:val="Hipervnculo"/>
            <w:noProof/>
          </w:rPr>
          <w:t>11.2.1</w:t>
        </w:r>
        <w:r w:rsidR="00887DC2">
          <w:rPr>
            <w:rFonts w:asciiTheme="minorHAnsi" w:eastAsiaTheme="minorEastAsia" w:hAnsiTheme="minorHAnsi" w:cstheme="minorBidi"/>
            <w:noProof/>
            <w:sz w:val="22"/>
            <w:szCs w:val="22"/>
          </w:rPr>
          <w:tab/>
        </w:r>
        <w:r w:rsidR="00887DC2" w:rsidRPr="00D010AB">
          <w:rPr>
            <w:rStyle w:val="Hipervnculo"/>
            <w:noProof/>
          </w:rPr>
          <w:t>Descripción técnica de la participación en el proyecto</w:t>
        </w:r>
        <w:r w:rsidR="00887DC2">
          <w:rPr>
            <w:noProof/>
            <w:webHidden/>
          </w:rPr>
          <w:tab/>
        </w:r>
        <w:r w:rsidR="00887DC2">
          <w:rPr>
            <w:noProof/>
            <w:webHidden/>
          </w:rPr>
          <w:fldChar w:fldCharType="begin"/>
        </w:r>
        <w:r w:rsidR="00887DC2">
          <w:rPr>
            <w:noProof/>
            <w:webHidden/>
          </w:rPr>
          <w:instrText xml:space="preserve"> PAGEREF _Toc418530555 \h </w:instrText>
        </w:r>
        <w:r w:rsidR="00887DC2">
          <w:rPr>
            <w:noProof/>
            <w:webHidden/>
          </w:rPr>
        </w:r>
        <w:r w:rsidR="00887DC2">
          <w:rPr>
            <w:noProof/>
            <w:webHidden/>
          </w:rPr>
          <w:fldChar w:fldCharType="separate"/>
        </w:r>
        <w:r>
          <w:rPr>
            <w:noProof/>
            <w:webHidden/>
          </w:rPr>
          <w:t>105</w:t>
        </w:r>
        <w:r w:rsidR="00887DC2">
          <w:rPr>
            <w:noProof/>
            <w:webHidden/>
          </w:rPr>
          <w:fldChar w:fldCharType="end"/>
        </w:r>
      </w:hyperlink>
    </w:p>
    <w:p w:rsidR="00887DC2" w:rsidRDefault="00AD0367">
      <w:pPr>
        <w:pStyle w:val="TDC3"/>
        <w:tabs>
          <w:tab w:val="left" w:pos="1100"/>
          <w:tab w:val="right" w:leader="dot" w:pos="8494"/>
        </w:tabs>
        <w:rPr>
          <w:rFonts w:asciiTheme="minorHAnsi" w:eastAsiaTheme="minorEastAsia" w:hAnsiTheme="minorHAnsi" w:cstheme="minorBidi"/>
          <w:noProof/>
          <w:sz w:val="22"/>
          <w:szCs w:val="22"/>
        </w:rPr>
      </w:pPr>
      <w:hyperlink w:anchor="_Toc418530556" w:history="1">
        <w:r w:rsidR="00887DC2" w:rsidRPr="00D010AB">
          <w:rPr>
            <w:rStyle w:val="Hipervnculo"/>
            <w:noProof/>
          </w:rPr>
          <w:t>11.2.2</w:t>
        </w:r>
        <w:r w:rsidR="00887DC2">
          <w:rPr>
            <w:rFonts w:asciiTheme="minorHAnsi" w:eastAsiaTheme="minorEastAsia" w:hAnsiTheme="minorHAnsi" w:cstheme="minorBidi"/>
            <w:noProof/>
            <w:sz w:val="22"/>
            <w:szCs w:val="22"/>
          </w:rPr>
          <w:tab/>
        </w:r>
        <w:r w:rsidR="00887DC2" w:rsidRPr="00D010AB">
          <w:rPr>
            <w:rStyle w:val="Hipervnculo"/>
            <w:noProof/>
          </w:rPr>
          <w:t>Plan de trabajo y metodología</w:t>
        </w:r>
        <w:r w:rsidR="00887DC2">
          <w:rPr>
            <w:noProof/>
            <w:webHidden/>
          </w:rPr>
          <w:tab/>
        </w:r>
        <w:r w:rsidR="00887DC2">
          <w:rPr>
            <w:noProof/>
            <w:webHidden/>
          </w:rPr>
          <w:fldChar w:fldCharType="begin"/>
        </w:r>
        <w:r w:rsidR="00887DC2">
          <w:rPr>
            <w:noProof/>
            <w:webHidden/>
          </w:rPr>
          <w:instrText xml:space="preserve"> PAGEREF _Toc418530556 \h </w:instrText>
        </w:r>
        <w:r w:rsidR="00887DC2">
          <w:rPr>
            <w:noProof/>
            <w:webHidden/>
          </w:rPr>
        </w:r>
        <w:r w:rsidR="00887DC2">
          <w:rPr>
            <w:noProof/>
            <w:webHidden/>
          </w:rPr>
          <w:fldChar w:fldCharType="separate"/>
        </w:r>
        <w:r>
          <w:rPr>
            <w:noProof/>
            <w:webHidden/>
          </w:rPr>
          <w:t>105</w:t>
        </w:r>
        <w:r w:rsidR="00887DC2">
          <w:rPr>
            <w:noProof/>
            <w:webHidden/>
          </w:rPr>
          <w:fldChar w:fldCharType="end"/>
        </w:r>
      </w:hyperlink>
    </w:p>
    <w:p w:rsidR="00887DC2" w:rsidRDefault="00AD0367">
      <w:pPr>
        <w:pStyle w:val="TDC3"/>
        <w:tabs>
          <w:tab w:val="left" w:pos="1100"/>
          <w:tab w:val="right" w:leader="dot" w:pos="8494"/>
        </w:tabs>
        <w:rPr>
          <w:rFonts w:asciiTheme="minorHAnsi" w:eastAsiaTheme="minorEastAsia" w:hAnsiTheme="minorHAnsi" w:cstheme="minorBidi"/>
          <w:noProof/>
          <w:sz w:val="22"/>
          <w:szCs w:val="22"/>
        </w:rPr>
      </w:pPr>
      <w:hyperlink w:anchor="_Toc418530557" w:history="1">
        <w:r w:rsidR="00887DC2" w:rsidRPr="00D010AB">
          <w:rPr>
            <w:rStyle w:val="Hipervnculo"/>
            <w:noProof/>
            <w:lang w:val="es-ES_tradnl"/>
          </w:rPr>
          <w:t>11.2.3</w:t>
        </w:r>
        <w:r w:rsidR="00887DC2">
          <w:rPr>
            <w:rFonts w:asciiTheme="minorHAnsi" w:eastAsiaTheme="minorEastAsia" w:hAnsiTheme="minorHAnsi" w:cstheme="minorBidi"/>
            <w:noProof/>
            <w:sz w:val="22"/>
            <w:szCs w:val="22"/>
          </w:rPr>
          <w:tab/>
        </w:r>
        <w:r w:rsidR="00887DC2" w:rsidRPr="00D010AB">
          <w:rPr>
            <w:rStyle w:val="Hipervnculo"/>
            <w:noProof/>
          </w:rPr>
          <w:t>Equipo técnico participante en el proyecto</w:t>
        </w:r>
        <w:r w:rsidR="00887DC2">
          <w:rPr>
            <w:noProof/>
            <w:webHidden/>
          </w:rPr>
          <w:tab/>
        </w:r>
        <w:r w:rsidR="00887DC2">
          <w:rPr>
            <w:noProof/>
            <w:webHidden/>
          </w:rPr>
          <w:fldChar w:fldCharType="begin"/>
        </w:r>
        <w:r w:rsidR="00887DC2">
          <w:rPr>
            <w:noProof/>
            <w:webHidden/>
          </w:rPr>
          <w:instrText xml:space="preserve"> PAGEREF _Toc418530557 \h </w:instrText>
        </w:r>
        <w:r w:rsidR="00887DC2">
          <w:rPr>
            <w:noProof/>
            <w:webHidden/>
          </w:rPr>
        </w:r>
        <w:r w:rsidR="00887DC2">
          <w:rPr>
            <w:noProof/>
            <w:webHidden/>
          </w:rPr>
          <w:fldChar w:fldCharType="separate"/>
        </w:r>
        <w:r>
          <w:rPr>
            <w:noProof/>
            <w:webHidden/>
          </w:rPr>
          <w:t>106</w:t>
        </w:r>
        <w:r w:rsidR="00887DC2">
          <w:rPr>
            <w:noProof/>
            <w:webHidden/>
          </w:rPr>
          <w:fldChar w:fldCharType="end"/>
        </w:r>
      </w:hyperlink>
    </w:p>
    <w:p w:rsidR="00887DC2" w:rsidRDefault="00AD0367">
      <w:pPr>
        <w:pStyle w:val="TDC3"/>
        <w:tabs>
          <w:tab w:val="left" w:pos="1100"/>
          <w:tab w:val="right" w:leader="dot" w:pos="8494"/>
        </w:tabs>
        <w:rPr>
          <w:rFonts w:asciiTheme="minorHAnsi" w:eastAsiaTheme="minorEastAsia" w:hAnsiTheme="minorHAnsi" w:cstheme="minorBidi"/>
          <w:noProof/>
          <w:sz w:val="22"/>
          <w:szCs w:val="22"/>
        </w:rPr>
      </w:pPr>
      <w:hyperlink w:anchor="_Toc418530558" w:history="1">
        <w:r w:rsidR="00887DC2" w:rsidRPr="00D010AB">
          <w:rPr>
            <w:rStyle w:val="Hipervnculo"/>
            <w:noProof/>
          </w:rPr>
          <w:t>11.2.4</w:t>
        </w:r>
        <w:r w:rsidR="00887DC2">
          <w:rPr>
            <w:rFonts w:asciiTheme="minorHAnsi" w:eastAsiaTheme="minorEastAsia" w:hAnsiTheme="minorHAnsi" w:cstheme="minorBidi"/>
            <w:noProof/>
            <w:sz w:val="22"/>
            <w:szCs w:val="22"/>
          </w:rPr>
          <w:tab/>
        </w:r>
        <w:r w:rsidR="00887DC2" w:rsidRPr="00D010AB">
          <w:rPr>
            <w:rStyle w:val="Hipervnculo"/>
            <w:noProof/>
          </w:rPr>
          <w:t>Aparatos, equipos y materiales</w:t>
        </w:r>
        <w:r w:rsidR="00887DC2">
          <w:rPr>
            <w:noProof/>
            <w:webHidden/>
          </w:rPr>
          <w:tab/>
        </w:r>
        <w:r w:rsidR="00887DC2">
          <w:rPr>
            <w:noProof/>
            <w:webHidden/>
          </w:rPr>
          <w:fldChar w:fldCharType="begin"/>
        </w:r>
        <w:r w:rsidR="00887DC2">
          <w:rPr>
            <w:noProof/>
            <w:webHidden/>
          </w:rPr>
          <w:instrText xml:space="preserve"> PAGEREF _Toc418530558 \h </w:instrText>
        </w:r>
        <w:r w:rsidR="00887DC2">
          <w:rPr>
            <w:noProof/>
            <w:webHidden/>
          </w:rPr>
        </w:r>
        <w:r w:rsidR="00887DC2">
          <w:rPr>
            <w:noProof/>
            <w:webHidden/>
          </w:rPr>
          <w:fldChar w:fldCharType="separate"/>
        </w:r>
        <w:r>
          <w:rPr>
            <w:noProof/>
            <w:webHidden/>
          </w:rPr>
          <w:t>106</w:t>
        </w:r>
        <w:r w:rsidR="00887DC2">
          <w:rPr>
            <w:noProof/>
            <w:webHidden/>
          </w:rPr>
          <w:fldChar w:fldCharType="end"/>
        </w:r>
      </w:hyperlink>
    </w:p>
    <w:p w:rsidR="00887DC2" w:rsidRDefault="00AD0367">
      <w:pPr>
        <w:pStyle w:val="TDC3"/>
        <w:tabs>
          <w:tab w:val="left" w:pos="1100"/>
          <w:tab w:val="right" w:leader="dot" w:pos="8494"/>
        </w:tabs>
        <w:rPr>
          <w:rFonts w:asciiTheme="minorHAnsi" w:eastAsiaTheme="minorEastAsia" w:hAnsiTheme="minorHAnsi" w:cstheme="minorBidi"/>
          <w:noProof/>
          <w:sz w:val="22"/>
          <w:szCs w:val="22"/>
        </w:rPr>
      </w:pPr>
      <w:hyperlink w:anchor="_Toc418530559" w:history="1">
        <w:r w:rsidR="00887DC2" w:rsidRPr="00D010AB">
          <w:rPr>
            <w:rStyle w:val="Hipervnculo"/>
            <w:noProof/>
          </w:rPr>
          <w:t>11.2.5</w:t>
        </w:r>
        <w:r w:rsidR="00887DC2">
          <w:rPr>
            <w:rFonts w:asciiTheme="minorHAnsi" w:eastAsiaTheme="minorEastAsia" w:hAnsiTheme="minorHAnsi" w:cstheme="minorBidi"/>
            <w:noProof/>
            <w:sz w:val="22"/>
            <w:szCs w:val="22"/>
          </w:rPr>
          <w:tab/>
        </w:r>
        <w:r w:rsidR="00887DC2" w:rsidRPr="00D010AB">
          <w:rPr>
            <w:rStyle w:val="Hipervnculo"/>
            <w:noProof/>
          </w:rPr>
          <w:t>Acuerdos con centros públicos de investigación o centros de innovación y tecnología.</w:t>
        </w:r>
        <w:r w:rsidR="00887DC2">
          <w:rPr>
            <w:noProof/>
            <w:webHidden/>
          </w:rPr>
          <w:tab/>
        </w:r>
        <w:r w:rsidR="00887DC2">
          <w:rPr>
            <w:noProof/>
            <w:webHidden/>
          </w:rPr>
          <w:fldChar w:fldCharType="begin"/>
        </w:r>
        <w:r w:rsidR="00887DC2">
          <w:rPr>
            <w:noProof/>
            <w:webHidden/>
          </w:rPr>
          <w:instrText xml:space="preserve"> PAGEREF _Toc418530559 \h </w:instrText>
        </w:r>
        <w:r w:rsidR="00887DC2">
          <w:rPr>
            <w:noProof/>
            <w:webHidden/>
          </w:rPr>
        </w:r>
        <w:r w:rsidR="00887DC2">
          <w:rPr>
            <w:noProof/>
            <w:webHidden/>
          </w:rPr>
          <w:fldChar w:fldCharType="separate"/>
        </w:r>
        <w:r>
          <w:rPr>
            <w:noProof/>
            <w:webHidden/>
          </w:rPr>
          <w:t>111</w:t>
        </w:r>
        <w:r w:rsidR="00887DC2">
          <w:rPr>
            <w:noProof/>
            <w:webHidden/>
          </w:rPr>
          <w:fldChar w:fldCharType="end"/>
        </w:r>
      </w:hyperlink>
    </w:p>
    <w:p w:rsidR="00887DC2" w:rsidRDefault="00AD0367">
      <w:pPr>
        <w:pStyle w:val="TDC3"/>
        <w:tabs>
          <w:tab w:val="left" w:pos="1100"/>
          <w:tab w:val="right" w:leader="dot" w:pos="8494"/>
        </w:tabs>
        <w:rPr>
          <w:rFonts w:asciiTheme="minorHAnsi" w:eastAsiaTheme="minorEastAsia" w:hAnsiTheme="minorHAnsi" w:cstheme="minorBidi"/>
          <w:noProof/>
          <w:sz w:val="22"/>
          <w:szCs w:val="22"/>
        </w:rPr>
      </w:pPr>
      <w:hyperlink w:anchor="_Toc418530560" w:history="1">
        <w:r w:rsidR="00887DC2" w:rsidRPr="00D010AB">
          <w:rPr>
            <w:rStyle w:val="Hipervnculo"/>
            <w:noProof/>
          </w:rPr>
          <w:t>11.2.6</w:t>
        </w:r>
        <w:r w:rsidR="00887DC2">
          <w:rPr>
            <w:rFonts w:asciiTheme="minorHAnsi" w:eastAsiaTheme="minorEastAsia" w:hAnsiTheme="minorHAnsi" w:cstheme="minorBidi"/>
            <w:noProof/>
            <w:sz w:val="22"/>
            <w:szCs w:val="22"/>
          </w:rPr>
          <w:tab/>
        </w:r>
        <w:r w:rsidR="00887DC2" w:rsidRPr="00D010AB">
          <w:rPr>
            <w:rStyle w:val="Hipervnculo"/>
            <w:noProof/>
          </w:rPr>
          <w:t>Otras colaboraciones técnicas</w:t>
        </w:r>
        <w:r w:rsidR="00887DC2">
          <w:rPr>
            <w:noProof/>
            <w:webHidden/>
          </w:rPr>
          <w:tab/>
        </w:r>
        <w:r w:rsidR="00887DC2">
          <w:rPr>
            <w:noProof/>
            <w:webHidden/>
          </w:rPr>
          <w:fldChar w:fldCharType="begin"/>
        </w:r>
        <w:r w:rsidR="00887DC2">
          <w:rPr>
            <w:noProof/>
            <w:webHidden/>
          </w:rPr>
          <w:instrText xml:space="preserve"> PAGEREF _Toc418530560 \h </w:instrText>
        </w:r>
        <w:r w:rsidR="00887DC2">
          <w:rPr>
            <w:noProof/>
            <w:webHidden/>
          </w:rPr>
        </w:r>
        <w:r w:rsidR="00887DC2">
          <w:rPr>
            <w:noProof/>
            <w:webHidden/>
          </w:rPr>
          <w:fldChar w:fldCharType="separate"/>
        </w:r>
        <w:r>
          <w:rPr>
            <w:noProof/>
            <w:webHidden/>
          </w:rPr>
          <w:t>114</w:t>
        </w:r>
        <w:r w:rsidR="00887DC2">
          <w:rPr>
            <w:noProof/>
            <w:webHidden/>
          </w:rPr>
          <w:fldChar w:fldCharType="end"/>
        </w:r>
      </w:hyperlink>
    </w:p>
    <w:p w:rsidR="00887DC2" w:rsidRDefault="00AD0367">
      <w:pPr>
        <w:pStyle w:val="TDC2"/>
        <w:tabs>
          <w:tab w:val="left" w:pos="660"/>
          <w:tab w:val="right" w:leader="dot" w:pos="8494"/>
        </w:tabs>
        <w:rPr>
          <w:rFonts w:asciiTheme="minorHAnsi" w:eastAsiaTheme="minorEastAsia" w:hAnsiTheme="minorHAnsi" w:cstheme="minorBidi"/>
          <w:b w:val="0"/>
          <w:bCs w:val="0"/>
          <w:noProof/>
          <w:sz w:val="22"/>
          <w:szCs w:val="22"/>
        </w:rPr>
      </w:pPr>
      <w:hyperlink w:anchor="_Toc418530561" w:history="1">
        <w:r w:rsidR="00887DC2" w:rsidRPr="00D010AB">
          <w:rPr>
            <w:rStyle w:val="Hipervnculo"/>
            <w:noProof/>
          </w:rPr>
          <w:t>11.3</w:t>
        </w:r>
        <w:r w:rsidR="00887DC2">
          <w:rPr>
            <w:rFonts w:asciiTheme="minorHAnsi" w:eastAsiaTheme="minorEastAsia" w:hAnsiTheme="minorHAnsi" w:cstheme="minorBidi"/>
            <w:b w:val="0"/>
            <w:bCs w:val="0"/>
            <w:noProof/>
            <w:sz w:val="22"/>
            <w:szCs w:val="22"/>
          </w:rPr>
          <w:tab/>
        </w:r>
        <w:r w:rsidR="00887DC2" w:rsidRPr="00D010AB">
          <w:rPr>
            <w:rStyle w:val="Hipervnculo"/>
            <w:noProof/>
          </w:rPr>
          <w:t>Mercado del proyecto y competencia para la empresa</w:t>
        </w:r>
        <w:r w:rsidR="00887DC2">
          <w:rPr>
            <w:noProof/>
            <w:webHidden/>
          </w:rPr>
          <w:tab/>
        </w:r>
        <w:r w:rsidR="00887DC2">
          <w:rPr>
            <w:noProof/>
            <w:webHidden/>
          </w:rPr>
          <w:fldChar w:fldCharType="begin"/>
        </w:r>
        <w:r w:rsidR="00887DC2">
          <w:rPr>
            <w:noProof/>
            <w:webHidden/>
          </w:rPr>
          <w:instrText xml:space="preserve"> PAGEREF _Toc418530561 \h </w:instrText>
        </w:r>
        <w:r w:rsidR="00887DC2">
          <w:rPr>
            <w:noProof/>
            <w:webHidden/>
          </w:rPr>
        </w:r>
        <w:r w:rsidR="00887DC2">
          <w:rPr>
            <w:noProof/>
            <w:webHidden/>
          </w:rPr>
          <w:fldChar w:fldCharType="separate"/>
        </w:r>
        <w:r>
          <w:rPr>
            <w:noProof/>
            <w:webHidden/>
          </w:rPr>
          <w:t>115</w:t>
        </w:r>
        <w:r w:rsidR="00887DC2">
          <w:rPr>
            <w:noProof/>
            <w:webHidden/>
          </w:rPr>
          <w:fldChar w:fldCharType="end"/>
        </w:r>
      </w:hyperlink>
    </w:p>
    <w:p w:rsidR="00887DC2" w:rsidRDefault="00AD0367">
      <w:pPr>
        <w:pStyle w:val="TDC2"/>
        <w:tabs>
          <w:tab w:val="left" w:pos="660"/>
          <w:tab w:val="right" w:leader="dot" w:pos="8494"/>
        </w:tabs>
        <w:rPr>
          <w:rFonts w:asciiTheme="minorHAnsi" w:eastAsiaTheme="minorEastAsia" w:hAnsiTheme="minorHAnsi" w:cstheme="minorBidi"/>
          <w:b w:val="0"/>
          <w:bCs w:val="0"/>
          <w:noProof/>
          <w:sz w:val="22"/>
          <w:szCs w:val="22"/>
        </w:rPr>
      </w:pPr>
      <w:hyperlink w:anchor="_Toc418530562" w:history="1">
        <w:r w:rsidR="00887DC2" w:rsidRPr="00D010AB">
          <w:rPr>
            <w:rStyle w:val="Hipervnculo"/>
            <w:noProof/>
          </w:rPr>
          <w:t>11.4</w:t>
        </w:r>
        <w:r w:rsidR="00887DC2">
          <w:rPr>
            <w:rFonts w:asciiTheme="minorHAnsi" w:eastAsiaTheme="minorEastAsia" w:hAnsiTheme="minorHAnsi" w:cstheme="minorBidi"/>
            <w:b w:val="0"/>
            <w:bCs w:val="0"/>
            <w:noProof/>
            <w:sz w:val="22"/>
            <w:szCs w:val="22"/>
          </w:rPr>
          <w:tab/>
        </w:r>
        <w:r w:rsidR="00887DC2" w:rsidRPr="00D010AB">
          <w:rPr>
            <w:rStyle w:val="Hipervnculo"/>
            <w:noProof/>
          </w:rPr>
          <w:t>Socioeconomía y otros aspectos de interés</w:t>
        </w:r>
        <w:r w:rsidR="00887DC2">
          <w:rPr>
            <w:noProof/>
            <w:webHidden/>
          </w:rPr>
          <w:tab/>
        </w:r>
        <w:r w:rsidR="00887DC2">
          <w:rPr>
            <w:noProof/>
            <w:webHidden/>
          </w:rPr>
          <w:fldChar w:fldCharType="begin"/>
        </w:r>
        <w:r w:rsidR="00887DC2">
          <w:rPr>
            <w:noProof/>
            <w:webHidden/>
          </w:rPr>
          <w:instrText xml:space="preserve"> PAGEREF _Toc418530562 \h </w:instrText>
        </w:r>
        <w:r w:rsidR="00887DC2">
          <w:rPr>
            <w:noProof/>
            <w:webHidden/>
          </w:rPr>
        </w:r>
        <w:r w:rsidR="00887DC2">
          <w:rPr>
            <w:noProof/>
            <w:webHidden/>
          </w:rPr>
          <w:fldChar w:fldCharType="separate"/>
        </w:r>
        <w:r>
          <w:rPr>
            <w:noProof/>
            <w:webHidden/>
          </w:rPr>
          <w:t>118</w:t>
        </w:r>
        <w:r w:rsidR="00887DC2">
          <w:rPr>
            <w:noProof/>
            <w:webHidden/>
          </w:rPr>
          <w:fldChar w:fldCharType="end"/>
        </w:r>
      </w:hyperlink>
    </w:p>
    <w:p w:rsidR="00887DC2" w:rsidRDefault="00AD0367">
      <w:pPr>
        <w:pStyle w:val="TDC3"/>
        <w:tabs>
          <w:tab w:val="left" w:pos="1100"/>
          <w:tab w:val="right" w:leader="dot" w:pos="8494"/>
        </w:tabs>
        <w:rPr>
          <w:rFonts w:asciiTheme="minorHAnsi" w:eastAsiaTheme="minorEastAsia" w:hAnsiTheme="minorHAnsi" w:cstheme="minorBidi"/>
          <w:noProof/>
          <w:sz w:val="22"/>
          <w:szCs w:val="22"/>
        </w:rPr>
      </w:pPr>
      <w:hyperlink w:anchor="_Toc418530563" w:history="1">
        <w:r w:rsidR="00887DC2" w:rsidRPr="00D010AB">
          <w:rPr>
            <w:rStyle w:val="Hipervnculo"/>
            <w:noProof/>
            <w:lang w:val="es-ES_tradnl"/>
          </w:rPr>
          <w:t>11.4.1</w:t>
        </w:r>
        <w:r w:rsidR="00887DC2">
          <w:rPr>
            <w:rFonts w:asciiTheme="minorHAnsi" w:eastAsiaTheme="minorEastAsia" w:hAnsiTheme="minorHAnsi" w:cstheme="minorBidi"/>
            <w:noProof/>
            <w:sz w:val="22"/>
            <w:szCs w:val="22"/>
          </w:rPr>
          <w:tab/>
        </w:r>
        <w:r w:rsidR="00887DC2" w:rsidRPr="00D010AB">
          <w:rPr>
            <w:rStyle w:val="Hipervnculo"/>
            <w:noProof/>
            <w:lang w:val="es-ES_tradnl"/>
          </w:rPr>
          <w:t>Previsiones de Inversión Inducida</w:t>
        </w:r>
        <w:r w:rsidR="00887DC2">
          <w:rPr>
            <w:noProof/>
            <w:webHidden/>
          </w:rPr>
          <w:tab/>
        </w:r>
        <w:r w:rsidR="00887DC2">
          <w:rPr>
            <w:noProof/>
            <w:webHidden/>
          </w:rPr>
          <w:fldChar w:fldCharType="begin"/>
        </w:r>
        <w:r w:rsidR="00887DC2">
          <w:rPr>
            <w:noProof/>
            <w:webHidden/>
          </w:rPr>
          <w:instrText xml:space="preserve"> PAGEREF _Toc418530563 \h </w:instrText>
        </w:r>
        <w:r w:rsidR="00887DC2">
          <w:rPr>
            <w:noProof/>
            <w:webHidden/>
          </w:rPr>
        </w:r>
        <w:r w:rsidR="00887DC2">
          <w:rPr>
            <w:noProof/>
            <w:webHidden/>
          </w:rPr>
          <w:fldChar w:fldCharType="separate"/>
        </w:r>
        <w:r>
          <w:rPr>
            <w:noProof/>
            <w:webHidden/>
          </w:rPr>
          <w:t>118</w:t>
        </w:r>
        <w:r w:rsidR="00887DC2">
          <w:rPr>
            <w:noProof/>
            <w:webHidden/>
          </w:rPr>
          <w:fldChar w:fldCharType="end"/>
        </w:r>
      </w:hyperlink>
    </w:p>
    <w:p w:rsidR="00887DC2" w:rsidRDefault="00AD0367">
      <w:pPr>
        <w:pStyle w:val="TDC3"/>
        <w:tabs>
          <w:tab w:val="left" w:pos="1100"/>
          <w:tab w:val="right" w:leader="dot" w:pos="8494"/>
        </w:tabs>
        <w:rPr>
          <w:rFonts w:asciiTheme="minorHAnsi" w:eastAsiaTheme="minorEastAsia" w:hAnsiTheme="minorHAnsi" w:cstheme="minorBidi"/>
          <w:noProof/>
          <w:sz w:val="22"/>
          <w:szCs w:val="22"/>
        </w:rPr>
      </w:pPr>
      <w:hyperlink w:anchor="_Toc418530564" w:history="1">
        <w:r w:rsidR="00887DC2" w:rsidRPr="00D010AB">
          <w:rPr>
            <w:rStyle w:val="Hipervnculo"/>
            <w:noProof/>
            <w:lang w:val="es-ES_tradnl"/>
          </w:rPr>
          <w:t>11.4.2</w:t>
        </w:r>
        <w:r w:rsidR="00887DC2">
          <w:rPr>
            <w:rFonts w:asciiTheme="minorHAnsi" w:eastAsiaTheme="minorEastAsia" w:hAnsiTheme="minorHAnsi" w:cstheme="minorBidi"/>
            <w:noProof/>
            <w:sz w:val="22"/>
            <w:szCs w:val="22"/>
          </w:rPr>
          <w:tab/>
        </w:r>
        <w:r w:rsidR="00887DC2" w:rsidRPr="00D010AB">
          <w:rPr>
            <w:rStyle w:val="Hipervnculo"/>
            <w:noProof/>
            <w:lang w:val="es-ES_tradnl"/>
          </w:rPr>
          <w:t>Creación de Empleo</w:t>
        </w:r>
        <w:r w:rsidR="00887DC2">
          <w:rPr>
            <w:noProof/>
            <w:webHidden/>
          </w:rPr>
          <w:tab/>
        </w:r>
        <w:r w:rsidR="00887DC2">
          <w:rPr>
            <w:noProof/>
            <w:webHidden/>
          </w:rPr>
          <w:fldChar w:fldCharType="begin"/>
        </w:r>
        <w:r w:rsidR="00887DC2">
          <w:rPr>
            <w:noProof/>
            <w:webHidden/>
          </w:rPr>
          <w:instrText xml:space="preserve"> PAGEREF _Toc418530564 \h </w:instrText>
        </w:r>
        <w:r w:rsidR="00887DC2">
          <w:rPr>
            <w:noProof/>
            <w:webHidden/>
          </w:rPr>
        </w:r>
        <w:r w:rsidR="00887DC2">
          <w:rPr>
            <w:noProof/>
            <w:webHidden/>
          </w:rPr>
          <w:fldChar w:fldCharType="separate"/>
        </w:r>
        <w:r>
          <w:rPr>
            <w:noProof/>
            <w:webHidden/>
          </w:rPr>
          <w:t>118</w:t>
        </w:r>
        <w:r w:rsidR="00887DC2">
          <w:rPr>
            <w:noProof/>
            <w:webHidden/>
          </w:rPr>
          <w:fldChar w:fldCharType="end"/>
        </w:r>
      </w:hyperlink>
    </w:p>
    <w:p w:rsidR="00887DC2" w:rsidRDefault="00AD0367">
      <w:pPr>
        <w:pStyle w:val="TDC3"/>
        <w:tabs>
          <w:tab w:val="left" w:pos="1100"/>
          <w:tab w:val="right" w:leader="dot" w:pos="8494"/>
        </w:tabs>
        <w:rPr>
          <w:rFonts w:asciiTheme="minorHAnsi" w:eastAsiaTheme="minorEastAsia" w:hAnsiTheme="minorHAnsi" w:cstheme="minorBidi"/>
          <w:noProof/>
          <w:sz w:val="22"/>
          <w:szCs w:val="22"/>
        </w:rPr>
      </w:pPr>
      <w:hyperlink w:anchor="_Toc418530565" w:history="1">
        <w:r w:rsidR="00887DC2" w:rsidRPr="00D010AB">
          <w:rPr>
            <w:rStyle w:val="Hipervnculo"/>
            <w:noProof/>
            <w:lang w:val="es-ES_tradnl"/>
          </w:rPr>
          <w:t>11.4.3</w:t>
        </w:r>
        <w:r w:rsidR="00887DC2">
          <w:rPr>
            <w:rFonts w:asciiTheme="minorHAnsi" w:eastAsiaTheme="minorEastAsia" w:hAnsiTheme="minorHAnsi" w:cstheme="minorBidi"/>
            <w:noProof/>
            <w:sz w:val="22"/>
            <w:szCs w:val="22"/>
          </w:rPr>
          <w:tab/>
        </w:r>
        <w:r w:rsidR="00887DC2" w:rsidRPr="00D010AB">
          <w:rPr>
            <w:rStyle w:val="Hipervnculo"/>
            <w:noProof/>
            <w:lang w:val="es-ES_tradnl"/>
          </w:rPr>
          <w:t>Participación de Mujeres en el Desarrollo</w:t>
        </w:r>
        <w:r w:rsidR="00887DC2">
          <w:rPr>
            <w:noProof/>
            <w:webHidden/>
          </w:rPr>
          <w:tab/>
        </w:r>
        <w:r w:rsidR="00887DC2">
          <w:rPr>
            <w:noProof/>
            <w:webHidden/>
          </w:rPr>
          <w:fldChar w:fldCharType="begin"/>
        </w:r>
        <w:r w:rsidR="00887DC2">
          <w:rPr>
            <w:noProof/>
            <w:webHidden/>
          </w:rPr>
          <w:instrText xml:space="preserve"> PAGEREF _Toc418530565 \h </w:instrText>
        </w:r>
        <w:r w:rsidR="00887DC2">
          <w:rPr>
            <w:noProof/>
            <w:webHidden/>
          </w:rPr>
        </w:r>
        <w:r w:rsidR="00887DC2">
          <w:rPr>
            <w:noProof/>
            <w:webHidden/>
          </w:rPr>
          <w:fldChar w:fldCharType="separate"/>
        </w:r>
        <w:r>
          <w:rPr>
            <w:noProof/>
            <w:webHidden/>
          </w:rPr>
          <w:t>118</w:t>
        </w:r>
        <w:r w:rsidR="00887DC2">
          <w:rPr>
            <w:noProof/>
            <w:webHidden/>
          </w:rPr>
          <w:fldChar w:fldCharType="end"/>
        </w:r>
      </w:hyperlink>
    </w:p>
    <w:p w:rsidR="00887DC2" w:rsidRDefault="00AD0367">
      <w:pPr>
        <w:pStyle w:val="TDC3"/>
        <w:tabs>
          <w:tab w:val="left" w:pos="1100"/>
          <w:tab w:val="right" w:leader="dot" w:pos="8494"/>
        </w:tabs>
        <w:rPr>
          <w:rFonts w:asciiTheme="minorHAnsi" w:eastAsiaTheme="minorEastAsia" w:hAnsiTheme="minorHAnsi" w:cstheme="minorBidi"/>
          <w:noProof/>
          <w:sz w:val="22"/>
          <w:szCs w:val="22"/>
        </w:rPr>
      </w:pPr>
      <w:hyperlink w:anchor="_Toc418530566" w:history="1">
        <w:r w:rsidR="00887DC2" w:rsidRPr="00D010AB">
          <w:rPr>
            <w:rStyle w:val="Hipervnculo"/>
            <w:noProof/>
            <w:lang w:val="es-ES_tradnl"/>
          </w:rPr>
          <w:t>11.4.4</w:t>
        </w:r>
        <w:r w:rsidR="00887DC2">
          <w:rPr>
            <w:rFonts w:asciiTheme="minorHAnsi" w:eastAsiaTheme="minorEastAsia" w:hAnsiTheme="minorHAnsi" w:cstheme="minorBidi"/>
            <w:noProof/>
            <w:sz w:val="22"/>
            <w:szCs w:val="22"/>
          </w:rPr>
          <w:tab/>
        </w:r>
        <w:r w:rsidR="00887DC2" w:rsidRPr="00D010AB">
          <w:rPr>
            <w:rStyle w:val="Hipervnculo"/>
            <w:noProof/>
            <w:lang w:val="es-ES_tradnl"/>
          </w:rPr>
          <w:t>Patentes Previstas</w:t>
        </w:r>
        <w:r w:rsidR="00887DC2">
          <w:rPr>
            <w:noProof/>
            <w:webHidden/>
          </w:rPr>
          <w:tab/>
        </w:r>
        <w:r w:rsidR="00887DC2">
          <w:rPr>
            <w:noProof/>
            <w:webHidden/>
          </w:rPr>
          <w:fldChar w:fldCharType="begin"/>
        </w:r>
        <w:r w:rsidR="00887DC2">
          <w:rPr>
            <w:noProof/>
            <w:webHidden/>
          </w:rPr>
          <w:instrText xml:space="preserve"> PAGEREF _Toc418530566 \h </w:instrText>
        </w:r>
        <w:r w:rsidR="00887DC2">
          <w:rPr>
            <w:noProof/>
            <w:webHidden/>
          </w:rPr>
        </w:r>
        <w:r w:rsidR="00887DC2">
          <w:rPr>
            <w:noProof/>
            <w:webHidden/>
          </w:rPr>
          <w:fldChar w:fldCharType="separate"/>
        </w:r>
        <w:r>
          <w:rPr>
            <w:noProof/>
            <w:webHidden/>
          </w:rPr>
          <w:t>118</w:t>
        </w:r>
        <w:r w:rsidR="00887DC2">
          <w:rPr>
            <w:noProof/>
            <w:webHidden/>
          </w:rPr>
          <w:fldChar w:fldCharType="end"/>
        </w:r>
      </w:hyperlink>
    </w:p>
    <w:p w:rsidR="00887DC2" w:rsidRDefault="00AD0367">
      <w:pPr>
        <w:pStyle w:val="TDC2"/>
        <w:tabs>
          <w:tab w:val="left" w:pos="660"/>
          <w:tab w:val="right" w:leader="dot" w:pos="8494"/>
        </w:tabs>
        <w:rPr>
          <w:rFonts w:asciiTheme="minorHAnsi" w:eastAsiaTheme="minorEastAsia" w:hAnsiTheme="minorHAnsi" w:cstheme="minorBidi"/>
          <w:b w:val="0"/>
          <w:bCs w:val="0"/>
          <w:noProof/>
          <w:sz w:val="22"/>
          <w:szCs w:val="22"/>
        </w:rPr>
      </w:pPr>
      <w:hyperlink w:anchor="_Toc418530567" w:history="1">
        <w:r w:rsidR="00887DC2" w:rsidRPr="00D010AB">
          <w:rPr>
            <w:rStyle w:val="Hipervnculo"/>
            <w:noProof/>
          </w:rPr>
          <w:t>11.5</w:t>
        </w:r>
        <w:r w:rsidR="00887DC2">
          <w:rPr>
            <w:rFonts w:asciiTheme="minorHAnsi" w:eastAsiaTheme="minorEastAsia" w:hAnsiTheme="minorHAnsi" w:cstheme="minorBidi"/>
            <w:b w:val="0"/>
            <w:bCs w:val="0"/>
            <w:noProof/>
            <w:sz w:val="22"/>
            <w:szCs w:val="22"/>
          </w:rPr>
          <w:tab/>
        </w:r>
        <w:r w:rsidR="00887DC2" w:rsidRPr="00D010AB">
          <w:rPr>
            <w:rStyle w:val="Hipervnculo"/>
            <w:noProof/>
          </w:rPr>
          <w:t>Participación en programas de i+d internacional</w:t>
        </w:r>
        <w:r w:rsidR="00887DC2">
          <w:rPr>
            <w:noProof/>
            <w:webHidden/>
          </w:rPr>
          <w:tab/>
        </w:r>
        <w:r w:rsidR="00887DC2">
          <w:rPr>
            <w:noProof/>
            <w:webHidden/>
          </w:rPr>
          <w:fldChar w:fldCharType="begin"/>
        </w:r>
        <w:r w:rsidR="00887DC2">
          <w:rPr>
            <w:noProof/>
            <w:webHidden/>
          </w:rPr>
          <w:instrText xml:space="preserve"> PAGEREF _Toc418530567 \h </w:instrText>
        </w:r>
        <w:r w:rsidR="00887DC2">
          <w:rPr>
            <w:noProof/>
            <w:webHidden/>
          </w:rPr>
        </w:r>
        <w:r w:rsidR="00887DC2">
          <w:rPr>
            <w:noProof/>
            <w:webHidden/>
          </w:rPr>
          <w:fldChar w:fldCharType="separate"/>
        </w:r>
        <w:r>
          <w:rPr>
            <w:noProof/>
            <w:webHidden/>
          </w:rPr>
          <w:t>119</w:t>
        </w:r>
        <w:r w:rsidR="00887DC2">
          <w:rPr>
            <w:noProof/>
            <w:webHidden/>
          </w:rPr>
          <w:fldChar w:fldCharType="end"/>
        </w:r>
      </w:hyperlink>
    </w:p>
    <w:p w:rsidR="00887DC2" w:rsidRDefault="00AD0367">
      <w:pPr>
        <w:pStyle w:val="TDC3"/>
        <w:tabs>
          <w:tab w:val="left" w:pos="1100"/>
          <w:tab w:val="right" w:leader="dot" w:pos="8494"/>
        </w:tabs>
        <w:rPr>
          <w:rFonts w:asciiTheme="minorHAnsi" w:eastAsiaTheme="minorEastAsia" w:hAnsiTheme="minorHAnsi" w:cstheme="minorBidi"/>
          <w:noProof/>
          <w:sz w:val="22"/>
          <w:szCs w:val="22"/>
        </w:rPr>
      </w:pPr>
      <w:hyperlink w:anchor="_Toc418530568" w:history="1">
        <w:r w:rsidR="00887DC2" w:rsidRPr="00D010AB">
          <w:rPr>
            <w:rStyle w:val="Hipervnculo"/>
            <w:noProof/>
          </w:rPr>
          <w:t>11.5.1</w:t>
        </w:r>
        <w:r w:rsidR="00887DC2">
          <w:rPr>
            <w:rFonts w:asciiTheme="minorHAnsi" w:eastAsiaTheme="minorEastAsia" w:hAnsiTheme="minorHAnsi" w:cstheme="minorBidi"/>
            <w:noProof/>
            <w:sz w:val="22"/>
            <w:szCs w:val="22"/>
          </w:rPr>
          <w:tab/>
        </w:r>
        <w:r w:rsidR="00887DC2" w:rsidRPr="00D010AB">
          <w:rPr>
            <w:rStyle w:val="Hipervnculo"/>
            <w:noProof/>
          </w:rPr>
          <w:t>Participación en Proyectos Internacionales de I+D</w:t>
        </w:r>
        <w:r w:rsidR="00887DC2">
          <w:rPr>
            <w:noProof/>
            <w:webHidden/>
          </w:rPr>
          <w:tab/>
        </w:r>
        <w:r w:rsidR="00887DC2">
          <w:rPr>
            <w:noProof/>
            <w:webHidden/>
          </w:rPr>
          <w:fldChar w:fldCharType="begin"/>
        </w:r>
        <w:r w:rsidR="00887DC2">
          <w:rPr>
            <w:noProof/>
            <w:webHidden/>
          </w:rPr>
          <w:instrText xml:space="preserve"> PAGEREF _Toc418530568 \h </w:instrText>
        </w:r>
        <w:r w:rsidR="00887DC2">
          <w:rPr>
            <w:noProof/>
            <w:webHidden/>
          </w:rPr>
        </w:r>
        <w:r w:rsidR="00887DC2">
          <w:rPr>
            <w:noProof/>
            <w:webHidden/>
          </w:rPr>
          <w:fldChar w:fldCharType="separate"/>
        </w:r>
        <w:r>
          <w:rPr>
            <w:noProof/>
            <w:webHidden/>
          </w:rPr>
          <w:t>119</w:t>
        </w:r>
        <w:r w:rsidR="00887DC2">
          <w:rPr>
            <w:noProof/>
            <w:webHidden/>
          </w:rPr>
          <w:fldChar w:fldCharType="end"/>
        </w:r>
      </w:hyperlink>
    </w:p>
    <w:p w:rsidR="00887DC2" w:rsidRDefault="00AD0367">
      <w:pPr>
        <w:pStyle w:val="TDC3"/>
        <w:tabs>
          <w:tab w:val="left" w:pos="1100"/>
          <w:tab w:val="right" w:leader="dot" w:pos="8494"/>
        </w:tabs>
        <w:rPr>
          <w:rFonts w:asciiTheme="minorHAnsi" w:eastAsiaTheme="minorEastAsia" w:hAnsiTheme="minorHAnsi" w:cstheme="minorBidi"/>
          <w:noProof/>
          <w:sz w:val="22"/>
          <w:szCs w:val="22"/>
        </w:rPr>
      </w:pPr>
      <w:hyperlink w:anchor="_Toc418530569" w:history="1">
        <w:r w:rsidR="00887DC2" w:rsidRPr="00D010AB">
          <w:rPr>
            <w:rStyle w:val="Hipervnculo"/>
            <w:noProof/>
          </w:rPr>
          <w:t>11.5.2</w:t>
        </w:r>
        <w:r w:rsidR="00887DC2">
          <w:rPr>
            <w:rFonts w:asciiTheme="minorHAnsi" w:eastAsiaTheme="minorEastAsia" w:hAnsiTheme="minorHAnsi" w:cstheme="minorBidi"/>
            <w:noProof/>
            <w:sz w:val="22"/>
            <w:szCs w:val="22"/>
          </w:rPr>
          <w:tab/>
        </w:r>
        <w:r w:rsidR="00887DC2" w:rsidRPr="00D010AB">
          <w:rPr>
            <w:rStyle w:val="Hipervnculo"/>
            <w:noProof/>
          </w:rPr>
          <w:t>Relación con Plataformas Tecnológicas españolas o europeas.</w:t>
        </w:r>
        <w:r w:rsidR="00887DC2">
          <w:rPr>
            <w:noProof/>
            <w:webHidden/>
          </w:rPr>
          <w:tab/>
        </w:r>
        <w:r w:rsidR="00887DC2">
          <w:rPr>
            <w:noProof/>
            <w:webHidden/>
          </w:rPr>
          <w:fldChar w:fldCharType="begin"/>
        </w:r>
        <w:r w:rsidR="00887DC2">
          <w:rPr>
            <w:noProof/>
            <w:webHidden/>
          </w:rPr>
          <w:instrText xml:space="preserve"> PAGEREF _Toc418530569 \h </w:instrText>
        </w:r>
        <w:r w:rsidR="00887DC2">
          <w:rPr>
            <w:noProof/>
            <w:webHidden/>
          </w:rPr>
        </w:r>
        <w:r w:rsidR="00887DC2">
          <w:rPr>
            <w:noProof/>
            <w:webHidden/>
          </w:rPr>
          <w:fldChar w:fldCharType="separate"/>
        </w:r>
        <w:r>
          <w:rPr>
            <w:noProof/>
            <w:webHidden/>
          </w:rPr>
          <w:t>119</w:t>
        </w:r>
        <w:r w:rsidR="00887DC2">
          <w:rPr>
            <w:noProof/>
            <w:webHidden/>
          </w:rPr>
          <w:fldChar w:fldCharType="end"/>
        </w:r>
      </w:hyperlink>
    </w:p>
    <w:p w:rsidR="00887DC2" w:rsidRDefault="00AD0367">
      <w:pPr>
        <w:pStyle w:val="TDC1"/>
        <w:tabs>
          <w:tab w:val="left" w:pos="660"/>
          <w:tab w:val="right" w:leader="dot" w:pos="8494"/>
        </w:tabs>
        <w:rPr>
          <w:rFonts w:asciiTheme="minorHAnsi" w:eastAsiaTheme="minorEastAsia" w:hAnsiTheme="minorHAnsi" w:cstheme="minorBidi"/>
          <w:b w:val="0"/>
          <w:bCs w:val="0"/>
          <w:caps w:val="0"/>
          <w:noProof/>
          <w:sz w:val="22"/>
          <w:szCs w:val="22"/>
        </w:rPr>
      </w:pPr>
      <w:hyperlink w:anchor="_Toc418530570" w:history="1">
        <w:r w:rsidR="00887DC2" w:rsidRPr="00D010AB">
          <w:rPr>
            <w:rStyle w:val="Hipervnculo"/>
            <w:noProof/>
          </w:rPr>
          <w:t>12</w:t>
        </w:r>
        <w:r w:rsidR="00887DC2">
          <w:rPr>
            <w:rFonts w:asciiTheme="minorHAnsi" w:eastAsiaTheme="minorEastAsia" w:hAnsiTheme="minorHAnsi" w:cstheme="minorBidi"/>
            <w:b w:val="0"/>
            <w:bCs w:val="0"/>
            <w:caps w:val="0"/>
            <w:noProof/>
            <w:sz w:val="22"/>
            <w:szCs w:val="22"/>
          </w:rPr>
          <w:tab/>
        </w:r>
        <w:r w:rsidR="00887DC2" w:rsidRPr="00D010AB">
          <w:rPr>
            <w:rStyle w:val="Hipervnculo"/>
            <w:noProof/>
          </w:rPr>
          <w:t>OPTIVA MEDIA</w:t>
        </w:r>
        <w:r w:rsidR="00887DC2">
          <w:rPr>
            <w:noProof/>
            <w:webHidden/>
          </w:rPr>
          <w:tab/>
        </w:r>
        <w:r w:rsidR="00887DC2">
          <w:rPr>
            <w:noProof/>
            <w:webHidden/>
          </w:rPr>
          <w:fldChar w:fldCharType="begin"/>
        </w:r>
        <w:r w:rsidR="00887DC2">
          <w:rPr>
            <w:noProof/>
            <w:webHidden/>
          </w:rPr>
          <w:instrText xml:space="preserve"> PAGEREF _Toc418530570 \h </w:instrText>
        </w:r>
        <w:r w:rsidR="00887DC2">
          <w:rPr>
            <w:noProof/>
            <w:webHidden/>
          </w:rPr>
        </w:r>
        <w:r w:rsidR="00887DC2">
          <w:rPr>
            <w:noProof/>
            <w:webHidden/>
          </w:rPr>
          <w:fldChar w:fldCharType="separate"/>
        </w:r>
        <w:r>
          <w:rPr>
            <w:noProof/>
            <w:webHidden/>
          </w:rPr>
          <w:t>120</w:t>
        </w:r>
        <w:r w:rsidR="00887DC2">
          <w:rPr>
            <w:noProof/>
            <w:webHidden/>
          </w:rPr>
          <w:fldChar w:fldCharType="end"/>
        </w:r>
      </w:hyperlink>
    </w:p>
    <w:p w:rsidR="00887DC2" w:rsidRDefault="00AD0367">
      <w:pPr>
        <w:pStyle w:val="TDC2"/>
        <w:tabs>
          <w:tab w:val="left" w:pos="660"/>
          <w:tab w:val="right" w:leader="dot" w:pos="8494"/>
        </w:tabs>
        <w:rPr>
          <w:rFonts w:asciiTheme="minorHAnsi" w:eastAsiaTheme="minorEastAsia" w:hAnsiTheme="minorHAnsi" w:cstheme="minorBidi"/>
          <w:b w:val="0"/>
          <w:bCs w:val="0"/>
          <w:noProof/>
          <w:sz w:val="22"/>
          <w:szCs w:val="22"/>
        </w:rPr>
      </w:pPr>
      <w:hyperlink w:anchor="_Toc418530571" w:history="1">
        <w:r w:rsidR="00887DC2" w:rsidRPr="00D010AB">
          <w:rPr>
            <w:rStyle w:val="Hipervnculo"/>
            <w:noProof/>
          </w:rPr>
          <w:t>12.1</w:t>
        </w:r>
        <w:r w:rsidR="00887DC2">
          <w:rPr>
            <w:rFonts w:asciiTheme="minorHAnsi" w:eastAsiaTheme="minorEastAsia" w:hAnsiTheme="minorHAnsi" w:cstheme="minorBidi"/>
            <w:b w:val="0"/>
            <w:bCs w:val="0"/>
            <w:noProof/>
            <w:sz w:val="22"/>
            <w:szCs w:val="22"/>
          </w:rPr>
          <w:tab/>
        </w:r>
        <w:r w:rsidR="00887DC2" w:rsidRPr="00D010AB">
          <w:rPr>
            <w:rStyle w:val="Hipervnculo"/>
            <w:noProof/>
          </w:rPr>
          <w:t>Empresa</w:t>
        </w:r>
        <w:r w:rsidR="00887DC2">
          <w:rPr>
            <w:noProof/>
            <w:webHidden/>
          </w:rPr>
          <w:tab/>
        </w:r>
        <w:r w:rsidR="00887DC2">
          <w:rPr>
            <w:noProof/>
            <w:webHidden/>
          </w:rPr>
          <w:fldChar w:fldCharType="begin"/>
        </w:r>
        <w:r w:rsidR="00887DC2">
          <w:rPr>
            <w:noProof/>
            <w:webHidden/>
          </w:rPr>
          <w:instrText xml:space="preserve"> PAGEREF _Toc418530571 \h </w:instrText>
        </w:r>
        <w:r w:rsidR="00887DC2">
          <w:rPr>
            <w:noProof/>
            <w:webHidden/>
          </w:rPr>
        </w:r>
        <w:r w:rsidR="00887DC2">
          <w:rPr>
            <w:noProof/>
            <w:webHidden/>
          </w:rPr>
          <w:fldChar w:fldCharType="separate"/>
        </w:r>
        <w:r>
          <w:rPr>
            <w:noProof/>
            <w:webHidden/>
          </w:rPr>
          <w:t>120</w:t>
        </w:r>
        <w:r w:rsidR="00887DC2">
          <w:rPr>
            <w:noProof/>
            <w:webHidden/>
          </w:rPr>
          <w:fldChar w:fldCharType="end"/>
        </w:r>
      </w:hyperlink>
    </w:p>
    <w:p w:rsidR="00887DC2" w:rsidRDefault="00AD0367">
      <w:pPr>
        <w:pStyle w:val="TDC3"/>
        <w:tabs>
          <w:tab w:val="left" w:pos="1100"/>
          <w:tab w:val="right" w:leader="dot" w:pos="8494"/>
        </w:tabs>
        <w:rPr>
          <w:rFonts w:asciiTheme="minorHAnsi" w:eastAsiaTheme="minorEastAsia" w:hAnsiTheme="minorHAnsi" w:cstheme="minorBidi"/>
          <w:noProof/>
          <w:sz w:val="22"/>
          <w:szCs w:val="22"/>
        </w:rPr>
      </w:pPr>
      <w:hyperlink w:anchor="_Toc418530572" w:history="1">
        <w:r w:rsidR="00887DC2" w:rsidRPr="00D010AB">
          <w:rPr>
            <w:rStyle w:val="Hipervnculo"/>
            <w:noProof/>
          </w:rPr>
          <w:t>12.1.1</w:t>
        </w:r>
        <w:r w:rsidR="00887DC2">
          <w:rPr>
            <w:rFonts w:asciiTheme="minorHAnsi" w:eastAsiaTheme="minorEastAsia" w:hAnsiTheme="minorHAnsi" w:cstheme="minorBidi"/>
            <w:noProof/>
            <w:sz w:val="22"/>
            <w:szCs w:val="22"/>
          </w:rPr>
          <w:tab/>
        </w:r>
        <w:r w:rsidR="00887DC2" w:rsidRPr="00D010AB">
          <w:rPr>
            <w:rStyle w:val="Hipervnculo"/>
            <w:noProof/>
          </w:rPr>
          <w:t>Presentación de la empresa</w:t>
        </w:r>
        <w:r w:rsidR="00887DC2">
          <w:rPr>
            <w:noProof/>
            <w:webHidden/>
          </w:rPr>
          <w:tab/>
        </w:r>
        <w:r w:rsidR="00887DC2">
          <w:rPr>
            <w:noProof/>
            <w:webHidden/>
          </w:rPr>
          <w:fldChar w:fldCharType="begin"/>
        </w:r>
        <w:r w:rsidR="00887DC2">
          <w:rPr>
            <w:noProof/>
            <w:webHidden/>
          </w:rPr>
          <w:instrText xml:space="preserve"> PAGEREF _Toc418530572 \h </w:instrText>
        </w:r>
        <w:r w:rsidR="00887DC2">
          <w:rPr>
            <w:noProof/>
            <w:webHidden/>
          </w:rPr>
        </w:r>
        <w:r w:rsidR="00887DC2">
          <w:rPr>
            <w:noProof/>
            <w:webHidden/>
          </w:rPr>
          <w:fldChar w:fldCharType="separate"/>
        </w:r>
        <w:r>
          <w:rPr>
            <w:noProof/>
            <w:webHidden/>
          </w:rPr>
          <w:t>120</w:t>
        </w:r>
        <w:r w:rsidR="00887DC2">
          <w:rPr>
            <w:noProof/>
            <w:webHidden/>
          </w:rPr>
          <w:fldChar w:fldCharType="end"/>
        </w:r>
      </w:hyperlink>
    </w:p>
    <w:p w:rsidR="00887DC2" w:rsidRDefault="00AD0367">
      <w:pPr>
        <w:pStyle w:val="TDC3"/>
        <w:tabs>
          <w:tab w:val="left" w:pos="1100"/>
          <w:tab w:val="right" w:leader="dot" w:pos="8494"/>
        </w:tabs>
        <w:rPr>
          <w:rFonts w:asciiTheme="minorHAnsi" w:eastAsiaTheme="minorEastAsia" w:hAnsiTheme="minorHAnsi" w:cstheme="minorBidi"/>
          <w:noProof/>
          <w:sz w:val="22"/>
          <w:szCs w:val="22"/>
        </w:rPr>
      </w:pPr>
      <w:hyperlink w:anchor="_Toc418530573" w:history="1">
        <w:r w:rsidR="00887DC2" w:rsidRPr="00D010AB">
          <w:rPr>
            <w:rStyle w:val="Hipervnculo"/>
            <w:noProof/>
          </w:rPr>
          <w:t>12.1.2</w:t>
        </w:r>
        <w:r w:rsidR="00887DC2">
          <w:rPr>
            <w:rFonts w:asciiTheme="minorHAnsi" w:eastAsiaTheme="minorEastAsia" w:hAnsiTheme="minorHAnsi" w:cstheme="minorBidi"/>
            <w:noProof/>
            <w:sz w:val="22"/>
            <w:szCs w:val="22"/>
          </w:rPr>
          <w:tab/>
        </w:r>
        <w:r w:rsidR="00887DC2" w:rsidRPr="00D010AB">
          <w:rPr>
            <w:rStyle w:val="Hipervnculo"/>
            <w:noProof/>
          </w:rPr>
          <w:t>Capacidad tecnológica e industrial</w:t>
        </w:r>
        <w:r w:rsidR="00887DC2">
          <w:rPr>
            <w:noProof/>
            <w:webHidden/>
          </w:rPr>
          <w:tab/>
        </w:r>
        <w:r w:rsidR="00887DC2">
          <w:rPr>
            <w:noProof/>
            <w:webHidden/>
          </w:rPr>
          <w:fldChar w:fldCharType="begin"/>
        </w:r>
        <w:r w:rsidR="00887DC2">
          <w:rPr>
            <w:noProof/>
            <w:webHidden/>
          </w:rPr>
          <w:instrText xml:space="preserve"> PAGEREF _Toc418530573 \h </w:instrText>
        </w:r>
        <w:r w:rsidR="00887DC2">
          <w:rPr>
            <w:noProof/>
            <w:webHidden/>
          </w:rPr>
        </w:r>
        <w:r w:rsidR="00887DC2">
          <w:rPr>
            <w:noProof/>
            <w:webHidden/>
          </w:rPr>
          <w:fldChar w:fldCharType="separate"/>
        </w:r>
        <w:r>
          <w:rPr>
            <w:noProof/>
            <w:webHidden/>
          </w:rPr>
          <w:t>120</w:t>
        </w:r>
        <w:r w:rsidR="00887DC2">
          <w:rPr>
            <w:noProof/>
            <w:webHidden/>
          </w:rPr>
          <w:fldChar w:fldCharType="end"/>
        </w:r>
      </w:hyperlink>
    </w:p>
    <w:p w:rsidR="00887DC2" w:rsidRDefault="00AD0367">
      <w:pPr>
        <w:pStyle w:val="TDC3"/>
        <w:tabs>
          <w:tab w:val="left" w:pos="1100"/>
          <w:tab w:val="right" w:leader="dot" w:pos="8494"/>
        </w:tabs>
        <w:rPr>
          <w:rFonts w:asciiTheme="minorHAnsi" w:eastAsiaTheme="minorEastAsia" w:hAnsiTheme="minorHAnsi" w:cstheme="minorBidi"/>
          <w:noProof/>
          <w:sz w:val="22"/>
          <w:szCs w:val="22"/>
        </w:rPr>
      </w:pPr>
      <w:hyperlink w:anchor="_Toc418530574" w:history="1">
        <w:r w:rsidR="00887DC2" w:rsidRPr="00D010AB">
          <w:rPr>
            <w:rStyle w:val="Hipervnculo"/>
            <w:noProof/>
          </w:rPr>
          <w:t>12.1.3</w:t>
        </w:r>
        <w:r w:rsidR="00887DC2">
          <w:rPr>
            <w:rFonts w:asciiTheme="minorHAnsi" w:eastAsiaTheme="minorEastAsia" w:hAnsiTheme="minorHAnsi" w:cstheme="minorBidi"/>
            <w:noProof/>
            <w:sz w:val="22"/>
            <w:szCs w:val="22"/>
          </w:rPr>
          <w:tab/>
        </w:r>
        <w:r w:rsidR="00887DC2" w:rsidRPr="00D010AB">
          <w:rPr>
            <w:rStyle w:val="Hipervnculo"/>
            <w:noProof/>
          </w:rPr>
          <w:t>Capacidad comercial</w:t>
        </w:r>
        <w:r w:rsidR="00887DC2">
          <w:rPr>
            <w:noProof/>
            <w:webHidden/>
          </w:rPr>
          <w:tab/>
        </w:r>
        <w:r w:rsidR="00887DC2">
          <w:rPr>
            <w:noProof/>
            <w:webHidden/>
          </w:rPr>
          <w:fldChar w:fldCharType="begin"/>
        </w:r>
        <w:r w:rsidR="00887DC2">
          <w:rPr>
            <w:noProof/>
            <w:webHidden/>
          </w:rPr>
          <w:instrText xml:space="preserve"> PAGEREF _Toc418530574 \h </w:instrText>
        </w:r>
        <w:r w:rsidR="00887DC2">
          <w:rPr>
            <w:noProof/>
            <w:webHidden/>
          </w:rPr>
        </w:r>
        <w:r w:rsidR="00887DC2">
          <w:rPr>
            <w:noProof/>
            <w:webHidden/>
          </w:rPr>
          <w:fldChar w:fldCharType="separate"/>
        </w:r>
        <w:r>
          <w:rPr>
            <w:noProof/>
            <w:webHidden/>
          </w:rPr>
          <w:t>121</w:t>
        </w:r>
        <w:r w:rsidR="00887DC2">
          <w:rPr>
            <w:noProof/>
            <w:webHidden/>
          </w:rPr>
          <w:fldChar w:fldCharType="end"/>
        </w:r>
      </w:hyperlink>
    </w:p>
    <w:p w:rsidR="00887DC2" w:rsidRDefault="00AD0367">
      <w:pPr>
        <w:pStyle w:val="TDC3"/>
        <w:tabs>
          <w:tab w:val="left" w:pos="1100"/>
          <w:tab w:val="right" w:leader="dot" w:pos="8494"/>
        </w:tabs>
        <w:rPr>
          <w:rFonts w:asciiTheme="minorHAnsi" w:eastAsiaTheme="minorEastAsia" w:hAnsiTheme="minorHAnsi" w:cstheme="minorBidi"/>
          <w:noProof/>
          <w:sz w:val="22"/>
          <w:szCs w:val="22"/>
        </w:rPr>
      </w:pPr>
      <w:hyperlink w:anchor="_Toc418530575" w:history="1">
        <w:r w:rsidR="00887DC2" w:rsidRPr="00D010AB">
          <w:rPr>
            <w:rStyle w:val="Hipervnculo"/>
            <w:noProof/>
          </w:rPr>
          <w:t>12.1.4</w:t>
        </w:r>
        <w:r w:rsidR="00887DC2">
          <w:rPr>
            <w:rFonts w:asciiTheme="minorHAnsi" w:eastAsiaTheme="minorEastAsia" w:hAnsiTheme="minorHAnsi" w:cstheme="minorBidi"/>
            <w:noProof/>
            <w:sz w:val="22"/>
            <w:szCs w:val="22"/>
          </w:rPr>
          <w:tab/>
        </w:r>
        <w:r w:rsidR="00887DC2" w:rsidRPr="00D010AB">
          <w:rPr>
            <w:rStyle w:val="Hipervnculo"/>
            <w:noProof/>
          </w:rPr>
          <w:t>Equipo directivo</w:t>
        </w:r>
        <w:r w:rsidR="00887DC2">
          <w:rPr>
            <w:noProof/>
            <w:webHidden/>
          </w:rPr>
          <w:tab/>
        </w:r>
        <w:r w:rsidR="00887DC2">
          <w:rPr>
            <w:noProof/>
            <w:webHidden/>
          </w:rPr>
          <w:fldChar w:fldCharType="begin"/>
        </w:r>
        <w:r w:rsidR="00887DC2">
          <w:rPr>
            <w:noProof/>
            <w:webHidden/>
          </w:rPr>
          <w:instrText xml:space="preserve"> PAGEREF _Toc418530575 \h </w:instrText>
        </w:r>
        <w:r w:rsidR="00887DC2">
          <w:rPr>
            <w:noProof/>
            <w:webHidden/>
          </w:rPr>
        </w:r>
        <w:r w:rsidR="00887DC2">
          <w:rPr>
            <w:noProof/>
            <w:webHidden/>
          </w:rPr>
          <w:fldChar w:fldCharType="separate"/>
        </w:r>
        <w:r>
          <w:rPr>
            <w:noProof/>
            <w:webHidden/>
          </w:rPr>
          <w:t>121</w:t>
        </w:r>
        <w:r w:rsidR="00887DC2">
          <w:rPr>
            <w:noProof/>
            <w:webHidden/>
          </w:rPr>
          <w:fldChar w:fldCharType="end"/>
        </w:r>
      </w:hyperlink>
    </w:p>
    <w:p w:rsidR="00887DC2" w:rsidRDefault="00AD0367">
      <w:pPr>
        <w:pStyle w:val="TDC2"/>
        <w:tabs>
          <w:tab w:val="left" w:pos="660"/>
          <w:tab w:val="right" w:leader="dot" w:pos="8494"/>
        </w:tabs>
        <w:rPr>
          <w:rFonts w:asciiTheme="minorHAnsi" w:eastAsiaTheme="minorEastAsia" w:hAnsiTheme="minorHAnsi" w:cstheme="minorBidi"/>
          <w:b w:val="0"/>
          <w:bCs w:val="0"/>
          <w:noProof/>
          <w:sz w:val="22"/>
          <w:szCs w:val="22"/>
        </w:rPr>
      </w:pPr>
      <w:hyperlink w:anchor="_Toc418530576" w:history="1">
        <w:r w:rsidR="00887DC2" w:rsidRPr="00D010AB">
          <w:rPr>
            <w:rStyle w:val="Hipervnculo"/>
            <w:noProof/>
          </w:rPr>
          <w:t>12.2</w:t>
        </w:r>
        <w:r w:rsidR="00887DC2">
          <w:rPr>
            <w:rFonts w:asciiTheme="minorHAnsi" w:eastAsiaTheme="minorEastAsia" w:hAnsiTheme="minorHAnsi" w:cstheme="minorBidi"/>
            <w:b w:val="0"/>
            <w:bCs w:val="0"/>
            <w:noProof/>
            <w:sz w:val="22"/>
            <w:szCs w:val="22"/>
          </w:rPr>
          <w:tab/>
        </w:r>
        <w:r w:rsidR="00887DC2" w:rsidRPr="00D010AB">
          <w:rPr>
            <w:rStyle w:val="Hipervnculo"/>
            <w:noProof/>
          </w:rPr>
          <w:t>Participación en el proyecto</w:t>
        </w:r>
        <w:r w:rsidR="00887DC2">
          <w:rPr>
            <w:noProof/>
            <w:webHidden/>
          </w:rPr>
          <w:tab/>
        </w:r>
        <w:r w:rsidR="00887DC2">
          <w:rPr>
            <w:noProof/>
            <w:webHidden/>
          </w:rPr>
          <w:fldChar w:fldCharType="begin"/>
        </w:r>
        <w:r w:rsidR="00887DC2">
          <w:rPr>
            <w:noProof/>
            <w:webHidden/>
          </w:rPr>
          <w:instrText xml:space="preserve"> PAGEREF _Toc418530576 \h </w:instrText>
        </w:r>
        <w:r w:rsidR="00887DC2">
          <w:rPr>
            <w:noProof/>
            <w:webHidden/>
          </w:rPr>
        </w:r>
        <w:r w:rsidR="00887DC2">
          <w:rPr>
            <w:noProof/>
            <w:webHidden/>
          </w:rPr>
          <w:fldChar w:fldCharType="separate"/>
        </w:r>
        <w:r>
          <w:rPr>
            <w:noProof/>
            <w:webHidden/>
          </w:rPr>
          <w:t>122</w:t>
        </w:r>
        <w:r w:rsidR="00887DC2">
          <w:rPr>
            <w:noProof/>
            <w:webHidden/>
          </w:rPr>
          <w:fldChar w:fldCharType="end"/>
        </w:r>
      </w:hyperlink>
    </w:p>
    <w:p w:rsidR="00887DC2" w:rsidRDefault="00AD0367">
      <w:pPr>
        <w:pStyle w:val="TDC3"/>
        <w:tabs>
          <w:tab w:val="left" w:pos="1100"/>
          <w:tab w:val="right" w:leader="dot" w:pos="8494"/>
        </w:tabs>
        <w:rPr>
          <w:rFonts w:asciiTheme="minorHAnsi" w:eastAsiaTheme="minorEastAsia" w:hAnsiTheme="minorHAnsi" w:cstheme="minorBidi"/>
          <w:noProof/>
          <w:sz w:val="22"/>
          <w:szCs w:val="22"/>
        </w:rPr>
      </w:pPr>
      <w:hyperlink w:anchor="_Toc418530577" w:history="1">
        <w:r w:rsidR="00887DC2" w:rsidRPr="00D010AB">
          <w:rPr>
            <w:rStyle w:val="Hipervnculo"/>
            <w:noProof/>
          </w:rPr>
          <w:t>12.2.1</w:t>
        </w:r>
        <w:r w:rsidR="00887DC2">
          <w:rPr>
            <w:rFonts w:asciiTheme="minorHAnsi" w:eastAsiaTheme="minorEastAsia" w:hAnsiTheme="minorHAnsi" w:cstheme="minorBidi"/>
            <w:noProof/>
            <w:sz w:val="22"/>
            <w:szCs w:val="22"/>
          </w:rPr>
          <w:tab/>
        </w:r>
        <w:r w:rsidR="00887DC2" w:rsidRPr="00D010AB">
          <w:rPr>
            <w:rStyle w:val="Hipervnculo"/>
            <w:noProof/>
          </w:rPr>
          <w:t>Descripción técnica de la participación en el proyecto</w:t>
        </w:r>
        <w:r w:rsidR="00887DC2">
          <w:rPr>
            <w:noProof/>
            <w:webHidden/>
          </w:rPr>
          <w:tab/>
        </w:r>
        <w:r w:rsidR="00887DC2">
          <w:rPr>
            <w:noProof/>
            <w:webHidden/>
          </w:rPr>
          <w:fldChar w:fldCharType="begin"/>
        </w:r>
        <w:r w:rsidR="00887DC2">
          <w:rPr>
            <w:noProof/>
            <w:webHidden/>
          </w:rPr>
          <w:instrText xml:space="preserve"> PAGEREF _Toc418530577 \h </w:instrText>
        </w:r>
        <w:r w:rsidR="00887DC2">
          <w:rPr>
            <w:noProof/>
            <w:webHidden/>
          </w:rPr>
        </w:r>
        <w:r w:rsidR="00887DC2">
          <w:rPr>
            <w:noProof/>
            <w:webHidden/>
          </w:rPr>
          <w:fldChar w:fldCharType="separate"/>
        </w:r>
        <w:r>
          <w:rPr>
            <w:noProof/>
            <w:webHidden/>
          </w:rPr>
          <w:t>122</w:t>
        </w:r>
        <w:r w:rsidR="00887DC2">
          <w:rPr>
            <w:noProof/>
            <w:webHidden/>
          </w:rPr>
          <w:fldChar w:fldCharType="end"/>
        </w:r>
      </w:hyperlink>
    </w:p>
    <w:p w:rsidR="00887DC2" w:rsidRDefault="00AD0367">
      <w:pPr>
        <w:pStyle w:val="TDC3"/>
        <w:tabs>
          <w:tab w:val="left" w:pos="1100"/>
          <w:tab w:val="right" w:leader="dot" w:pos="8494"/>
        </w:tabs>
        <w:rPr>
          <w:rFonts w:asciiTheme="minorHAnsi" w:eastAsiaTheme="minorEastAsia" w:hAnsiTheme="minorHAnsi" w:cstheme="minorBidi"/>
          <w:noProof/>
          <w:sz w:val="22"/>
          <w:szCs w:val="22"/>
        </w:rPr>
      </w:pPr>
      <w:hyperlink w:anchor="_Toc418530578" w:history="1">
        <w:r w:rsidR="00887DC2" w:rsidRPr="00D010AB">
          <w:rPr>
            <w:rStyle w:val="Hipervnculo"/>
            <w:noProof/>
          </w:rPr>
          <w:t>12.2.2</w:t>
        </w:r>
        <w:r w:rsidR="00887DC2">
          <w:rPr>
            <w:rFonts w:asciiTheme="minorHAnsi" w:eastAsiaTheme="minorEastAsia" w:hAnsiTheme="minorHAnsi" w:cstheme="minorBidi"/>
            <w:noProof/>
            <w:sz w:val="22"/>
            <w:szCs w:val="22"/>
          </w:rPr>
          <w:tab/>
        </w:r>
        <w:r w:rsidR="00887DC2" w:rsidRPr="00D010AB">
          <w:rPr>
            <w:rStyle w:val="Hipervnculo"/>
            <w:noProof/>
          </w:rPr>
          <w:t>Plan de trabajo y metodología</w:t>
        </w:r>
        <w:r w:rsidR="00887DC2">
          <w:rPr>
            <w:noProof/>
            <w:webHidden/>
          </w:rPr>
          <w:tab/>
        </w:r>
        <w:r w:rsidR="00887DC2">
          <w:rPr>
            <w:noProof/>
            <w:webHidden/>
          </w:rPr>
          <w:fldChar w:fldCharType="begin"/>
        </w:r>
        <w:r w:rsidR="00887DC2">
          <w:rPr>
            <w:noProof/>
            <w:webHidden/>
          </w:rPr>
          <w:instrText xml:space="preserve"> PAGEREF _Toc418530578 \h </w:instrText>
        </w:r>
        <w:r w:rsidR="00887DC2">
          <w:rPr>
            <w:noProof/>
            <w:webHidden/>
          </w:rPr>
        </w:r>
        <w:r w:rsidR="00887DC2">
          <w:rPr>
            <w:noProof/>
            <w:webHidden/>
          </w:rPr>
          <w:fldChar w:fldCharType="separate"/>
        </w:r>
        <w:r>
          <w:rPr>
            <w:noProof/>
            <w:webHidden/>
          </w:rPr>
          <w:t>123</w:t>
        </w:r>
        <w:r w:rsidR="00887DC2">
          <w:rPr>
            <w:noProof/>
            <w:webHidden/>
          </w:rPr>
          <w:fldChar w:fldCharType="end"/>
        </w:r>
      </w:hyperlink>
    </w:p>
    <w:p w:rsidR="00887DC2" w:rsidRDefault="00AD0367">
      <w:pPr>
        <w:pStyle w:val="TDC3"/>
        <w:tabs>
          <w:tab w:val="left" w:pos="1100"/>
          <w:tab w:val="right" w:leader="dot" w:pos="8494"/>
        </w:tabs>
        <w:rPr>
          <w:rFonts w:asciiTheme="minorHAnsi" w:eastAsiaTheme="minorEastAsia" w:hAnsiTheme="minorHAnsi" w:cstheme="minorBidi"/>
          <w:noProof/>
          <w:sz w:val="22"/>
          <w:szCs w:val="22"/>
        </w:rPr>
      </w:pPr>
      <w:hyperlink w:anchor="_Toc418530579" w:history="1">
        <w:r w:rsidR="00887DC2" w:rsidRPr="00D010AB">
          <w:rPr>
            <w:rStyle w:val="Hipervnculo"/>
            <w:noProof/>
          </w:rPr>
          <w:t>12.2.3</w:t>
        </w:r>
        <w:r w:rsidR="00887DC2">
          <w:rPr>
            <w:rFonts w:asciiTheme="minorHAnsi" w:eastAsiaTheme="minorEastAsia" w:hAnsiTheme="minorHAnsi" w:cstheme="minorBidi"/>
            <w:noProof/>
            <w:sz w:val="22"/>
            <w:szCs w:val="22"/>
          </w:rPr>
          <w:tab/>
        </w:r>
        <w:r w:rsidR="00887DC2" w:rsidRPr="00D010AB">
          <w:rPr>
            <w:rStyle w:val="Hipervnculo"/>
            <w:noProof/>
          </w:rPr>
          <w:t>Equipo técnico participante en el proyecto</w:t>
        </w:r>
        <w:r w:rsidR="00887DC2">
          <w:rPr>
            <w:noProof/>
            <w:webHidden/>
          </w:rPr>
          <w:tab/>
        </w:r>
        <w:r w:rsidR="00887DC2">
          <w:rPr>
            <w:noProof/>
            <w:webHidden/>
          </w:rPr>
          <w:fldChar w:fldCharType="begin"/>
        </w:r>
        <w:r w:rsidR="00887DC2">
          <w:rPr>
            <w:noProof/>
            <w:webHidden/>
          </w:rPr>
          <w:instrText xml:space="preserve"> PAGEREF _Toc418530579 \h </w:instrText>
        </w:r>
        <w:r w:rsidR="00887DC2">
          <w:rPr>
            <w:noProof/>
            <w:webHidden/>
          </w:rPr>
        </w:r>
        <w:r w:rsidR="00887DC2">
          <w:rPr>
            <w:noProof/>
            <w:webHidden/>
          </w:rPr>
          <w:fldChar w:fldCharType="separate"/>
        </w:r>
        <w:r>
          <w:rPr>
            <w:noProof/>
            <w:webHidden/>
          </w:rPr>
          <w:t>123</w:t>
        </w:r>
        <w:r w:rsidR="00887DC2">
          <w:rPr>
            <w:noProof/>
            <w:webHidden/>
          </w:rPr>
          <w:fldChar w:fldCharType="end"/>
        </w:r>
      </w:hyperlink>
    </w:p>
    <w:p w:rsidR="00887DC2" w:rsidRDefault="00AD0367">
      <w:pPr>
        <w:pStyle w:val="TDC3"/>
        <w:tabs>
          <w:tab w:val="left" w:pos="1100"/>
          <w:tab w:val="right" w:leader="dot" w:pos="8494"/>
        </w:tabs>
        <w:rPr>
          <w:rFonts w:asciiTheme="minorHAnsi" w:eastAsiaTheme="minorEastAsia" w:hAnsiTheme="minorHAnsi" w:cstheme="minorBidi"/>
          <w:noProof/>
          <w:sz w:val="22"/>
          <w:szCs w:val="22"/>
        </w:rPr>
      </w:pPr>
      <w:hyperlink w:anchor="_Toc418530580" w:history="1">
        <w:r w:rsidR="00887DC2" w:rsidRPr="00D010AB">
          <w:rPr>
            <w:rStyle w:val="Hipervnculo"/>
            <w:noProof/>
          </w:rPr>
          <w:t>12.2.4</w:t>
        </w:r>
        <w:r w:rsidR="00887DC2">
          <w:rPr>
            <w:rFonts w:asciiTheme="minorHAnsi" w:eastAsiaTheme="minorEastAsia" w:hAnsiTheme="minorHAnsi" w:cstheme="minorBidi"/>
            <w:noProof/>
            <w:sz w:val="22"/>
            <w:szCs w:val="22"/>
          </w:rPr>
          <w:tab/>
        </w:r>
        <w:r w:rsidR="00887DC2" w:rsidRPr="00D010AB">
          <w:rPr>
            <w:rStyle w:val="Hipervnculo"/>
            <w:noProof/>
          </w:rPr>
          <w:t>Aparatos, equipos y materiales</w:t>
        </w:r>
        <w:r w:rsidR="00887DC2">
          <w:rPr>
            <w:noProof/>
            <w:webHidden/>
          </w:rPr>
          <w:tab/>
        </w:r>
        <w:r w:rsidR="00887DC2">
          <w:rPr>
            <w:noProof/>
            <w:webHidden/>
          </w:rPr>
          <w:fldChar w:fldCharType="begin"/>
        </w:r>
        <w:r w:rsidR="00887DC2">
          <w:rPr>
            <w:noProof/>
            <w:webHidden/>
          </w:rPr>
          <w:instrText xml:space="preserve"> PAGEREF _Toc418530580 \h </w:instrText>
        </w:r>
        <w:r w:rsidR="00887DC2">
          <w:rPr>
            <w:noProof/>
            <w:webHidden/>
          </w:rPr>
        </w:r>
        <w:r w:rsidR="00887DC2">
          <w:rPr>
            <w:noProof/>
            <w:webHidden/>
          </w:rPr>
          <w:fldChar w:fldCharType="separate"/>
        </w:r>
        <w:r>
          <w:rPr>
            <w:noProof/>
            <w:webHidden/>
          </w:rPr>
          <w:t>124</w:t>
        </w:r>
        <w:r w:rsidR="00887DC2">
          <w:rPr>
            <w:noProof/>
            <w:webHidden/>
          </w:rPr>
          <w:fldChar w:fldCharType="end"/>
        </w:r>
      </w:hyperlink>
    </w:p>
    <w:p w:rsidR="00887DC2" w:rsidRDefault="00AD0367">
      <w:pPr>
        <w:pStyle w:val="TDC3"/>
        <w:tabs>
          <w:tab w:val="left" w:pos="1100"/>
          <w:tab w:val="right" w:leader="dot" w:pos="8494"/>
        </w:tabs>
        <w:rPr>
          <w:rFonts w:asciiTheme="minorHAnsi" w:eastAsiaTheme="minorEastAsia" w:hAnsiTheme="minorHAnsi" w:cstheme="minorBidi"/>
          <w:noProof/>
          <w:sz w:val="22"/>
          <w:szCs w:val="22"/>
        </w:rPr>
      </w:pPr>
      <w:hyperlink w:anchor="_Toc418530581" w:history="1">
        <w:r w:rsidR="00887DC2" w:rsidRPr="00D010AB">
          <w:rPr>
            <w:rStyle w:val="Hipervnculo"/>
            <w:noProof/>
          </w:rPr>
          <w:t>12.2.5</w:t>
        </w:r>
        <w:r w:rsidR="00887DC2">
          <w:rPr>
            <w:rFonts w:asciiTheme="minorHAnsi" w:eastAsiaTheme="minorEastAsia" w:hAnsiTheme="minorHAnsi" w:cstheme="minorBidi"/>
            <w:noProof/>
            <w:sz w:val="22"/>
            <w:szCs w:val="22"/>
          </w:rPr>
          <w:tab/>
        </w:r>
        <w:r w:rsidR="00887DC2" w:rsidRPr="00D010AB">
          <w:rPr>
            <w:rStyle w:val="Hipervnculo"/>
            <w:noProof/>
          </w:rPr>
          <w:t>Acuerdos con centros públicos de investigación o centros de innovación y tecnología.</w:t>
        </w:r>
        <w:r w:rsidR="00887DC2">
          <w:rPr>
            <w:noProof/>
            <w:webHidden/>
          </w:rPr>
          <w:tab/>
        </w:r>
        <w:r w:rsidR="00887DC2">
          <w:rPr>
            <w:noProof/>
            <w:webHidden/>
          </w:rPr>
          <w:fldChar w:fldCharType="begin"/>
        </w:r>
        <w:r w:rsidR="00887DC2">
          <w:rPr>
            <w:noProof/>
            <w:webHidden/>
          </w:rPr>
          <w:instrText xml:space="preserve"> PAGEREF _Toc418530581 \h </w:instrText>
        </w:r>
        <w:r w:rsidR="00887DC2">
          <w:rPr>
            <w:noProof/>
            <w:webHidden/>
          </w:rPr>
        </w:r>
        <w:r w:rsidR="00887DC2">
          <w:rPr>
            <w:noProof/>
            <w:webHidden/>
          </w:rPr>
          <w:fldChar w:fldCharType="separate"/>
        </w:r>
        <w:r>
          <w:rPr>
            <w:noProof/>
            <w:webHidden/>
          </w:rPr>
          <w:t>124</w:t>
        </w:r>
        <w:r w:rsidR="00887DC2">
          <w:rPr>
            <w:noProof/>
            <w:webHidden/>
          </w:rPr>
          <w:fldChar w:fldCharType="end"/>
        </w:r>
      </w:hyperlink>
    </w:p>
    <w:p w:rsidR="00887DC2" w:rsidRDefault="00AD0367">
      <w:pPr>
        <w:pStyle w:val="TDC3"/>
        <w:tabs>
          <w:tab w:val="left" w:pos="1100"/>
          <w:tab w:val="right" w:leader="dot" w:pos="8494"/>
        </w:tabs>
        <w:rPr>
          <w:rFonts w:asciiTheme="minorHAnsi" w:eastAsiaTheme="minorEastAsia" w:hAnsiTheme="minorHAnsi" w:cstheme="minorBidi"/>
          <w:noProof/>
          <w:sz w:val="22"/>
          <w:szCs w:val="22"/>
        </w:rPr>
      </w:pPr>
      <w:hyperlink w:anchor="_Toc418530582" w:history="1">
        <w:r w:rsidR="00887DC2" w:rsidRPr="00D010AB">
          <w:rPr>
            <w:rStyle w:val="Hipervnculo"/>
            <w:noProof/>
          </w:rPr>
          <w:t>12.2.6</w:t>
        </w:r>
        <w:r w:rsidR="00887DC2">
          <w:rPr>
            <w:rFonts w:asciiTheme="minorHAnsi" w:eastAsiaTheme="minorEastAsia" w:hAnsiTheme="minorHAnsi" w:cstheme="minorBidi"/>
            <w:noProof/>
            <w:sz w:val="22"/>
            <w:szCs w:val="22"/>
          </w:rPr>
          <w:tab/>
        </w:r>
        <w:r w:rsidR="00887DC2" w:rsidRPr="00D010AB">
          <w:rPr>
            <w:rStyle w:val="Hipervnculo"/>
            <w:noProof/>
          </w:rPr>
          <w:t>Otras colaboraciones técnicas</w:t>
        </w:r>
        <w:r w:rsidR="00887DC2">
          <w:rPr>
            <w:noProof/>
            <w:webHidden/>
          </w:rPr>
          <w:tab/>
        </w:r>
        <w:r w:rsidR="00887DC2">
          <w:rPr>
            <w:noProof/>
            <w:webHidden/>
          </w:rPr>
          <w:fldChar w:fldCharType="begin"/>
        </w:r>
        <w:r w:rsidR="00887DC2">
          <w:rPr>
            <w:noProof/>
            <w:webHidden/>
          </w:rPr>
          <w:instrText xml:space="preserve"> PAGEREF _Toc418530582 \h </w:instrText>
        </w:r>
        <w:r w:rsidR="00887DC2">
          <w:rPr>
            <w:noProof/>
            <w:webHidden/>
          </w:rPr>
        </w:r>
        <w:r w:rsidR="00887DC2">
          <w:rPr>
            <w:noProof/>
            <w:webHidden/>
          </w:rPr>
          <w:fldChar w:fldCharType="separate"/>
        </w:r>
        <w:r>
          <w:rPr>
            <w:noProof/>
            <w:webHidden/>
          </w:rPr>
          <w:t>125</w:t>
        </w:r>
        <w:r w:rsidR="00887DC2">
          <w:rPr>
            <w:noProof/>
            <w:webHidden/>
          </w:rPr>
          <w:fldChar w:fldCharType="end"/>
        </w:r>
      </w:hyperlink>
    </w:p>
    <w:p w:rsidR="00887DC2" w:rsidRDefault="00AD0367">
      <w:pPr>
        <w:pStyle w:val="TDC2"/>
        <w:tabs>
          <w:tab w:val="left" w:pos="660"/>
          <w:tab w:val="right" w:leader="dot" w:pos="8494"/>
        </w:tabs>
        <w:rPr>
          <w:rFonts w:asciiTheme="minorHAnsi" w:eastAsiaTheme="minorEastAsia" w:hAnsiTheme="minorHAnsi" w:cstheme="minorBidi"/>
          <w:b w:val="0"/>
          <w:bCs w:val="0"/>
          <w:noProof/>
          <w:sz w:val="22"/>
          <w:szCs w:val="22"/>
        </w:rPr>
      </w:pPr>
      <w:hyperlink w:anchor="_Toc418530583" w:history="1">
        <w:r w:rsidR="00887DC2" w:rsidRPr="00D010AB">
          <w:rPr>
            <w:rStyle w:val="Hipervnculo"/>
            <w:noProof/>
          </w:rPr>
          <w:t>12.3</w:t>
        </w:r>
        <w:r w:rsidR="00887DC2">
          <w:rPr>
            <w:rFonts w:asciiTheme="minorHAnsi" w:eastAsiaTheme="minorEastAsia" w:hAnsiTheme="minorHAnsi" w:cstheme="minorBidi"/>
            <w:b w:val="0"/>
            <w:bCs w:val="0"/>
            <w:noProof/>
            <w:sz w:val="22"/>
            <w:szCs w:val="22"/>
          </w:rPr>
          <w:tab/>
        </w:r>
        <w:r w:rsidR="00887DC2" w:rsidRPr="00D010AB">
          <w:rPr>
            <w:rStyle w:val="Hipervnculo"/>
            <w:noProof/>
          </w:rPr>
          <w:t>Mercado del proyecto y competencia para la empresa</w:t>
        </w:r>
        <w:r w:rsidR="00887DC2">
          <w:rPr>
            <w:noProof/>
            <w:webHidden/>
          </w:rPr>
          <w:tab/>
        </w:r>
        <w:r w:rsidR="00887DC2">
          <w:rPr>
            <w:noProof/>
            <w:webHidden/>
          </w:rPr>
          <w:fldChar w:fldCharType="begin"/>
        </w:r>
        <w:r w:rsidR="00887DC2">
          <w:rPr>
            <w:noProof/>
            <w:webHidden/>
          </w:rPr>
          <w:instrText xml:space="preserve"> PAGEREF _Toc418530583 \h </w:instrText>
        </w:r>
        <w:r w:rsidR="00887DC2">
          <w:rPr>
            <w:noProof/>
            <w:webHidden/>
          </w:rPr>
        </w:r>
        <w:r w:rsidR="00887DC2">
          <w:rPr>
            <w:noProof/>
            <w:webHidden/>
          </w:rPr>
          <w:fldChar w:fldCharType="separate"/>
        </w:r>
        <w:r>
          <w:rPr>
            <w:noProof/>
            <w:webHidden/>
          </w:rPr>
          <w:t>127</w:t>
        </w:r>
        <w:r w:rsidR="00887DC2">
          <w:rPr>
            <w:noProof/>
            <w:webHidden/>
          </w:rPr>
          <w:fldChar w:fldCharType="end"/>
        </w:r>
      </w:hyperlink>
    </w:p>
    <w:p w:rsidR="00887DC2" w:rsidRDefault="00AD0367">
      <w:pPr>
        <w:pStyle w:val="TDC2"/>
        <w:tabs>
          <w:tab w:val="left" w:pos="660"/>
          <w:tab w:val="right" w:leader="dot" w:pos="8494"/>
        </w:tabs>
        <w:rPr>
          <w:rFonts w:asciiTheme="minorHAnsi" w:eastAsiaTheme="minorEastAsia" w:hAnsiTheme="minorHAnsi" w:cstheme="minorBidi"/>
          <w:b w:val="0"/>
          <w:bCs w:val="0"/>
          <w:noProof/>
          <w:sz w:val="22"/>
          <w:szCs w:val="22"/>
        </w:rPr>
      </w:pPr>
      <w:hyperlink w:anchor="_Toc418530584" w:history="1">
        <w:r w:rsidR="00887DC2" w:rsidRPr="00D010AB">
          <w:rPr>
            <w:rStyle w:val="Hipervnculo"/>
            <w:noProof/>
          </w:rPr>
          <w:t>12.4</w:t>
        </w:r>
        <w:r w:rsidR="00887DC2">
          <w:rPr>
            <w:rFonts w:asciiTheme="minorHAnsi" w:eastAsiaTheme="minorEastAsia" w:hAnsiTheme="minorHAnsi" w:cstheme="minorBidi"/>
            <w:b w:val="0"/>
            <w:bCs w:val="0"/>
            <w:noProof/>
            <w:sz w:val="22"/>
            <w:szCs w:val="22"/>
          </w:rPr>
          <w:tab/>
        </w:r>
        <w:r w:rsidR="00887DC2" w:rsidRPr="00D010AB">
          <w:rPr>
            <w:rStyle w:val="Hipervnculo"/>
            <w:noProof/>
          </w:rPr>
          <w:t>Socioeconomía y otros aspectos de interés</w:t>
        </w:r>
        <w:r w:rsidR="00887DC2">
          <w:rPr>
            <w:noProof/>
            <w:webHidden/>
          </w:rPr>
          <w:tab/>
        </w:r>
        <w:r w:rsidR="00887DC2">
          <w:rPr>
            <w:noProof/>
            <w:webHidden/>
          </w:rPr>
          <w:fldChar w:fldCharType="begin"/>
        </w:r>
        <w:r w:rsidR="00887DC2">
          <w:rPr>
            <w:noProof/>
            <w:webHidden/>
          </w:rPr>
          <w:instrText xml:space="preserve"> PAGEREF _Toc418530584 \h </w:instrText>
        </w:r>
        <w:r w:rsidR="00887DC2">
          <w:rPr>
            <w:noProof/>
            <w:webHidden/>
          </w:rPr>
        </w:r>
        <w:r w:rsidR="00887DC2">
          <w:rPr>
            <w:noProof/>
            <w:webHidden/>
          </w:rPr>
          <w:fldChar w:fldCharType="separate"/>
        </w:r>
        <w:r>
          <w:rPr>
            <w:noProof/>
            <w:webHidden/>
          </w:rPr>
          <w:t>129</w:t>
        </w:r>
        <w:r w:rsidR="00887DC2">
          <w:rPr>
            <w:noProof/>
            <w:webHidden/>
          </w:rPr>
          <w:fldChar w:fldCharType="end"/>
        </w:r>
      </w:hyperlink>
    </w:p>
    <w:p w:rsidR="00887DC2" w:rsidRDefault="00AD0367">
      <w:pPr>
        <w:pStyle w:val="TDC2"/>
        <w:tabs>
          <w:tab w:val="left" w:pos="660"/>
          <w:tab w:val="right" w:leader="dot" w:pos="8494"/>
        </w:tabs>
        <w:rPr>
          <w:rFonts w:asciiTheme="minorHAnsi" w:eastAsiaTheme="minorEastAsia" w:hAnsiTheme="minorHAnsi" w:cstheme="minorBidi"/>
          <w:b w:val="0"/>
          <w:bCs w:val="0"/>
          <w:noProof/>
          <w:sz w:val="22"/>
          <w:szCs w:val="22"/>
        </w:rPr>
      </w:pPr>
      <w:hyperlink w:anchor="_Toc418530585" w:history="1">
        <w:r w:rsidR="00887DC2" w:rsidRPr="00D010AB">
          <w:rPr>
            <w:rStyle w:val="Hipervnculo"/>
            <w:noProof/>
          </w:rPr>
          <w:t>12.5</w:t>
        </w:r>
        <w:r w:rsidR="00887DC2">
          <w:rPr>
            <w:rFonts w:asciiTheme="minorHAnsi" w:eastAsiaTheme="minorEastAsia" w:hAnsiTheme="minorHAnsi" w:cstheme="minorBidi"/>
            <w:b w:val="0"/>
            <w:bCs w:val="0"/>
            <w:noProof/>
            <w:sz w:val="22"/>
            <w:szCs w:val="22"/>
          </w:rPr>
          <w:tab/>
        </w:r>
        <w:r w:rsidR="00887DC2" w:rsidRPr="00D010AB">
          <w:rPr>
            <w:rStyle w:val="Hipervnculo"/>
            <w:noProof/>
          </w:rPr>
          <w:t>Participación en programas de i+d internacional</w:t>
        </w:r>
        <w:r w:rsidR="00887DC2">
          <w:rPr>
            <w:noProof/>
            <w:webHidden/>
          </w:rPr>
          <w:tab/>
        </w:r>
        <w:r w:rsidR="00887DC2">
          <w:rPr>
            <w:noProof/>
            <w:webHidden/>
          </w:rPr>
          <w:fldChar w:fldCharType="begin"/>
        </w:r>
        <w:r w:rsidR="00887DC2">
          <w:rPr>
            <w:noProof/>
            <w:webHidden/>
          </w:rPr>
          <w:instrText xml:space="preserve"> PAGEREF _Toc418530585 \h </w:instrText>
        </w:r>
        <w:r w:rsidR="00887DC2">
          <w:rPr>
            <w:noProof/>
            <w:webHidden/>
          </w:rPr>
        </w:r>
        <w:r w:rsidR="00887DC2">
          <w:rPr>
            <w:noProof/>
            <w:webHidden/>
          </w:rPr>
          <w:fldChar w:fldCharType="separate"/>
        </w:r>
        <w:r>
          <w:rPr>
            <w:noProof/>
            <w:webHidden/>
          </w:rPr>
          <w:t>131</w:t>
        </w:r>
        <w:r w:rsidR="00887DC2">
          <w:rPr>
            <w:noProof/>
            <w:webHidden/>
          </w:rPr>
          <w:fldChar w:fldCharType="end"/>
        </w:r>
      </w:hyperlink>
    </w:p>
    <w:p w:rsidR="00887DC2" w:rsidRDefault="00AD0367">
      <w:pPr>
        <w:pStyle w:val="TDC1"/>
        <w:tabs>
          <w:tab w:val="left" w:pos="660"/>
          <w:tab w:val="right" w:leader="dot" w:pos="8494"/>
        </w:tabs>
        <w:rPr>
          <w:rFonts w:asciiTheme="minorHAnsi" w:eastAsiaTheme="minorEastAsia" w:hAnsiTheme="minorHAnsi" w:cstheme="minorBidi"/>
          <w:b w:val="0"/>
          <w:bCs w:val="0"/>
          <w:caps w:val="0"/>
          <w:noProof/>
          <w:sz w:val="22"/>
          <w:szCs w:val="22"/>
        </w:rPr>
      </w:pPr>
      <w:hyperlink w:anchor="_Toc418530586" w:history="1">
        <w:r w:rsidR="00887DC2" w:rsidRPr="00D010AB">
          <w:rPr>
            <w:rStyle w:val="Hipervnculo"/>
            <w:noProof/>
          </w:rPr>
          <w:t>13</w:t>
        </w:r>
        <w:r w:rsidR="00887DC2">
          <w:rPr>
            <w:rFonts w:asciiTheme="minorHAnsi" w:eastAsiaTheme="minorEastAsia" w:hAnsiTheme="minorHAnsi" w:cstheme="minorBidi"/>
            <w:b w:val="0"/>
            <w:bCs w:val="0"/>
            <w:caps w:val="0"/>
            <w:noProof/>
            <w:sz w:val="22"/>
            <w:szCs w:val="22"/>
          </w:rPr>
          <w:tab/>
        </w:r>
        <w:r w:rsidR="00887DC2" w:rsidRPr="00D010AB">
          <w:rPr>
            <w:rStyle w:val="Hipervnculo"/>
            <w:noProof/>
          </w:rPr>
          <w:t>TRC</w:t>
        </w:r>
        <w:r w:rsidR="00887DC2">
          <w:rPr>
            <w:noProof/>
            <w:webHidden/>
          </w:rPr>
          <w:tab/>
        </w:r>
        <w:r w:rsidR="00887DC2">
          <w:rPr>
            <w:noProof/>
            <w:webHidden/>
          </w:rPr>
          <w:fldChar w:fldCharType="begin"/>
        </w:r>
        <w:r w:rsidR="00887DC2">
          <w:rPr>
            <w:noProof/>
            <w:webHidden/>
          </w:rPr>
          <w:instrText xml:space="preserve"> PAGEREF _Toc418530586 \h </w:instrText>
        </w:r>
        <w:r w:rsidR="00887DC2">
          <w:rPr>
            <w:noProof/>
            <w:webHidden/>
          </w:rPr>
        </w:r>
        <w:r w:rsidR="00887DC2">
          <w:rPr>
            <w:noProof/>
            <w:webHidden/>
          </w:rPr>
          <w:fldChar w:fldCharType="separate"/>
        </w:r>
        <w:r>
          <w:rPr>
            <w:noProof/>
            <w:webHidden/>
          </w:rPr>
          <w:t>132</w:t>
        </w:r>
        <w:r w:rsidR="00887DC2">
          <w:rPr>
            <w:noProof/>
            <w:webHidden/>
          </w:rPr>
          <w:fldChar w:fldCharType="end"/>
        </w:r>
      </w:hyperlink>
    </w:p>
    <w:p w:rsidR="00887DC2" w:rsidRDefault="00AD0367">
      <w:pPr>
        <w:pStyle w:val="TDC2"/>
        <w:tabs>
          <w:tab w:val="left" w:pos="660"/>
          <w:tab w:val="right" w:leader="dot" w:pos="8494"/>
        </w:tabs>
        <w:rPr>
          <w:rFonts w:asciiTheme="minorHAnsi" w:eastAsiaTheme="minorEastAsia" w:hAnsiTheme="minorHAnsi" w:cstheme="minorBidi"/>
          <w:b w:val="0"/>
          <w:bCs w:val="0"/>
          <w:noProof/>
          <w:sz w:val="22"/>
          <w:szCs w:val="22"/>
        </w:rPr>
      </w:pPr>
      <w:hyperlink w:anchor="_Toc418530587" w:history="1">
        <w:r w:rsidR="00887DC2" w:rsidRPr="00D010AB">
          <w:rPr>
            <w:rStyle w:val="Hipervnculo"/>
            <w:noProof/>
          </w:rPr>
          <w:t>13.1</w:t>
        </w:r>
        <w:r w:rsidR="00887DC2">
          <w:rPr>
            <w:rFonts w:asciiTheme="minorHAnsi" w:eastAsiaTheme="minorEastAsia" w:hAnsiTheme="minorHAnsi" w:cstheme="minorBidi"/>
            <w:b w:val="0"/>
            <w:bCs w:val="0"/>
            <w:noProof/>
            <w:sz w:val="22"/>
            <w:szCs w:val="22"/>
          </w:rPr>
          <w:tab/>
        </w:r>
        <w:r w:rsidR="00887DC2" w:rsidRPr="00D010AB">
          <w:rPr>
            <w:rStyle w:val="Hipervnculo"/>
            <w:noProof/>
          </w:rPr>
          <w:t>Empresa</w:t>
        </w:r>
        <w:r w:rsidR="00887DC2">
          <w:rPr>
            <w:noProof/>
            <w:webHidden/>
          </w:rPr>
          <w:tab/>
        </w:r>
        <w:r w:rsidR="00887DC2">
          <w:rPr>
            <w:noProof/>
            <w:webHidden/>
          </w:rPr>
          <w:fldChar w:fldCharType="begin"/>
        </w:r>
        <w:r w:rsidR="00887DC2">
          <w:rPr>
            <w:noProof/>
            <w:webHidden/>
          </w:rPr>
          <w:instrText xml:space="preserve"> PAGEREF _Toc418530587 \h </w:instrText>
        </w:r>
        <w:r w:rsidR="00887DC2">
          <w:rPr>
            <w:noProof/>
            <w:webHidden/>
          </w:rPr>
        </w:r>
        <w:r w:rsidR="00887DC2">
          <w:rPr>
            <w:noProof/>
            <w:webHidden/>
          </w:rPr>
          <w:fldChar w:fldCharType="separate"/>
        </w:r>
        <w:r>
          <w:rPr>
            <w:noProof/>
            <w:webHidden/>
          </w:rPr>
          <w:t>132</w:t>
        </w:r>
        <w:r w:rsidR="00887DC2">
          <w:rPr>
            <w:noProof/>
            <w:webHidden/>
          </w:rPr>
          <w:fldChar w:fldCharType="end"/>
        </w:r>
      </w:hyperlink>
    </w:p>
    <w:p w:rsidR="00887DC2" w:rsidRDefault="00AD0367">
      <w:pPr>
        <w:pStyle w:val="TDC3"/>
        <w:tabs>
          <w:tab w:val="left" w:pos="1100"/>
          <w:tab w:val="right" w:leader="dot" w:pos="8494"/>
        </w:tabs>
        <w:rPr>
          <w:rFonts w:asciiTheme="minorHAnsi" w:eastAsiaTheme="minorEastAsia" w:hAnsiTheme="minorHAnsi" w:cstheme="minorBidi"/>
          <w:noProof/>
          <w:sz w:val="22"/>
          <w:szCs w:val="22"/>
        </w:rPr>
      </w:pPr>
      <w:hyperlink w:anchor="_Toc418530588" w:history="1">
        <w:r w:rsidR="00887DC2" w:rsidRPr="00D010AB">
          <w:rPr>
            <w:rStyle w:val="Hipervnculo"/>
            <w:noProof/>
          </w:rPr>
          <w:t>13.1.1</w:t>
        </w:r>
        <w:r w:rsidR="00887DC2">
          <w:rPr>
            <w:rFonts w:asciiTheme="minorHAnsi" w:eastAsiaTheme="minorEastAsia" w:hAnsiTheme="minorHAnsi" w:cstheme="minorBidi"/>
            <w:noProof/>
            <w:sz w:val="22"/>
            <w:szCs w:val="22"/>
          </w:rPr>
          <w:tab/>
        </w:r>
        <w:r w:rsidR="00887DC2" w:rsidRPr="00D010AB">
          <w:rPr>
            <w:rStyle w:val="Hipervnculo"/>
            <w:noProof/>
          </w:rPr>
          <w:t>Presentación de la empresa</w:t>
        </w:r>
        <w:r w:rsidR="00887DC2">
          <w:rPr>
            <w:noProof/>
            <w:webHidden/>
          </w:rPr>
          <w:tab/>
        </w:r>
        <w:r w:rsidR="00887DC2">
          <w:rPr>
            <w:noProof/>
            <w:webHidden/>
          </w:rPr>
          <w:fldChar w:fldCharType="begin"/>
        </w:r>
        <w:r w:rsidR="00887DC2">
          <w:rPr>
            <w:noProof/>
            <w:webHidden/>
          </w:rPr>
          <w:instrText xml:space="preserve"> PAGEREF _Toc418530588 \h </w:instrText>
        </w:r>
        <w:r w:rsidR="00887DC2">
          <w:rPr>
            <w:noProof/>
            <w:webHidden/>
          </w:rPr>
        </w:r>
        <w:r w:rsidR="00887DC2">
          <w:rPr>
            <w:noProof/>
            <w:webHidden/>
          </w:rPr>
          <w:fldChar w:fldCharType="separate"/>
        </w:r>
        <w:r>
          <w:rPr>
            <w:noProof/>
            <w:webHidden/>
          </w:rPr>
          <w:t>132</w:t>
        </w:r>
        <w:r w:rsidR="00887DC2">
          <w:rPr>
            <w:noProof/>
            <w:webHidden/>
          </w:rPr>
          <w:fldChar w:fldCharType="end"/>
        </w:r>
      </w:hyperlink>
    </w:p>
    <w:p w:rsidR="00887DC2" w:rsidRDefault="00AD0367">
      <w:pPr>
        <w:pStyle w:val="TDC3"/>
        <w:tabs>
          <w:tab w:val="left" w:pos="1100"/>
          <w:tab w:val="right" w:leader="dot" w:pos="8494"/>
        </w:tabs>
        <w:rPr>
          <w:rFonts w:asciiTheme="minorHAnsi" w:eastAsiaTheme="minorEastAsia" w:hAnsiTheme="minorHAnsi" w:cstheme="minorBidi"/>
          <w:noProof/>
          <w:sz w:val="22"/>
          <w:szCs w:val="22"/>
        </w:rPr>
      </w:pPr>
      <w:hyperlink w:anchor="_Toc418530589" w:history="1">
        <w:r w:rsidR="00887DC2" w:rsidRPr="00D010AB">
          <w:rPr>
            <w:rStyle w:val="Hipervnculo"/>
            <w:noProof/>
          </w:rPr>
          <w:t>13.1.2</w:t>
        </w:r>
        <w:r w:rsidR="00887DC2">
          <w:rPr>
            <w:rFonts w:asciiTheme="minorHAnsi" w:eastAsiaTheme="minorEastAsia" w:hAnsiTheme="minorHAnsi" w:cstheme="minorBidi"/>
            <w:noProof/>
            <w:sz w:val="22"/>
            <w:szCs w:val="22"/>
          </w:rPr>
          <w:tab/>
        </w:r>
        <w:r w:rsidR="00887DC2" w:rsidRPr="00D010AB">
          <w:rPr>
            <w:rStyle w:val="Hipervnculo"/>
            <w:noProof/>
          </w:rPr>
          <w:t>Capacidad tecnológica e industrial</w:t>
        </w:r>
        <w:r w:rsidR="00887DC2">
          <w:rPr>
            <w:noProof/>
            <w:webHidden/>
          </w:rPr>
          <w:tab/>
        </w:r>
        <w:r w:rsidR="00887DC2">
          <w:rPr>
            <w:noProof/>
            <w:webHidden/>
          </w:rPr>
          <w:fldChar w:fldCharType="begin"/>
        </w:r>
        <w:r w:rsidR="00887DC2">
          <w:rPr>
            <w:noProof/>
            <w:webHidden/>
          </w:rPr>
          <w:instrText xml:space="preserve"> PAGEREF _Toc418530589 \h </w:instrText>
        </w:r>
        <w:r w:rsidR="00887DC2">
          <w:rPr>
            <w:noProof/>
            <w:webHidden/>
          </w:rPr>
        </w:r>
        <w:r w:rsidR="00887DC2">
          <w:rPr>
            <w:noProof/>
            <w:webHidden/>
          </w:rPr>
          <w:fldChar w:fldCharType="separate"/>
        </w:r>
        <w:r>
          <w:rPr>
            <w:noProof/>
            <w:webHidden/>
          </w:rPr>
          <w:t>132</w:t>
        </w:r>
        <w:r w:rsidR="00887DC2">
          <w:rPr>
            <w:noProof/>
            <w:webHidden/>
          </w:rPr>
          <w:fldChar w:fldCharType="end"/>
        </w:r>
      </w:hyperlink>
    </w:p>
    <w:p w:rsidR="00887DC2" w:rsidRDefault="00AD0367">
      <w:pPr>
        <w:pStyle w:val="TDC3"/>
        <w:tabs>
          <w:tab w:val="left" w:pos="1100"/>
          <w:tab w:val="right" w:leader="dot" w:pos="8494"/>
        </w:tabs>
        <w:rPr>
          <w:rFonts w:asciiTheme="minorHAnsi" w:eastAsiaTheme="minorEastAsia" w:hAnsiTheme="minorHAnsi" w:cstheme="minorBidi"/>
          <w:noProof/>
          <w:sz w:val="22"/>
          <w:szCs w:val="22"/>
        </w:rPr>
      </w:pPr>
      <w:hyperlink w:anchor="_Toc418530590" w:history="1">
        <w:r w:rsidR="00887DC2" w:rsidRPr="00D010AB">
          <w:rPr>
            <w:rStyle w:val="Hipervnculo"/>
            <w:noProof/>
          </w:rPr>
          <w:t>13.1.3</w:t>
        </w:r>
        <w:r w:rsidR="00887DC2">
          <w:rPr>
            <w:rFonts w:asciiTheme="minorHAnsi" w:eastAsiaTheme="minorEastAsia" w:hAnsiTheme="minorHAnsi" w:cstheme="minorBidi"/>
            <w:noProof/>
            <w:sz w:val="22"/>
            <w:szCs w:val="22"/>
          </w:rPr>
          <w:tab/>
        </w:r>
        <w:r w:rsidR="00887DC2" w:rsidRPr="00D010AB">
          <w:rPr>
            <w:rStyle w:val="Hipervnculo"/>
            <w:noProof/>
          </w:rPr>
          <w:t>Capacidad comercial</w:t>
        </w:r>
        <w:r w:rsidR="00887DC2">
          <w:rPr>
            <w:noProof/>
            <w:webHidden/>
          </w:rPr>
          <w:tab/>
        </w:r>
        <w:r w:rsidR="00887DC2">
          <w:rPr>
            <w:noProof/>
            <w:webHidden/>
          </w:rPr>
          <w:fldChar w:fldCharType="begin"/>
        </w:r>
        <w:r w:rsidR="00887DC2">
          <w:rPr>
            <w:noProof/>
            <w:webHidden/>
          </w:rPr>
          <w:instrText xml:space="preserve"> PAGEREF _Toc418530590 \h </w:instrText>
        </w:r>
        <w:r w:rsidR="00887DC2">
          <w:rPr>
            <w:noProof/>
            <w:webHidden/>
          </w:rPr>
        </w:r>
        <w:r w:rsidR="00887DC2">
          <w:rPr>
            <w:noProof/>
            <w:webHidden/>
          </w:rPr>
          <w:fldChar w:fldCharType="separate"/>
        </w:r>
        <w:r>
          <w:rPr>
            <w:noProof/>
            <w:webHidden/>
          </w:rPr>
          <w:t>132</w:t>
        </w:r>
        <w:r w:rsidR="00887DC2">
          <w:rPr>
            <w:noProof/>
            <w:webHidden/>
          </w:rPr>
          <w:fldChar w:fldCharType="end"/>
        </w:r>
      </w:hyperlink>
    </w:p>
    <w:p w:rsidR="00887DC2" w:rsidRDefault="00AD0367">
      <w:pPr>
        <w:pStyle w:val="TDC3"/>
        <w:tabs>
          <w:tab w:val="left" w:pos="1100"/>
          <w:tab w:val="right" w:leader="dot" w:pos="8494"/>
        </w:tabs>
        <w:rPr>
          <w:rFonts w:asciiTheme="minorHAnsi" w:eastAsiaTheme="minorEastAsia" w:hAnsiTheme="minorHAnsi" w:cstheme="minorBidi"/>
          <w:noProof/>
          <w:sz w:val="22"/>
          <w:szCs w:val="22"/>
        </w:rPr>
      </w:pPr>
      <w:hyperlink w:anchor="_Toc418530591" w:history="1">
        <w:r w:rsidR="00887DC2" w:rsidRPr="00D010AB">
          <w:rPr>
            <w:rStyle w:val="Hipervnculo"/>
            <w:noProof/>
          </w:rPr>
          <w:t>13.1.4</w:t>
        </w:r>
        <w:r w:rsidR="00887DC2">
          <w:rPr>
            <w:rFonts w:asciiTheme="minorHAnsi" w:eastAsiaTheme="minorEastAsia" w:hAnsiTheme="minorHAnsi" w:cstheme="minorBidi"/>
            <w:noProof/>
            <w:sz w:val="22"/>
            <w:szCs w:val="22"/>
          </w:rPr>
          <w:tab/>
        </w:r>
        <w:r w:rsidR="00887DC2" w:rsidRPr="00D010AB">
          <w:rPr>
            <w:rStyle w:val="Hipervnculo"/>
            <w:noProof/>
          </w:rPr>
          <w:t>Equipo directivo</w:t>
        </w:r>
        <w:r w:rsidR="00887DC2">
          <w:rPr>
            <w:noProof/>
            <w:webHidden/>
          </w:rPr>
          <w:tab/>
        </w:r>
        <w:r w:rsidR="00887DC2">
          <w:rPr>
            <w:noProof/>
            <w:webHidden/>
          </w:rPr>
          <w:fldChar w:fldCharType="begin"/>
        </w:r>
        <w:r w:rsidR="00887DC2">
          <w:rPr>
            <w:noProof/>
            <w:webHidden/>
          </w:rPr>
          <w:instrText xml:space="preserve"> PAGEREF _Toc418530591 \h </w:instrText>
        </w:r>
        <w:r w:rsidR="00887DC2">
          <w:rPr>
            <w:noProof/>
            <w:webHidden/>
          </w:rPr>
        </w:r>
        <w:r w:rsidR="00887DC2">
          <w:rPr>
            <w:noProof/>
            <w:webHidden/>
          </w:rPr>
          <w:fldChar w:fldCharType="separate"/>
        </w:r>
        <w:r>
          <w:rPr>
            <w:noProof/>
            <w:webHidden/>
          </w:rPr>
          <w:t>133</w:t>
        </w:r>
        <w:r w:rsidR="00887DC2">
          <w:rPr>
            <w:noProof/>
            <w:webHidden/>
          </w:rPr>
          <w:fldChar w:fldCharType="end"/>
        </w:r>
      </w:hyperlink>
    </w:p>
    <w:p w:rsidR="00887DC2" w:rsidRDefault="00AD0367">
      <w:pPr>
        <w:pStyle w:val="TDC2"/>
        <w:tabs>
          <w:tab w:val="left" w:pos="660"/>
          <w:tab w:val="right" w:leader="dot" w:pos="8494"/>
        </w:tabs>
        <w:rPr>
          <w:rFonts w:asciiTheme="minorHAnsi" w:eastAsiaTheme="minorEastAsia" w:hAnsiTheme="minorHAnsi" w:cstheme="minorBidi"/>
          <w:b w:val="0"/>
          <w:bCs w:val="0"/>
          <w:noProof/>
          <w:sz w:val="22"/>
          <w:szCs w:val="22"/>
        </w:rPr>
      </w:pPr>
      <w:hyperlink w:anchor="_Toc418530592" w:history="1">
        <w:r w:rsidR="00887DC2" w:rsidRPr="00D010AB">
          <w:rPr>
            <w:rStyle w:val="Hipervnculo"/>
            <w:noProof/>
          </w:rPr>
          <w:t>13.2</w:t>
        </w:r>
        <w:r w:rsidR="00887DC2">
          <w:rPr>
            <w:rFonts w:asciiTheme="minorHAnsi" w:eastAsiaTheme="minorEastAsia" w:hAnsiTheme="minorHAnsi" w:cstheme="minorBidi"/>
            <w:b w:val="0"/>
            <w:bCs w:val="0"/>
            <w:noProof/>
            <w:sz w:val="22"/>
            <w:szCs w:val="22"/>
          </w:rPr>
          <w:tab/>
        </w:r>
        <w:r w:rsidR="00887DC2" w:rsidRPr="00D010AB">
          <w:rPr>
            <w:rStyle w:val="Hipervnculo"/>
            <w:noProof/>
          </w:rPr>
          <w:t>Participación en el proyecto</w:t>
        </w:r>
        <w:r w:rsidR="00887DC2">
          <w:rPr>
            <w:noProof/>
            <w:webHidden/>
          </w:rPr>
          <w:tab/>
        </w:r>
        <w:r w:rsidR="00887DC2">
          <w:rPr>
            <w:noProof/>
            <w:webHidden/>
          </w:rPr>
          <w:fldChar w:fldCharType="begin"/>
        </w:r>
        <w:r w:rsidR="00887DC2">
          <w:rPr>
            <w:noProof/>
            <w:webHidden/>
          </w:rPr>
          <w:instrText xml:space="preserve"> PAGEREF _Toc418530592 \h </w:instrText>
        </w:r>
        <w:r w:rsidR="00887DC2">
          <w:rPr>
            <w:noProof/>
            <w:webHidden/>
          </w:rPr>
        </w:r>
        <w:r w:rsidR="00887DC2">
          <w:rPr>
            <w:noProof/>
            <w:webHidden/>
          </w:rPr>
          <w:fldChar w:fldCharType="separate"/>
        </w:r>
        <w:r>
          <w:rPr>
            <w:noProof/>
            <w:webHidden/>
          </w:rPr>
          <w:t>134</w:t>
        </w:r>
        <w:r w:rsidR="00887DC2">
          <w:rPr>
            <w:noProof/>
            <w:webHidden/>
          </w:rPr>
          <w:fldChar w:fldCharType="end"/>
        </w:r>
      </w:hyperlink>
    </w:p>
    <w:p w:rsidR="00887DC2" w:rsidRDefault="00AD0367">
      <w:pPr>
        <w:pStyle w:val="TDC3"/>
        <w:tabs>
          <w:tab w:val="left" w:pos="1100"/>
          <w:tab w:val="right" w:leader="dot" w:pos="8494"/>
        </w:tabs>
        <w:rPr>
          <w:rFonts w:asciiTheme="minorHAnsi" w:eastAsiaTheme="minorEastAsia" w:hAnsiTheme="minorHAnsi" w:cstheme="minorBidi"/>
          <w:noProof/>
          <w:sz w:val="22"/>
          <w:szCs w:val="22"/>
        </w:rPr>
      </w:pPr>
      <w:hyperlink w:anchor="_Toc418530593" w:history="1">
        <w:r w:rsidR="00887DC2" w:rsidRPr="00D010AB">
          <w:rPr>
            <w:rStyle w:val="Hipervnculo"/>
            <w:noProof/>
          </w:rPr>
          <w:t>13.2.1</w:t>
        </w:r>
        <w:r w:rsidR="00887DC2">
          <w:rPr>
            <w:rFonts w:asciiTheme="minorHAnsi" w:eastAsiaTheme="minorEastAsia" w:hAnsiTheme="minorHAnsi" w:cstheme="minorBidi"/>
            <w:noProof/>
            <w:sz w:val="22"/>
            <w:szCs w:val="22"/>
          </w:rPr>
          <w:tab/>
        </w:r>
        <w:r w:rsidR="00887DC2" w:rsidRPr="00D010AB">
          <w:rPr>
            <w:rStyle w:val="Hipervnculo"/>
            <w:noProof/>
          </w:rPr>
          <w:t>Descripción técnica de la participación en el proyecto</w:t>
        </w:r>
        <w:r w:rsidR="00887DC2">
          <w:rPr>
            <w:noProof/>
            <w:webHidden/>
          </w:rPr>
          <w:tab/>
        </w:r>
        <w:r w:rsidR="00887DC2">
          <w:rPr>
            <w:noProof/>
            <w:webHidden/>
          </w:rPr>
          <w:fldChar w:fldCharType="begin"/>
        </w:r>
        <w:r w:rsidR="00887DC2">
          <w:rPr>
            <w:noProof/>
            <w:webHidden/>
          </w:rPr>
          <w:instrText xml:space="preserve"> PAGEREF _Toc418530593 \h </w:instrText>
        </w:r>
        <w:r w:rsidR="00887DC2">
          <w:rPr>
            <w:noProof/>
            <w:webHidden/>
          </w:rPr>
        </w:r>
        <w:r w:rsidR="00887DC2">
          <w:rPr>
            <w:noProof/>
            <w:webHidden/>
          </w:rPr>
          <w:fldChar w:fldCharType="separate"/>
        </w:r>
        <w:r>
          <w:rPr>
            <w:noProof/>
            <w:webHidden/>
          </w:rPr>
          <w:t>134</w:t>
        </w:r>
        <w:r w:rsidR="00887DC2">
          <w:rPr>
            <w:noProof/>
            <w:webHidden/>
          </w:rPr>
          <w:fldChar w:fldCharType="end"/>
        </w:r>
      </w:hyperlink>
    </w:p>
    <w:p w:rsidR="00887DC2" w:rsidRDefault="00AD0367">
      <w:pPr>
        <w:pStyle w:val="TDC3"/>
        <w:tabs>
          <w:tab w:val="left" w:pos="1100"/>
          <w:tab w:val="right" w:leader="dot" w:pos="8494"/>
        </w:tabs>
        <w:rPr>
          <w:rFonts w:asciiTheme="minorHAnsi" w:eastAsiaTheme="minorEastAsia" w:hAnsiTheme="minorHAnsi" w:cstheme="minorBidi"/>
          <w:noProof/>
          <w:sz w:val="22"/>
          <w:szCs w:val="22"/>
        </w:rPr>
      </w:pPr>
      <w:hyperlink w:anchor="_Toc418530594" w:history="1">
        <w:r w:rsidR="00887DC2" w:rsidRPr="00D010AB">
          <w:rPr>
            <w:rStyle w:val="Hipervnculo"/>
            <w:noProof/>
          </w:rPr>
          <w:t>13.2.2</w:t>
        </w:r>
        <w:r w:rsidR="00887DC2">
          <w:rPr>
            <w:rFonts w:asciiTheme="minorHAnsi" w:eastAsiaTheme="minorEastAsia" w:hAnsiTheme="minorHAnsi" w:cstheme="minorBidi"/>
            <w:noProof/>
            <w:sz w:val="22"/>
            <w:szCs w:val="22"/>
          </w:rPr>
          <w:tab/>
        </w:r>
        <w:r w:rsidR="00887DC2" w:rsidRPr="00D010AB">
          <w:rPr>
            <w:rStyle w:val="Hipervnculo"/>
            <w:noProof/>
          </w:rPr>
          <w:t>Plan de trabajo y metodología</w:t>
        </w:r>
        <w:r w:rsidR="00887DC2">
          <w:rPr>
            <w:noProof/>
            <w:webHidden/>
          </w:rPr>
          <w:tab/>
        </w:r>
        <w:r w:rsidR="00887DC2">
          <w:rPr>
            <w:noProof/>
            <w:webHidden/>
          </w:rPr>
          <w:fldChar w:fldCharType="begin"/>
        </w:r>
        <w:r w:rsidR="00887DC2">
          <w:rPr>
            <w:noProof/>
            <w:webHidden/>
          </w:rPr>
          <w:instrText xml:space="preserve"> PAGEREF _Toc418530594 \h </w:instrText>
        </w:r>
        <w:r w:rsidR="00887DC2">
          <w:rPr>
            <w:noProof/>
            <w:webHidden/>
          </w:rPr>
        </w:r>
        <w:r w:rsidR="00887DC2">
          <w:rPr>
            <w:noProof/>
            <w:webHidden/>
          </w:rPr>
          <w:fldChar w:fldCharType="separate"/>
        </w:r>
        <w:r>
          <w:rPr>
            <w:noProof/>
            <w:webHidden/>
          </w:rPr>
          <w:t>136</w:t>
        </w:r>
        <w:r w:rsidR="00887DC2">
          <w:rPr>
            <w:noProof/>
            <w:webHidden/>
          </w:rPr>
          <w:fldChar w:fldCharType="end"/>
        </w:r>
      </w:hyperlink>
    </w:p>
    <w:p w:rsidR="00887DC2" w:rsidRDefault="00AD0367">
      <w:pPr>
        <w:pStyle w:val="TDC3"/>
        <w:tabs>
          <w:tab w:val="left" w:pos="1100"/>
          <w:tab w:val="right" w:leader="dot" w:pos="8494"/>
        </w:tabs>
        <w:rPr>
          <w:rFonts w:asciiTheme="minorHAnsi" w:eastAsiaTheme="minorEastAsia" w:hAnsiTheme="minorHAnsi" w:cstheme="minorBidi"/>
          <w:noProof/>
          <w:sz w:val="22"/>
          <w:szCs w:val="22"/>
        </w:rPr>
      </w:pPr>
      <w:hyperlink w:anchor="_Toc418530595" w:history="1">
        <w:r w:rsidR="00887DC2" w:rsidRPr="00D010AB">
          <w:rPr>
            <w:rStyle w:val="Hipervnculo"/>
            <w:noProof/>
          </w:rPr>
          <w:t>13.2.3</w:t>
        </w:r>
        <w:r w:rsidR="00887DC2">
          <w:rPr>
            <w:rFonts w:asciiTheme="minorHAnsi" w:eastAsiaTheme="minorEastAsia" w:hAnsiTheme="minorHAnsi" w:cstheme="minorBidi"/>
            <w:noProof/>
            <w:sz w:val="22"/>
            <w:szCs w:val="22"/>
          </w:rPr>
          <w:tab/>
        </w:r>
        <w:r w:rsidR="00887DC2" w:rsidRPr="00D010AB">
          <w:rPr>
            <w:rStyle w:val="Hipervnculo"/>
            <w:noProof/>
          </w:rPr>
          <w:t>Equipo técnico participante en el proyecto</w:t>
        </w:r>
        <w:r w:rsidR="00887DC2">
          <w:rPr>
            <w:noProof/>
            <w:webHidden/>
          </w:rPr>
          <w:tab/>
        </w:r>
        <w:r w:rsidR="00887DC2">
          <w:rPr>
            <w:noProof/>
            <w:webHidden/>
          </w:rPr>
          <w:fldChar w:fldCharType="begin"/>
        </w:r>
        <w:r w:rsidR="00887DC2">
          <w:rPr>
            <w:noProof/>
            <w:webHidden/>
          </w:rPr>
          <w:instrText xml:space="preserve"> PAGEREF _Toc418530595 \h </w:instrText>
        </w:r>
        <w:r w:rsidR="00887DC2">
          <w:rPr>
            <w:noProof/>
            <w:webHidden/>
          </w:rPr>
        </w:r>
        <w:r w:rsidR="00887DC2">
          <w:rPr>
            <w:noProof/>
            <w:webHidden/>
          </w:rPr>
          <w:fldChar w:fldCharType="separate"/>
        </w:r>
        <w:r>
          <w:rPr>
            <w:noProof/>
            <w:webHidden/>
          </w:rPr>
          <w:t>137</w:t>
        </w:r>
        <w:r w:rsidR="00887DC2">
          <w:rPr>
            <w:noProof/>
            <w:webHidden/>
          </w:rPr>
          <w:fldChar w:fldCharType="end"/>
        </w:r>
      </w:hyperlink>
    </w:p>
    <w:p w:rsidR="00887DC2" w:rsidRDefault="00AD0367">
      <w:pPr>
        <w:pStyle w:val="TDC3"/>
        <w:tabs>
          <w:tab w:val="left" w:pos="1100"/>
          <w:tab w:val="right" w:leader="dot" w:pos="8494"/>
        </w:tabs>
        <w:rPr>
          <w:rFonts w:asciiTheme="minorHAnsi" w:eastAsiaTheme="minorEastAsia" w:hAnsiTheme="minorHAnsi" w:cstheme="minorBidi"/>
          <w:noProof/>
          <w:sz w:val="22"/>
          <w:szCs w:val="22"/>
        </w:rPr>
      </w:pPr>
      <w:hyperlink w:anchor="_Toc418530596" w:history="1">
        <w:r w:rsidR="00887DC2" w:rsidRPr="00D010AB">
          <w:rPr>
            <w:rStyle w:val="Hipervnculo"/>
            <w:noProof/>
          </w:rPr>
          <w:t>13.2.4</w:t>
        </w:r>
        <w:r w:rsidR="00887DC2">
          <w:rPr>
            <w:rFonts w:asciiTheme="minorHAnsi" w:eastAsiaTheme="minorEastAsia" w:hAnsiTheme="minorHAnsi" w:cstheme="minorBidi"/>
            <w:noProof/>
            <w:sz w:val="22"/>
            <w:szCs w:val="22"/>
          </w:rPr>
          <w:tab/>
        </w:r>
        <w:r w:rsidR="00887DC2" w:rsidRPr="00D010AB">
          <w:rPr>
            <w:rStyle w:val="Hipervnculo"/>
            <w:noProof/>
          </w:rPr>
          <w:t>Aparatos, equipos y materiales</w:t>
        </w:r>
        <w:r w:rsidR="00887DC2">
          <w:rPr>
            <w:noProof/>
            <w:webHidden/>
          </w:rPr>
          <w:tab/>
        </w:r>
        <w:r w:rsidR="00887DC2">
          <w:rPr>
            <w:noProof/>
            <w:webHidden/>
          </w:rPr>
          <w:fldChar w:fldCharType="begin"/>
        </w:r>
        <w:r w:rsidR="00887DC2">
          <w:rPr>
            <w:noProof/>
            <w:webHidden/>
          </w:rPr>
          <w:instrText xml:space="preserve"> PAGEREF _Toc418530596 \h </w:instrText>
        </w:r>
        <w:r w:rsidR="00887DC2">
          <w:rPr>
            <w:noProof/>
            <w:webHidden/>
          </w:rPr>
        </w:r>
        <w:r w:rsidR="00887DC2">
          <w:rPr>
            <w:noProof/>
            <w:webHidden/>
          </w:rPr>
          <w:fldChar w:fldCharType="separate"/>
        </w:r>
        <w:r>
          <w:rPr>
            <w:noProof/>
            <w:webHidden/>
          </w:rPr>
          <w:t>138</w:t>
        </w:r>
        <w:r w:rsidR="00887DC2">
          <w:rPr>
            <w:noProof/>
            <w:webHidden/>
          </w:rPr>
          <w:fldChar w:fldCharType="end"/>
        </w:r>
      </w:hyperlink>
    </w:p>
    <w:p w:rsidR="00887DC2" w:rsidRDefault="00AD0367">
      <w:pPr>
        <w:pStyle w:val="TDC3"/>
        <w:tabs>
          <w:tab w:val="left" w:pos="1100"/>
          <w:tab w:val="right" w:leader="dot" w:pos="8494"/>
        </w:tabs>
        <w:rPr>
          <w:rFonts w:asciiTheme="minorHAnsi" w:eastAsiaTheme="minorEastAsia" w:hAnsiTheme="minorHAnsi" w:cstheme="minorBidi"/>
          <w:noProof/>
          <w:sz w:val="22"/>
          <w:szCs w:val="22"/>
        </w:rPr>
      </w:pPr>
      <w:hyperlink w:anchor="_Toc418530597" w:history="1">
        <w:r w:rsidR="00887DC2" w:rsidRPr="00D010AB">
          <w:rPr>
            <w:rStyle w:val="Hipervnculo"/>
            <w:noProof/>
          </w:rPr>
          <w:t>13.2.5</w:t>
        </w:r>
        <w:r w:rsidR="00887DC2">
          <w:rPr>
            <w:rFonts w:asciiTheme="minorHAnsi" w:eastAsiaTheme="minorEastAsia" w:hAnsiTheme="minorHAnsi" w:cstheme="minorBidi"/>
            <w:noProof/>
            <w:sz w:val="22"/>
            <w:szCs w:val="22"/>
          </w:rPr>
          <w:tab/>
        </w:r>
        <w:r w:rsidR="00887DC2" w:rsidRPr="00D010AB">
          <w:rPr>
            <w:rStyle w:val="Hipervnculo"/>
            <w:noProof/>
          </w:rPr>
          <w:t>Acuerdos con centros públicos de investigación o centros de innovación y tecnología.</w:t>
        </w:r>
        <w:r w:rsidR="00887DC2">
          <w:rPr>
            <w:noProof/>
            <w:webHidden/>
          </w:rPr>
          <w:tab/>
        </w:r>
        <w:r w:rsidR="00887DC2">
          <w:rPr>
            <w:noProof/>
            <w:webHidden/>
          </w:rPr>
          <w:fldChar w:fldCharType="begin"/>
        </w:r>
        <w:r w:rsidR="00887DC2">
          <w:rPr>
            <w:noProof/>
            <w:webHidden/>
          </w:rPr>
          <w:instrText xml:space="preserve"> PAGEREF _Toc418530597 \h </w:instrText>
        </w:r>
        <w:r w:rsidR="00887DC2">
          <w:rPr>
            <w:noProof/>
            <w:webHidden/>
          </w:rPr>
        </w:r>
        <w:r w:rsidR="00887DC2">
          <w:rPr>
            <w:noProof/>
            <w:webHidden/>
          </w:rPr>
          <w:fldChar w:fldCharType="separate"/>
        </w:r>
        <w:r>
          <w:rPr>
            <w:noProof/>
            <w:webHidden/>
          </w:rPr>
          <w:t>138</w:t>
        </w:r>
        <w:r w:rsidR="00887DC2">
          <w:rPr>
            <w:noProof/>
            <w:webHidden/>
          </w:rPr>
          <w:fldChar w:fldCharType="end"/>
        </w:r>
      </w:hyperlink>
    </w:p>
    <w:p w:rsidR="00887DC2" w:rsidRDefault="00AD0367">
      <w:pPr>
        <w:pStyle w:val="TDC3"/>
        <w:tabs>
          <w:tab w:val="left" w:pos="1100"/>
          <w:tab w:val="right" w:leader="dot" w:pos="8494"/>
        </w:tabs>
        <w:rPr>
          <w:rFonts w:asciiTheme="minorHAnsi" w:eastAsiaTheme="minorEastAsia" w:hAnsiTheme="minorHAnsi" w:cstheme="minorBidi"/>
          <w:noProof/>
          <w:sz w:val="22"/>
          <w:szCs w:val="22"/>
        </w:rPr>
      </w:pPr>
      <w:hyperlink w:anchor="_Toc418530598" w:history="1">
        <w:r w:rsidR="00887DC2" w:rsidRPr="00D010AB">
          <w:rPr>
            <w:rStyle w:val="Hipervnculo"/>
            <w:noProof/>
          </w:rPr>
          <w:t>13.2.6</w:t>
        </w:r>
        <w:r w:rsidR="00887DC2">
          <w:rPr>
            <w:rFonts w:asciiTheme="minorHAnsi" w:eastAsiaTheme="minorEastAsia" w:hAnsiTheme="minorHAnsi" w:cstheme="minorBidi"/>
            <w:noProof/>
            <w:sz w:val="22"/>
            <w:szCs w:val="22"/>
          </w:rPr>
          <w:tab/>
        </w:r>
        <w:r w:rsidR="00887DC2" w:rsidRPr="00D010AB">
          <w:rPr>
            <w:rStyle w:val="Hipervnculo"/>
            <w:noProof/>
          </w:rPr>
          <w:t>Otras colaboraciones técnicas</w:t>
        </w:r>
        <w:r w:rsidR="00887DC2">
          <w:rPr>
            <w:noProof/>
            <w:webHidden/>
          </w:rPr>
          <w:tab/>
        </w:r>
        <w:r w:rsidR="00887DC2">
          <w:rPr>
            <w:noProof/>
            <w:webHidden/>
          </w:rPr>
          <w:fldChar w:fldCharType="begin"/>
        </w:r>
        <w:r w:rsidR="00887DC2">
          <w:rPr>
            <w:noProof/>
            <w:webHidden/>
          </w:rPr>
          <w:instrText xml:space="preserve"> PAGEREF _Toc418530598 \h </w:instrText>
        </w:r>
        <w:r w:rsidR="00887DC2">
          <w:rPr>
            <w:noProof/>
            <w:webHidden/>
          </w:rPr>
        </w:r>
        <w:r w:rsidR="00887DC2">
          <w:rPr>
            <w:noProof/>
            <w:webHidden/>
          </w:rPr>
          <w:fldChar w:fldCharType="separate"/>
        </w:r>
        <w:r>
          <w:rPr>
            <w:noProof/>
            <w:webHidden/>
          </w:rPr>
          <w:t>141</w:t>
        </w:r>
        <w:r w:rsidR="00887DC2">
          <w:rPr>
            <w:noProof/>
            <w:webHidden/>
          </w:rPr>
          <w:fldChar w:fldCharType="end"/>
        </w:r>
      </w:hyperlink>
    </w:p>
    <w:p w:rsidR="00887DC2" w:rsidRDefault="00AD0367">
      <w:pPr>
        <w:pStyle w:val="TDC2"/>
        <w:tabs>
          <w:tab w:val="left" w:pos="660"/>
          <w:tab w:val="right" w:leader="dot" w:pos="8494"/>
        </w:tabs>
        <w:rPr>
          <w:rFonts w:asciiTheme="minorHAnsi" w:eastAsiaTheme="minorEastAsia" w:hAnsiTheme="minorHAnsi" w:cstheme="minorBidi"/>
          <w:b w:val="0"/>
          <w:bCs w:val="0"/>
          <w:noProof/>
          <w:sz w:val="22"/>
          <w:szCs w:val="22"/>
        </w:rPr>
      </w:pPr>
      <w:hyperlink w:anchor="_Toc418530599" w:history="1">
        <w:r w:rsidR="00887DC2" w:rsidRPr="00D010AB">
          <w:rPr>
            <w:rStyle w:val="Hipervnculo"/>
            <w:noProof/>
          </w:rPr>
          <w:t>13.3</w:t>
        </w:r>
        <w:r w:rsidR="00887DC2">
          <w:rPr>
            <w:rFonts w:asciiTheme="minorHAnsi" w:eastAsiaTheme="minorEastAsia" w:hAnsiTheme="minorHAnsi" w:cstheme="minorBidi"/>
            <w:b w:val="0"/>
            <w:bCs w:val="0"/>
            <w:noProof/>
            <w:sz w:val="22"/>
            <w:szCs w:val="22"/>
          </w:rPr>
          <w:tab/>
        </w:r>
        <w:r w:rsidR="00887DC2" w:rsidRPr="00D010AB">
          <w:rPr>
            <w:rStyle w:val="Hipervnculo"/>
            <w:noProof/>
          </w:rPr>
          <w:t>Mercado del proyecto y competencia para la empresa</w:t>
        </w:r>
        <w:r w:rsidR="00887DC2">
          <w:rPr>
            <w:noProof/>
            <w:webHidden/>
          </w:rPr>
          <w:tab/>
        </w:r>
        <w:r w:rsidR="00887DC2">
          <w:rPr>
            <w:noProof/>
            <w:webHidden/>
          </w:rPr>
          <w:fldChar w:fldCharType="begin"/>
        </w:r>
        <w:r w:rsidR="00887DC2">
          <w:rPr>
            <w:noProof/>
            <w:webHidden/>
          </w:rPr>
          <w:instrText xml:space="preserve"> PAGEREF _Toc418530599 \h </w:instrText>
        </w:r>
        <w:r w:rsidR="00887DC2">
          <w:rPr>
            <w:noProof/>
            <w:webHidden/>
          </w:rPr>
        </w:r>
        <w:r w:rsidR="00887DC2">
          <w:rPr>
            <w:noProof/>
            <w:webHidden/>
          </w:rPr>
          <w:fldChar w:fldCharType="separate"/>
        </w:r>
        <w:r>
          <w:rPr>
            <w:noProof/>
            <w:webHidden/>
          </w:rPr>
          <w:t>142</w:t>
        </w:r>
        <w:r w:rsidR="00887DC2">
          <w:rPr>
            <w:noProof/>
            <w:webHidden/>
          </w:rPr>
          <w:fldChar w:fldCharType="end"/>
        </w:r>
      </w:hyperlink>
    </w:p>
    <w:p w:rsidR="00887DC2" w:rsidRDefault="00AD0367">
      <w:pPr>
        <w:pStyle w:val="TDC2"/>
        <w:tabs>
          <w:tab w:val="left" w:pos="660"/>
          <w:tab w:val="right" w:leader="dot" w:pos="8494"/>
        </w:tabs>
        <w:rPr>
          <w:rFonts w:asciiTheme="minorHAnsi" w:eastAsiaTheme="minorEastAsia" w:hAnsiTheme="minorHAnsi" w:cstheme="minorBidi"/>
          <w:b w:val="0"/>
          <w:bCs w:val="0"/>
          <w:noProof/>
          <w:sz w:val="22"/>
          <w:szCs w:val="22"/>
        </w:rPr>
      </w:pPr>
      <w:hyperlink w:anchor="_Toc418530600" w:history="1">
        <w:r w:rsidR="00887DC2" w:rsidRPr="00D010AB">
          <w:rPr>
            <w:rStyle w:val="Hipervnculo"/>
            <w:noProof/>
          </w:rPr>
          <w:t>13.4</w:t>
        </w:r>
        <w:r w:rsidR="00887DC2">
          <w:rPr>
            <w:rFonts w:asciiTheme="minorHAnsi" w:eastAsiaTheme="minorEastAsia" w:hAnsiTheme="minorHAnsi" w:cstheme="minorBidi"/>
            <w:b w:val="0"/>
            <w:bCs w:val="0"/>
            <w:noProof/>
            <w:sz w:val="22"/>
            <w:szCs w:val="22"/>
          </w:rPr>
          <w:tab/>
        </w:r>
        <w:r w:rsidR="00887DC2" w:rsidRPr="00D010AB">
          <w:rPr>
            <w:rStyle w:val="Hipervnculo"/>
            <w:noProof/>
          </w:rPr>
          <w:t>Socioeconomía y otros aspectos de interés</w:t>
        </w:r>
        <w:r w:rsidR="00887DC2">
          <w:rPr>
            <w:noProof/>
            <w:webHidden/>
          </w:rPr>
          <w:tab/>
        </w:r>
        <w:r w:rsidR="00887DC2">
          <w:rPr>
            <w:noProof/>
            <w:webHidden/>
          </w:rPr>
          <w:fldChar w:fldCharType="begin"/>
        </w:r>
        <w:r w:rsidR="00887DC2">
          <w:rPr>
            <w:noProof/>
            <w:webHidden/>
          </w:rPr>
          <w:instrText xml:space="preserve"> PAGEREF _Toc418530600 \h </w:instrText>
        </w:r>
        <w:r w:rsidR="00887DC2">
          <w:rPr>
            <w:noProof/>
            <w:webHidden/>
          </w:rPr>
        </w:r>
        <w:r w:rsidR="00887DC2">
          <w:rPr>
            <w:noProof/>
            <w:webHidden/>
          </w:rPr>
          <w:fldChar w:fldCharType="separate"/>
        </w:r>
        <w:r>
          <w:rPr>
            <w:noProof/>
            <w:webHidden/>
          </w:rPr>
          <w:t>145</w:t>
        </w:r>
        <w:r w:rsidR="00887DC2">
          <w:rPr>
            <w:noProof/>
            <w:webHidden/>
          </w:rPr>
          <w:fldChar w:fldCharType="end"/>
        </w:r>
      </w:hyperlink>
    </w:p>
    <w:p w:rsidR="00887DC2" w:rsidRDefault="00AD0367">
      <w:pPr>
        <w:pStyle w:val="TDC2"/>
        <w:tabs>
          <w:tab w:val="left" w:pos="660"/>
          <w:tab w:val="right" w:leader="dot" w:pos="8494"/>
        </w:tabs>
        <w:rPr>
          <w:rFonts w:asciiTheme="minorHAnsi" w:eastAsiaTheme="minorEastAsia" w:hAnsiTheme="minorHAnsi" w:cstheme="minorBidi"/>
          <w:b w:val="0"/>
          <w:bCs w:val="0"/>
          <w:noProof/>
          <w:sz w:val="22"/>
          <w:szCs w:val="22"/>
        </w:rPr>
      </w:pPr>
      <w:hyperlink w:anchor="_Toc418530601" w:history="1">
        <w:r w:rsidR="00887DC2" w:rsidRPr="00D010AB">
          <w:rPr>
            <w:rStyle w:val="Hipervnculo"/>
            <w:noProof/>
          </w:rPr>
          <w:t>13.5</w:t>
        </w:r>
        <w:r w:rsidR="00887DC2">
          <w:rPr>
            <w:rFonts w:asciiTheme="minorHAnsi" w:eastAsiaTheme="minorEastAsia" w:hAnsiTheme="minorHAnsi" w:cstheme="minorBidi"/>
            <w:b w:val="0"/>
            <w:bCs w:val="0"/>
            <w:noProof/>
            <w:sz w:val="22"/>
            <w:szCs w:val="22"/>
          </w:rPr>
          <w:tab/>
        </w:r>
        <w:r w:rsidR="00887DC2" w:rsidRPr="00D010AB">
          <w:rPr>
            <w:rStyle w:val="Hipervnculo"/>
            <w:noProof/>
          </w:rPr>
          <w:t>Participación en programas de i+d internacional</w:t>
        </w:r>
        <w:r w:rsidR="00887DC2">
          <w:rPr>
            <w:noProof/>
            <w:webHidden/>
          </w:rPr>
          <w:tab/>
        </w:r>
        <w:r w:rsidR="00887DC2">
          <w:rPr>
            <w:noProof/>
            <w:webHidden/>
          </w:rPr>
          <w:fldChar w:fldCharType="begin"/>
        </w:r>
        <w:r w:rsidR="00887DC2">
          <w:rPr>
            <w:noProof/>
            <w:webHidden/>
          </w:rPr>
          <w:instrText xml:space="preserve"> PAGEREF _Toc418530601 \h </w:instrText>
        </w:r>
        <w:r w:rsidR="00887DC2">
          <w:rPr>
            <w:noProof/>
            <w:webHidden/>
          </w:rPr>
        </w:r>
        <w:r w:rsidR="00887DC2">
          <w:rPr>
            <w:noProof/>
            <w:webHidden/>
          </w:rPr>
          <w:fldChar w:fldCharType="separate"/>
        </w:r>
        <w:r>
          <w:rPr>
            <w:noProof/>
            <w:webHidden/>
          </w:rPr>
          <w:t>146</w:t>
        </w:r>
        <w:r w:rsidR="00887DC2">
          <w:rPr>
            <w:noProof/>
            <w:webHidden/>
          </w:rPr>
          <w:fldChar w:fldCharType="end"/>
        </w:r>
      </w:hyperlink>
    </w:p>
    <w:p w:rsidR="00887DC2" w:rsidRDefault="00AD0367">
      <w:pPr>
        <w:pStyle w:val="TDC1"/>
        <w:tabs>
          <w:tab w:val="right" w:leader="dot" w:pos="8494"/>
        </w:tabs>
        <w:rPr>
          <w:rFonts w:asciiTheme="minorHAnsi" w:eastAsiaTheme="minorEastAsia" w:hAnsiTheme="minorHAnsi" w:cstheme="minorBidi"/>
          <w:b w:val="0"/>
          <w:bCs w:val="0"/>
          <w:caps w:val="0"/>
          <w:noProof/>
          <w:sz w:val="22"/>
          <w:szCs w:val="22"/>
        </w:rPr>
      </w:pPr>
      <w:hyperlink w:anchor="_Toc418530602" w:history="1">
        <w:r w:rsidR="00887DC2" w:rsidRPr="00D010AB">
          <w:rPr>
            <w:rStyle w:val="Hipervnculo"/>
            <w:noProof/>
          </w:rPr>
          <w:t>ANEXOS</w:t>
        </w:r>
        <w:r w:rsidR="00887DC2">
          <w:rPr>
            <w:noProof/>
            <w:webHidden/>
          </w:rPr>
          <w:tab/>
        </w:r>
        <w:r w:rsidR="00887DC2">
          <w:rPr>
            <w:noProof/>
            <w:webHidden/>
          </w:rPr>
          <w:fldChar w:fldCharType="begin"/>
        </w:r>
        <w:r w:rsidR="00887DC2">
          <w:rPr>
            <w:noProof/>
            <w:webHidden/>
          </w:rPr>
          <w:instrText xml:space="preserve"> PAGEREF _Toc418530602 \h </w:instrText>
        </w:r>
        <w:r w:rsidR="00887DC2">
          <w:rPr>
            <w:noProof/>
            <w:webHidden/>
          </w:rPr>
        </w:r>
        <w:r w:rsidR="00887DC2">
          <w:rPr>
            <w:noProof/>
            <w:webHidden/>
          </w:rPr>
          <w:fldChar w:fldCharType="separate"/>
        </w:r>
        <w:r>
          <w:rPr>
            <w:noProof/>
            <w:webHidden/>
          </w:rPr>
          <w:t>147</w:t>
        </w:r>
        <w:r w:rsidR="00887DC2">
          <w:rPr>
            <w:noProof/>
            <w:webHidden/>
          </w:rPr>
          <w:fldChar w:fldCharType="end"/>
        </w:r>
      </w:hyperlink>
    </w:p>
    <w:p w:rsidR="00887DC2" w:rsidRDefault="00AD0367">
      <w:pPr>
        <w:pStyle w:val="TDC1"/>
        <w:tabs>
          <w:tab w:val="right" w:leader="dot" w:pos="8494"/>
        </w:tabs>
        <w:rPr>
          <w:rFonts w:asciiTheme="minorHAnsi" w:eastAsiaTheme="minorEastAsia" w:hAnsiTheme="minorHAnsi" w:cstheme="minorBidi"/>
          <w:b w:val="0"/>
          <w:bCs w:val="0"/>
          <w:caps w:val="0"/>
          <w:noProof/>
          <w:sz w:val="22"/>
          <w:szCs w:val="22"/>
        </w:rPr>
      </w:pPr>
      <w:hyperlink w:anchor="_Toc418530603" w:history="1">
        <w:r w:rsidR="00887DC2" w:rsidRPr="00D010AB">
          <w:rPr>
            <w:rStyle w:val="Hipervnculo"/>
            <w:noProof/>
          </w:rPr>
          <w:t>ANEXO I: Cartas de Apoyo</w:t>
        </w:r>
        <w:r w:rsidR="00887DC2">
          <w:rPr>
            <w:noProof/>
            <w:webHidden/>
          </w:rPr>
          <w:tab/>
        </w:r>
        <w:r w:rsidR="00887DC2">
          <w:rPr>
            <w:noProof/>
            <w:webHidden/>
          </w:rPr>
          <w:fldChar w:fldCharType="begin"/>
        </w:r>
        <w:r w:rsidR="00887DC2">
          <w:rPr>
            <w:noProof/>
            <w:webHidden/>
          </w:rPr>
          <w:instrText xml:space="preserve"> PAGEREF _Toc418530603 \h </w:instrText>
        </w:r>
        <w:r w:rsidR="00887DC2">
          <w:rPr>
            <w:noProof/>
            <w:webHidden/>
          </w:rPr>
        </w:r>
        <w:r w:rsidR="00887DC2">
          <w:rPr>
            <w:noProof/>
            <w:webHidden/>
          </w:rPr>
          <w:fldChar w:fldCharType="separate"/>
        </w:r>
        <w:r>
          <w:rPr>
            <w:noProof/>
            <w:webHidden/>
          </w:rPr>
          <w:t>147</w:t>
        </w:r>
        <w:r w:rsidR="00887DC2">
          <w:rPr>
            <w:noProof/>
            <w:webHidden/>
          </w:rPr>
          <w:fldChar w:fldCharType="end"/>
        </w:r>
      </w:hyperlink>
    </w:p>
    <w:p w:rsidR="00887DC2" w:rsidRDefault="00AD0367">
      <w:pPr>
        <w:pStyle w:val="TDC2"/>
        <w:tabs>
          <w:tab w:val="right" w:leader="dot" w:pos="8494"/>
        </w:tabs>
        <w:rPr>
          <w:rFonts w:asciiTheme="minorHAnsi" w:eastAsiaTheme="minorEastAsia" w:hAnsiTheme="minorHAnsi" w:cstheme="minorBidi"/>
          <w:b w:val="0"/>
          <w:bCs w:val="0"/>
          <w:noProof/>
          <w:sz w:val="22"/>
          <w:szCs w:val="22"/>
        </w:rPr>
      </w:pPr>
      <w:hyperlink w:anchor="_Toc418530604" w:history="1">
        <w:r w:rsidR="00887DC2" w:rsidRPr="00D010AB">
          <w:rPr>
            <w:rStyle w:val="Hipervnculo"/>
            <w:noProof/>
          </w:rPr>
          <w:t>GNET</w:t>
        </w:r>
        <w:r w:rsidR="00887DC2">
          <w:rPr>
            <w:noProof/>
            <w:webHidden/>
          </w:rPr>
          <w:tab/>
        </w:r>
        <w:r w:rsidR="00887DC2">
          <w:rPr>
            <w:noProof/>
            <w:webHidden/>
          </w:rPr>
          <w:fldChar w:fldCharType="begin"/>
        </w:r>
        <w:r w:rsidR="00887DC2">
          <w:rPr>
            <w:noProof/>
            <w:webHidden/>
          </w:rPr>
          <w:instrText xml:space="preserve"> PAGEREF _Toc418530604 \h </w:instrText>
        </w:r>
        <w:r w:rsidR="00887DC2">
          <w:rPr>
            <w:noProof/>
            <w:webHidden/>
          </w:rPr>
        </w:r>
        <w:r w:rsidR="00887DC2">
          <w:rPr>
            <w:noProof/>
            <w:webHidden/>
          </w:rPr>
          <w:fldChar w:fldCharType="separate"/>
        </w:r>
        <w:r>
          <w:rPr>
            <w:noProof/>
            <w:webHidden/>
          </w:rPr>
          <w:t>147</w:t>
        </w:r>
        <w:r w:rsidR="00887DC2">
          <w:rPr>
            <w:noProof/>
            <w:webHidden/>
          </w:rPr>
          <w:fldChar w:fldCharType="end"/>
        </w:r>
      </w:hyperlink>
    </w:p>
    <w:p w:rsidR="00887DC2" w:rsidRDefault="00AD0367">
      <w:pPr>
        <w:pStyle w:val="TDC2"/>
        <w:tabs>
          <w:tab w:val="right" w:leader="dot" w:pos="8494"/>
        </w:tabs>
        <w:rPr>
          <w:rFonts w:asciiTheme="minorHAnsi" w:eastAsiaTheme="minorEastAsia" w:hAnsiTheme="minorHAnsi" w:cstheme="minorBidi"/>
          <w:b w:val="0"/>
          <w:bCs w:val="0"/>
          <w:noProof/>
          <w:sz w:val="22"/>
          <w:szCs w:val="22"/>
        </w:rPr>
      </w:pPr>
      <w:hyperlink w:anchor="_Toc418530605" w:history="1">
        <w:r w:rsidR="00887DC2" w:rsidRPr="00D010AB">
          <w:rPr>
            <w:rStyle w:val="Hipervnculo"/>
            <w:noProof/>
          </w:rPr>
          <w:t>Indra</w:t>
        </w:r>
        <w:r w:rsidR="00887DC2">
          <w:rPr>
            <w:noProof/>
            <w:webHidden/>
          </w:rPr>
          <w:tab/>
        </w:r>
        <w:r w:rsidR="00887DC2">
          <w:rPr>
            <w:noProof/>
            <w:webHidden/>
          </w:rPr>
          <w:fldChar w:fldCharType="begin"/>
        </w:r>
        <w:r w:rsidR="00887DC2">
          <w:rPr>
            <w:noProof/>
            <w:webHidden/>
          </w:rPr>
          <w:instrText xml:space="preserve"> PAGEREF _Toc418530605 \h </w:instrText>
        </w:r>
        <w:r w:rsidR="00887DC2">
          <w:rPr>
            <w:noProof/>
            <w:webHidden/>
          </w:rPr>
        </w:r>
        <w:r w:rsidR="00887DC2">
          <w:rPr>
            <w:noProof/>
            <w:webHidden/>
          </w:rPr>
          <w:fldChar w:fldCharType="separate"/>
        </w:r>
        <w:r>
          <w:rPr>
            <w:noProof/>
            <w:webHidden/>
          </w:rPr>
          <w:t>148</w:t>
        </w:r>
        <w:r w:rsidR="00887DC2">
          <w:rPr>
            <w:noProof/>
            <w:webHidden/>
          </w:rPr>
          <w:fldChar w:fldCharType="end"/>
        </w:r>
      </w:hyperlink>
    </w:p>
    <w:p w:rsidR="00887DC2" w:rsidRDefault="00AD0367">
      <w:pPr>
        <w:pStyle w:val="TDC2"/>
        <w:tabs>
          <w:tab w:val="right" w:leader="dot" w:pos="8494"/>
        </w:tabs>
        <w:rPr>
          <w:rFonts w:asciiTheme="minorHAnsi" w:eastAsiaTheme="minorEastAsia" w:hAnsiTheme="minorHAnsi" w:cstheme="minorBidi"/>
          <w:b w:val="0"/>
          <w:bCs w:val="0"/>
          <w:noProof/>
          <w:sz w:val="22"/>
          <w:szCs w:val="22"/>
        </w:rPr>
      </w:pPr>
      <w:hyperlink w:anchor="_Toc418530606" w:history="1">
        <w:r w:rsidR="00887DC2" w:rsidRPr="00D010AB">
          <w:rPr>
            <w:rStyle w:val="Hipervnculo"/>
            <w:noProof/>
          </w:rPr>
          <w:t>Telecable</w:t>
        </w:r>
        <w:r w:rsidR="00887DC2">
          <w:rPr>
            <w:noProof/>
            <w:webHidden/>
          </w:rPr>
          <w:tab/>
        </w:r>
        <w:r w:rsidR="00887DC2">
          <w:rPr>
            <w:noProof/>
            <w:webHidden/>
          </w:rPr>
          <w:fldChar w:fldCharType="begin"/>
        </w:r>
        <w:r w:rsidR="00887DC2">
          <w:rPr>
            <w:noProof/>
            <w:webHidden/>
          </w:rPr>
          <w:instrText xml:space="preserve"> PAGEREF _Toc418530606 \h </w:instrText>
        </w:r>
        <w:r w:rsidR="00887DC2">
          <w:rPr>
            <w:noProof/>
            <w:webHidden/>
          </w:rPr>
        </w:r>
        <w:r w:rsidR="00887DC2">
          <w:rPr>
            <w:noProof/>
            <w:webHidden/>
          </w:rPr>
          <w:fldChar w:fldCharType="separate"/>
        </w:r>
        <w:r>
          <w:rPr>
            <w:noProof/>
            <w:webHidden/>
          </w:rPr>
          <w:t>149</w:t>
        </w:r>
        <w:r w:rsidR="00887DC2">
          <w:rPr>
            <w:noProof/>
            <w:webHidden/>
          </w:rPr>
          <w:fldChar w:fldCharType="end"/>
        </w:r>
      </w:hyperlink>
    </w:p>
    <w:p w:rsidR="00887DC2" w:rsidRDefault="00AD0367">
      <w:pPr>
        <w:pStyle w:val="TDC2"/>
        <w:tabs>
          <w:tab w:val="right" w:leader="dot" w:pos="8494"/>
        </w:tabs>
        <w:rPr>
          <w:rFonts w:asciiTheme="minorHAnsi" w:eastAsiaTheme="minorEastAsia" w:hAnsiTheme="minorHAnsi" w:cstheme="minorBidi"/>
          <w:b w:val="0"/>
          <w:bCs w:val="0"/>
          <w:noProof/>
          <w:sz w:val="22"/>
          <w:szCs w:val="22"/>
        </w:rPr>
      </w:pPr>
      <w:hyperlink w:anchor="_Toc418530607" w:history="1">
        <w:r w:rsidR="00887DC2" w:rsidRPr="00D010AB">
          <w:rPr>
            <w:rStyle w:val="Hipervnculo"/>
            <w:noProof/>
          </w:rPr>
          <w:t>Telefónica</w:t>
        </w:r>
        <w:r w:rsidR="00887DC2">
          <w:rPr>
            <w:noProof/>
            <w:webHidden/>
          </w:rPr>
          <w:tab/>
        </w:r>
        <w:r w:rsidR="00887DC2">
          <w:rPr>
            <w:noProof/>
            <w:webHidden/>
          </w:rPr>
          <w:fldChar w:fldCharType="begin"/>
        </w:r>
        <w:r w:rsidR="00887DC2">
          <w:rPr>
            <w:noProof/>
            <w:webHidden/>
          </w:rPr>
          <w:instrText xml:space="preserve"> PAGEREF _Toc418530607 \h </w:instrText>
        </w:r>
        <w:r w:rsidR="00887DC2">
          <w:rPr>
            <w:noProof/>
            <w:webHidden/>
          </w:rPr>
        </w:r>
        <w:r w:rsidR="00887DC2">
          <w:rPr>
            <w:noProof/>
            <w:webHidden/>
          </w:rPr>
          <w:fldChar w:fldCharType="separate"/>
        </w:r>
        <w:r>
          <w:rPr>
            <w:noProof/>
            <w:webHidden/>
          </w:rPr>
          <w:t>150</w:t>
        </w:r>
        <w:r w:rsidR="00887DC2">
          <w:rPr>
            <w:noProof/>
            <w:webHidden/>
          </w:rPr>
          <w:fldChar w:fldCharType="end"/>
        </w:r>
      </w:hyperlink>
    </w:p>
    <w:p w:rsidR="0041459B" w:rsidRDefault="008F5549">
      <w:pPr>
        <w:rPr>
          <w:u w:val="single"/>
        </w:rPr>
      </w:pPr>
      <w:r w:rsidRPr="001E2099">
        <w:rPr>
          <w:rFonts w:ascii="Cambria" w:hAnsi="Cambria"/>
          <w:b/>
          <w:bCs/>
          <w:caps/>
          <w:sz w:val="24"/>
          <w:szCs w:val="24"/>
          <w:u w:val="single"/>
        </w:rPr>
        <w:fldChar w:fldCharType="end"/>
      </w:r>
      <w:r w:rsidR="001E2099" w:rsidRPr="001E2099">
        <w:rPr>
          <w:u w:val="single"/>
        </w:rPr>
        <w:br w:type="page"/>
      </w:r>
    </w:p>
    <w:p w:rsidR="006308CF" w:rsidRPr="00B65D5C" w:rsidRDefault="006308CF" w:rsidP="00D664CD">
      <w:pPr>
        <w:pStyle w:val="TtulodeTDC"/>
        <w:numPr>
          <w:ilvl w:val="0"/>
          <w:numId w:val="0"/>
        </w:numPr>
        <w:outlineLvl w:val="0"/>
        <w:rPr>
          <w:u w:val="single"/>
        </w:rPr>
      </w:pPr>
      <w:r>
        <w:rPr>
          <w:u w:val="single"/>
        </w:rPr>
        <w:lastRenderedPageBreak/>
        <w:t>INDICE DE FIGURAS</w:t>
      </w:r>
    </w:p>
    <w:p w:rsidR="00887DC2" w:rsidRDefault="008F5549">
      <w:pPr>
        <w:pStyle w:val="Tabladeilustraciones"/>
        <w:tabs>
          <w:tab w:val="right" w:leader="dot" w:pos="8494"/>
        </w:tabs>
        <w:rPr>
          <w:rFonts w:asciiTheme="minorHAnsi" w:eastAsiaTheme="minorEastAsia" w:hAnsiTheme="minorHAnsi" w:cstheme="minorBidi"/>
          <w:noProof/>
        </w:rPr>
      </w:pPr>
      <w:r>
        <w:fldChar w:fldCharType="begin"/>
      </w:r>
      <w:r w:rsidR="006308CF">
        <w:instrText xml:space="preserve"> TOC \h \z \c "Figura" </w:instrText>
      </w:r>
      <w:r>
        <w:fldChar w:fldCharType="separate"/>
      </w:r>
      <w:hyperlink w:anchor="_Toc418530608" w:history="1">
        <w:r w:rsidR="00887DC2" w:rsidRPr="005C7FE0">
          <w:rPr>
            <w:rStyle w:val="Hipervnculo"/>
            <w:noProof/>
          </w:rPr>
          <w:t>Figura 1: Estructura Organizativa del Proyecto</w:t>
        </w:r>
        <w:r w:rsidR="00887DC2">
          <w:rPr>
            <w:noProof/>
            <w:webHidden/>
          </w:rPr>
          <w:tab/>
        </w:r>
        <w:r w:rsidR="00887DC2">
          <w:rPr>
            <w:noProof/>
            <w:webHidden/>
          </w:rPr>
          <w:fldChar w:fldCharType="begin"/>
        </w:r>
        <w:r w:rsidR="00887DC2">
          <w:rPr>
            <w:noProof/>
            <w:webHidden/>
          </w:rPr>
          <w:instrText xml:space="preserve"> PAGEREF _Toc418530608 \h </w:instrText>
        </w:r>
        <w:r w:rsidR="00887DC2">
          <w:rPr>
            <w:noProof/>
            <w:webHidden/>
          </w:rPr>
        </w:r>
        <w:r w:rsidR="00887DC2">
          <w:rPr>
            <w:noProof/>
            <w:webHidden/>
          </w:rPr>
          <w:fldChar w:fldCharType="separate"/>
        </w:r>
        <w:r w:rsidR="00AD0367">
          <w:rPr>
            <w:noProof/>
            <w:webHidden/>
          </w:rPr>
          <w:t>11</w:t>
        </w:r>
        <w:r w:rsidR="00887DC2">
          <w:rPr>
            <w:noProof/>
            <w:webHidden/>
          </w:rPr>
          <w:fldChar w:fldCharType="end"/>
        </w:r>
      </w:hyperlink>
    </w:p>
    <w:p w:rsidR="00887DC2" w:rsidRDefault="00AD0367">
      <w:pPr>
        <w:pStyle w:val="Tabladeilustraciones"/>
        <w:tabs>
          <w:tab w:val="right" w:leader="dot" w:pos="8494"/>
        </w:tabs>
        <w:rPr>
          <w:rFonts w:asciiTheme="minorHAnsi" w:eastAsiaTheme="minorEastAsia" w:hAnsiTheme="minorHAnsi" w:cstheme="minorBidi"/>
          <w:noProof/>
        </w:rPr>
      </w:pPr>
      <w:hyperlink w:anchor="_Toc418530609" w:history="1">
        <w:r w:rsidR="00887DC2" w:rsidRPr="005C7FE0">
          <w:rPr>
            <w:rStyle w:val="Hipervnculo"/>
            <w:noProof/>
          </w:rPr>
          <w:t>Figura 2: Esquema de relación de las tecnologías involucradas en el proyecto</w:t>
        </w:r>
        <w:r w:rsidR="00887DC2">
          <w:rPr>
            <w:noProof/>
            <w:webHidden/>
          </w:rPr>
          <w:tab/>
        </w:r>
        <w:r w:rsidR="00887DC2">
          <w:rPr>
            <w:noProof/>
            <w:webHidden/>
          </w:rPr>
          <w:fldChar w:fldCharType="begin"/>
        </w:r>
        <w:r w:rsidR="00887DC2">
          <w:rPr>
            <w:noProof/>
            <w:webHidden/>
          </w:rPr>
          <w:instrText xml:space="preserve"> PAGEREF _Toc418530609 \h </w:instrText>
        </w:r>
        <w:r w:rsidR="00887DC2">
          <w:rPr>
            <w:noProof/>
            <w:webHidden/>
          </w:rPr>
        </w:r>
        <w:r w:rsidR="00887DC2">
          <w:rPr>
            <w:noProof/>
            <w:webHidden/>
          </w:rPr>
          <w:fldChar w:fldCharType="separate"/>
        </w:r>
        <w:r>
          <w:rPr>
            <w:noProof/>
            <w:webHidden/>
          </w:rPr>
          <w:t>16</w:t>
        </w:r>
        <w:r w:rsidR="00887DC2">
          <w:rPr>
            <w:noProof/>
            <w:webHidden/>
          </w:rPr>
          <w:fldChar w:fldCharType="end"/>
        </w:r>
      </w:hyperlink>
    </w:p>
    <w:p w:rsidR="00887DC2" w:rsidRDefault="00AD0367">
      <w:pPr>
        <w:pStyle w:val="Tabladeilustraciones"/>
        <w:tabs>
          <w:tab w:val="right" w:leader="dot" w:pos="8494"/>
        </w:tabs>
        <w:rPr>
          <w:rFonts w:asciiTheme="minorHAnsi" w:eastAsiaTheme="minorEastAsia" w:hAnsiTheme="minorHAnsi" w:cstheme="minorBidi"/>
          <w:noProof/>
        </w:rPr>
      </w:pPr>
      <w:hyperlink w:anchor="_Toc418530610" w:history="1">
        <w:r w:rsidR="00887DC2" w:rsidRPr="005C7FE0">
          <w:rPr>
            <w:rStyle w:val="Hipervnculo"/>
            <w:noProof/>
          </w:rPr>
          <w:t>Figura 3: Comparación de resultados de codificación decodificación de imágenes entre JPEG (izquierda) y LHE (derecha) a 0.1bpp.</w:t>
        </w:r>
        <w:r w:rsidR="00887DC2">
          <w:rPr>
            <w:noProof/>
            <w:webHidden/>
          </w:rPr>
          <w:tab/>
        </w:r>
        <w:r w:rsidR="00887DC2">
          <w:rPr>
            <w:noProof/>
            <w:webHidden/>
          </w:rPr>
          <w:fldChar w:fldCharType="begin"/>
        </w:r>
        <w:r w:rsidR="00887DC2">
          <w:rPr>
            <w:noProof/>
            <w:webHidden/>
          </w:rPr>
          <w:instrText xml:space="preserve"> PAGEREF _Toc418530610 \h </w:instrText>
        </w:r>
        <w:r w:rsidR="00887DC2">
          <w:rPr>
            <w:noProof/>
            <w:webHidden/>
          </w:rPr>
        </w:r>
        <w:r w:rsidR="00887DC2">
          <w:rPr>
            <w:noProof/>
            <w:webHidden/>
          </w:rPr>
          <w:fldChar w:fldCharType="separate"/>
        </w:r>
        <w:r>
          <w:rPr>
            <w:noProof/>
            <w:webHidden/>
          </w:rPr>
          <w:t>18</w:t>
        </w:r>
        <w:r w:rsidR="00887DC2">
          <w:rPr>
            <w:noProof/>
            <w:webHidden/>
          </w:rPr>
          <w:fldChar w:fldCharType="end"/>
        </w:r>
      </w:hyperlink>
    </w:p>
    <w:p w:rsidR="00887DC2" w:rsidRDefault="00AD0367">
      <w:pPr>
        <w:pStyle w:val="Tabladeilustraciones"/>
        <w:tabs>
          <w:tab w:val="right" w:leader="dot" w:pos="8494"/>
        </w:tabs>
        <w:rPr>
          <w:rFonts w:asciiTheme="minorHAnsi" w:eastAsiaTheme="minorEastAsia" w:hAnsiTheme="minorHAnsi" w:cstheme="minorBidi"/>
          <w:noProof/>
        </w:rPr>
      </w:pPr>
      <w:hyperlink w:anchor="_Toc418530611" w:history="1">
        <w:r w:rsidR="00887DC2" w:rsidRPr="005C7FE0">
          <w:rPr>
            <w:rStyle w:val="Hipervnculo"/>
            <w:noProof/>
          </w:rPr>
          <w:t>Figura 4: Flujo de información en el protocolo Q4S</w:t>
        </w:r>
        <w:r w:rsidR="00887DC2">
          <w:rPr>
            <w:noProof/>
            <w:webHidden/>
          </w:rPr>
          <w:tab/>
        </w:r>
        <w:r w:rsidR="00887DC2">
          <w:rPr>
            <w:noProof/>
            <w:webHidden/>
          </w:rPr>
          <w:fldChar w:fldCharType="begin"/>
        </w:r>
        <w:r w:rsidR="00887DC2">
          <w:rPr>
            <w:noProof/>
            <w:webHidden/>
          </w:rPr>
          <w:instrText xml:space="preserve"> PAGEREF _Toc418530611 \h </w:instrText>
        </w:r>
        <w:r w:rsidR="00887DC2">
          <w:rPr>
            <w:noProof/>
            <w:webHidden/>
          </w:rPr>
        </w:r>
        <w:r w:rsidR="00887DC2">
          <w:rPr>
            <w:noProof/>
            <w:webHidden/>
          </w:rPr>
          <w:fldChar w:fldCharType="separate"/>
        </w:r>
        <w:r>
          <w:rPr>
            <w:noProof/>
            <w:webHidden/>
          </w:rPr>
          <w:t>21</w:t>
        </w:r>
        <w:r w:rsidR="00887DC2">
          <w:rPr>
            <w:noProof/>
            <w:webHidden/>
          </w:rPr>
          <w:fldChar w:fldCharType="end"/>
        </w:r>
      </w:hyperlink>
    </w:p>
    <w:p w:rsidR="00887DC2" w:rsidRDefault="00AD0367">
      <w:pPr>
        <w:pStyle w:val="Tabladeilustraciones"/>
        <w:tabs>
          <w:tab w:val="right" w:leader="dot" w:pos="8494"/>
        </w:tabs>
        <w:rPr>
          <w:rFonts w:asciiTheme="minorHAnsi" w:eastAsiaTheme="minorEastAsia" w:hAnsiTheme="minorHAnsi" w:cstheme="minorBidi"/>
          <w:noProof/>
        </w:rPr>
      </w:pPr>
      <w:hyperlink w:anchor="_Toc418530612" w:history="1">
        <w:r w:rsidR="00887DC2" w:rsidRPr="005C7FE0">
          <w:rPr>
            <w:rStyle w:val="Hipervnculo"/>
            <w:noProof/>
          </w:rPr>
          <w:t>Figura 5: Arquitectura SDN</w:t>
        </w:r>
        <w:r w:rsidR="00887DC2">
          <w:rPr>
            <w:noProof/>
            <w:webHidden/>
          </w:rPr>
          <w:tab/>
        </w:r>
        <w:r w:rsidR="00887DC2">
          <w:rPr>
            <w:noProof/>
            <w:webHidden/>
          </w:rPr>
          <w:fldChar w:fldCharType="begin"/>
        </w:r>
        <w:r w:rsidR="00887DC2">
          <w:rPr>
            <w:noProof/>
            <w:webHidden/>
          </w:rPr>
          <w:instrText xml:space="preserve"> PAGEREF _Toc418530612 \h </w:instrText>
        </w:r>
        <w:r w:rsidR="00887DC2">
          <w:rPr>
            <w:noProof/>
            <w:webHidden/>
          </w:rPr>
        </w:r>
        <w:r w:rsidR="00887DC2">
          <w:rPr>
            <w:noProof/>
            <w:webHidden/>
          </w:rPr>
          <w:fldChar w:fldCharType="separate"/>
        </w:r>
        <w:r>
          <w:rPr>
            <w:noProof/>
            <w:webHidden/>
          </w:rPr>
          <w:t>22</w:t>
        </w:r>
        <w:r w:rsidR="00887DC2">
          <w:rPr>
            <w:noProof/>
            <w:webHidden/>
          </w:rPr>
          <w:fldChar w:fldCharType="end"/>
        </w:r>
      </w:hyperlink>
    </w:p>
    <w:p w:rsidR="00887DC2" w:rsidRDefault="00AD0367">
      <w:pPr>
        <w:pStyle w:val="Tabladeilustraciones"/>
        <w:tabs>
          <w:tab w:val="right" w:leader="dot" w:pos="8494"/>
        </w:tabs>
        <w:rPr>
          <w:rFonts w:asciiTheme="minorHAnsi" w:eastAsiaTheme="minorEastAsia" w:hAnsiTheme="minorHAnsi" w:cstheme="minorBidi"/>
          <w:noProof/>
        </w:rPr>
      </w:pPr>
      <w:hyperlink w:anchor="_Toc418530613" w:history="1">
        <w:r w:rsidR="00887DC2" w:rsidRPr="005C7FE0">
          <w:rPr>
            <w:rStyle w:val="Hipervnculo"/>
            <w:noProof/>
          </w:rPr>
          <w:t>Figura 6: Ejemplo de simulación de laintegración de protocolo Q4S en una red de operador</w:t>
        </w:r>
        <w:r w:rsidR="00887DC2">
          <w:rPr>
            <w:noProof/>
            <w:webHidden/>
          </w:rPr>
          <w:tab/>
        </w:r>
        <w:r w:rsidR="00887DC2">
          <w:rPr>
            <w:noProof/>
            <w:webHidden/>
          </w:rPr>
          <w:fldChar w:fldCharType="begin"/>
        </w:r>
        <w:r w:rsidR="00887DC2">
          <w:rPr>
            <w:noProof/>
            <w:webHidden/>
          </w:rPr>
          <w:instrText xml:space="preserve"> PAGEREF _Toc418530613 \h </w:instrText>
        </w:r>
        <w:r w:rsidR="00887DC2">
          <w:rPr>
            <w:noProof/>
            <w:webHidden/>
          </w:rPr>
        </w:r>
        <w:r w:rsidR="00887DC2">
          <w:rPr>
            <w:noProof/>
            <w:webHidden/>
          </w:rPr>
          <w:fldChar w:fldCharType="separate"/>
        </w:r>
        <w:r>
          <w:rPr>
            <w:noProof/>
            <w:webHidden/>
          </w:rPr>
          <w:t>23</w:t>
        </w:r>
        <w:r w:rsidR="00887DC2">
          <w:rPr>
            <w:noProof/>
            <w:webHidden/>
          </w:rPr>
          <w:fldChar w:fldCharType="end"/>
        </w:r>
      </w:hyperlink>
    </w:p>
    <w:p w:rsidR="00887DC2" w:rsidRDefault="00AD0367">
      <w:pPr>
        <w:pStyle w:val="Tabladeilustraciones"/>
        <w:tabs>
          <w:tab w:val="right" w:leader="dot" w:pos="8494"/>
        </w:tabs>
        <w:rPr>
          <w:rFonts w:asciiTheme="minorHAnsi" w:eastAsiaTheme="minorEastAsia" w:hAnsiTheme="minorHAnsi" w:cstheme="minorBidi"/>
          <w:noProof/>
        </w:rPr>
      </w:pPr>
      <w:hyperlink w:anchor="_Toc418530614" w:history="1">
        <w:r w:rsidR="00887DC2" w:rsidRPr="005C7FE0">
          <w:rPr>
            <w:rStyle w:val="Hipervnculo"/>
            <w:noProof/>
          </w:rPr>
          <w:t>Figura 7: Arquitectura Policy Server</w:t>
        </w:r>
        <w:r w:rsidR="00887DC2">
          <w:rPr>
            <w:noProof/>
            <w:webHidden/>
          </w:rPr>
          <w:tab/>
        </w:r>
        <w:r w:rsidR="00887DC2">
          <w:rPr>
            <w:noProof/>
            <w:webHidden/>
          </w:rPr>
          <w:fldChar w:fldCharType="begin"/>
        </w:r>
        <w:r w:rsidR="00887DC2">
          <w:rPr>
            <w:noProof/>
            <w:webHidden/>
          </w:rPr>
          <w:instrText xml:space="preserve"> PAGEREF _Toc418530614 \h </w:instrText>
        </w:r>
        <w:r w:rsidR="00887DC2">
          <w:rPr>
            <w:noProof/>
            <w:webHidden/>
          </w:rPr>
        </w:r>
        <w:r w:rsidR="00887DC2">
          <w:rPr>
            <w:noProof/>
            <w:webHidden/>
          </w:rPr>
          <w:fldChar w:fldCharType="separate"/>
        </w:r>
        <w:r>
          <w:rPr>
            <w:noProof/>
            <w:webHidden/>
          </w:rPr>
          <w:t>24</w:t>
        </w:r>
        <w:r w:rsidR="00887DC2">
          <w:rPr>
            <w:noProof/>
            <w:webHidden/>
          </w:rPr>
          <w:fldChar w:fldCharType="end"/>
        </w:r>
      </w:hyperlink>
    </w:p>
    <w:p w:rsidR="00887DC2" w:rsidRDefault="00AD0367">
      <w:pPr>
        <w:pStyle w:val="Tabladeilustraciones"/>
        <w:tabs>
          <w:tab w:val="right" w:leader="dot" w:pos="8494"/>
        </w:tabs>
        <w:rPr>
          <w:rFonts w:asciiTheme="minorHAnsi" w:eastAsiaTheme="minorEastAsia" w:hAnsiTheme="minorHAnsi" w:cstheme="minorBidi"/>
          <w:noProof/>
        </w:rPr>
      </w:pPr>
      <w:hyperlink w:anchor="_Toc418530615" w:history="1">
        <w:r w:rsidR="00887DC2" w:rsidRPr="005C7FE0">
          <w:rPr>
            <w:rStyle w:val="Hipervnculo"/>
            <w:noProof/>
          </w:rPr>
          <w:t>Figura 8: Estructura de actividades del proyecto ARQUEOPTERIX</w:t>
        </w:r>
        <w:r w:rsidR="00887DC2">
          <w:rPr>
            <w:noProof/>
            <w:webHidden/>
          </w:rPr>
          <w:tab/>
        </w:r>
        <w:r w:rsidR="00887DC2">
          <w:rPr>
            <w:noProof/>
            <w:webHidden/>
          </w:rPr>
          <w:fldChar w:fldCharType="begin"/>
        </w:r>
        <w:r w:rsidR="00887DC2">
          <w:rPr>
            <w:noProof/>
            <w:webHidden/>
          </w:rPr>
          <w:instrText xml:space="preserve"> PAGEREF _Toc418530615 \h </w:instrText>
        </w:r>
        <w:r w:rsidR="00887DC2">
          <w:rPr>
            <w:noProof/>
            <w:webHidden/>
          </w:rPr>
        </w:r>
        <w:r w:rsidR="00887DC2">
          <w:rPr>
            <w:noProof/>
            <w:webHidden/>
          </w:rPr>
          <w:fldChar w:fldCharType="separate"/>
        </w:r>
        <w:r>
          <w:rPr>
            <w:noProof/>
            <w:webHidden/>
          </w:rPr>
          <w:t>25</w:t>
        </w:r>
        <w:r w:rsidR="00887DC2">
          <w:rPr>
            <w:noProof/>
            <w:webHidden/>
          </w:rPr>
          <w:fldChar w:fldCharType="end"/>
        </w:r>
      </w:hyperlink>
    </w:p>
    <w:p w:rsidR="00887DC2" w:rsidRDefault="00AD0367">
      <w:pPr>
        <w:pStyle w:val="Tabladeilustraciones"/>
        <w:tabs>
          <w:tab w:val="right" w:leader="dot" w:pos="8494"/>
        </w:tabs>
        <w:rPr>
          <w:rFonts w:asciiTheme="minorHAnsi" w:eastAsiaTheme="minorEastAsia" w:hAnsiTheme="minorHAnsi" w:cstheme="minorBidi"/>
          <w:noProof/>
        </w:rPr>
      </w:pPr>
      <w:hyperlink w:anchor="_Toc418530616" w:history="1">
        <w:r w:rsidR="00887DC2" w:rsidRPr="005C7FE0">
          <w:rPr>
            <w:rStyle w:val="Hipervnculo"/>
            <w:noProof/>
          </w:rPr>
          <w:t>Figura 9: Cronograma del Proyecto</w:t>
        </w:r>
        <w:r w:rsidR="00887DC2">
          <w:rPr>
            <w:noProof/>
            <w:webHidden/>
          </w:rPr>
          <w:tab/>
        </w:r>
        <w:r w:rsidR="00887DC2">
          <w:rPr>
            <w:noProof/>
            <w:webHidden/>
          </w:rPr>
          <w:fldChar w:fldCharType="begin"/>
        </w:r>
        <w:r w:rsidR="00887DC2">
          <w:rPr>
            <w:noProof/>
            <w:webHidden/>
          </w:rPr>
          <w:instrText xml:space="preserve"> PAGEREF _Toc418530616 \h </w:instrText>
        </w:r>
        <w:r w:rsidR="00887DC2">
          <w:rPr>
            <w:noProof/>
            <w:webHidden/>
          </w:rPr>
        </w:r>
        <w:r w:rsidR="00887DC2">
          <w:rPr>
            <w:noProof/>
            <w:webHidden/>
          </w:rPr>
          <w:fldChar w:fldCharType="separate"/>
        </w:r>
        <w:r>
          <w:rPr>
            <w:noProof/>
            <w:webHidden/>
          </w:rPr>
          <w:t>34</w:t>
        </w:r>
        <w:r w:rsidR="00887DC2">
          <w:rPr>
            <w:noProof/>
            <w:webHidden/>
          </w:rPr>
          <w:fldChar w:fldCharType="end"/>
        </w:r>
      </w:hyperlink>
    </w:p>
    <w:p w:rsidR="00887DC2" w:rsidRDefault="00AD0367">
      <w:pPr>
        <w:pStyle w:val="Tabladeilustraciones"/>
        <w:tabs>
          <w:tab w:val="right" w:leader="dot" w:pos="8494"/>
        </w:tabs>
        <w:rPr>
          <w:rFonts w:asciiTheme="minorHAnsi" w:eastAsiaTheme="minorEastAsia" w:hAnsiTheme="minorHAnsi" w:cstheme="minorBidi"/>
          <w:noProof/>
        </w:rPr>
      </w:pPr>
      <w:hyperlink w:anchor="_Toc418530617" w:history="1">
        <w:r w:rsidR="00887DC2" w:rsidRPr="005C7FE0">
          <w:rPr>
            <w:rStyle w:val="Hipervnculo"/>
            <w:noProof/>
          </w:rPr>
          <w:t>Figura 10: Esquema de la actuación del Policy Server sobre los elementos de red físicos</w:t>
        </w:r>
        <w:r w:rsidR="00887DC2">
          <w:rPr>
            <w:noProof/>
            <w:webHidden/>
          </w:rPr>
          <w:tab/>
        </w:r>
        <w:r w:rsidR="00887DC2">
          <w:rPr>
            <w:noProof/>
            <w:webHidden/>
          </w:rPr>
          <w:fldChar w:fldCharType="begin"/>
        </w:r>
        <w:r w:rsidR="00887DC2">
          <w:rPr>
            <w:noProof/>
            <w:webHidden/>
          </w:rPr>
          <w:instrText xml:space="preserve"> PAGEREF _Toc418530617 \h </w:instrText>
        </w:r>
        <w:r w:rsidR="00887DC2">
          <w:rPr>
            <w:noProof/>
            <w:webHidden/>
          </w:rPr>
        </w:r>
        <w:r w:rsidR="00887DC2">
          <w:rPr>
            <w:noProof/>
            <w:webHidden/>
          </w:rPr>
          <w:fldChar w:fldCharType="separate"/>
        </w:r>
        <w:r>
          <w:rPr>
            <w:noProof/>
            <w:webHidden/>
          </w:rPr>
          <w:t>40</w:t>
        </w:r>
        <w:r w:rsidR="00887DC2">
          <w:rPr>
            <w:noProof/>
            <w:webHidden/>
          </w:rPr>
          <w:fldChar w:fldCharType="end"/>
        </w:r>
      </w:hyperlink>
    </w:p>
    <w:p w:rsidR="00887DC2" w:rsidRDefault="00AD0367">
      <w:pPr>
        <w:pStyle w:val="Tabladeilustraciones"/>
        <w:tabs>
          <w:tab w:val="right" w:leader="dot" w:pos="8494"/>
        </w:tabs>
        <w:rPr>
          <w:rFonts w:asciiTheme="minorHAnsi" w:eastAsiaTheme="minorEastAsia" w:hAnsiTheme="minorHAnsi" w:cstheme="minorBidi"/>
          <w:noProof/>
        </w:rPr>
      </w:pPr>
      <w:hyperlink w:anchor="_Toc418530618" w:history="1">
        <w:r w:rsidR="00887DC2" w:rsidRPr="005C7FE0">
          <w:rPr>
            <w:rStyle w:val="Hipervnculo"/>
            <w:noProof/>
          </w:rPr>
          <w:t>Figura 11: Cadena de Valor de la Distribución de Contenidos Multimedia Online.</w:t>
        </w:r>
        <w:r w:rsidR="00887DC2">
          <w:rPr>
            <w:noProof/>
            <w:webHidden/>
          </w:rPr>
          <w:tab/>
        </w:r>
        <w:r w:rsidR="00887DC2">
          <w:rPr>
            <w:noProof/>
            <w:webHidden/>
          </w:rPr>
          <w:fldChar w:fldCharType="begin"/>
        </w:r>
        <w:r w:rsidR="00887DC2">
          <w:rPr>
            <w:noProof/>
            <w:webHidden/>
          </w:rPr>
          <w:instrText xml:space="preserve"> PAGEREF _Toc418530618 \h </w:instrText>
        </w:r>
        <w:r w:rsidR="00887DC2">
          <w:rPr>
            <w:noProof/>
            <w:webHidden/>
          </w:rPr>
        </w:r>
        <w:r w:rsidR="00887DC2">
          <w:rPr>
            <w:noProof/>
            <w:webHidden/>
          </w:rPr>
          <w:fldChar w:fldCharType="separate"/>
        </w:r>
        <w:r>
          <w:rPr>
            <w:noProof/>
            <w:webHidden/>
          </w:rPr>
          <w:t>41</w:t>
        </w:r>
        <w:r w:rsidR="00887DC2">
          <w:rPr>
            <w:noProof/>
            <w:webHidden/>
          </w:rPr>
          <w:fldChar w:fldCharType="end"/>
        </w:r>
      </w:hyperlink>
    </w:p>
    <w:p w:rsidR="00887DC2" w:rsidRDefault="00AD0367">
      <w:pPr>
        <w:pStyle w:val="Tabladeilustraciones"/>
        <w:tabs>
          <w:tab w:val="right" w:leader="dot" w:pos="8494"/>
        </w:tabs>
        <w:rPr>
          <w:rFonts w:asciiTheme="minorHAnsi" w:eastAsiaTheme="minorEastAsia" w:hAnsiTheme="minorHAnsi" w:cstheme="minorBidi"/>
          <w:noProof/>
        </w:rPr>
      </w:pPr>
      <w:hyperlink w:anchor="_Toc418530619" w:history="1">
        <w:r w:rsidR="00887DC2" w:rsidRPr="005C7FE0">
          <w:rPr>
            <w:rStyle w:val="Hipervnculo"/>
            <w:noProof/>
          </w:rPr>
          <w:t>Figura 12: Cronograma del proyecto particularizado para ALU</w:t>
        </w:r>
        <w:r w:rsidR="00887DC2">
          <w:rPr>
            <w:noProof/>
            <w:webHidden/>
          </w:rPr>
          <w:tab/>
        </w:r>
        <w:r w:rsidR="00887DC2">
          <w:rPr>
            <w:noProof/>
            <w:webHidden/>
          </w:rPr>
          <w:fldChar w:fldCharType="begin"/>
        </w:r>
        <w:r w:rsidR="00887DC2">
          <w:rPr>
            <w:noProof/>
            <w:webHidden/>
          </w:rPr>
          <w:instrText xml:space="preserve"> PAGEREF _Toc418530619 \h </w:instrText>
        </w:r>
        <w:r w:rsidR="00887DC2">
          <w:rPr>
            <w:noProof/>
            <w:webHidden/>
          </w:rPr>
        </w:r>
        <w:r w:rsidR="00887DC2">
          <w:rPr>
            <w:noProof/>
            <w:webHidden/>
          </w:rPr>
          <w:fldChar w:fldCharType="separate"/>
        </w:r>
        <w:r>
          <w:rPr>
            <w:noProof/>
            <w:webHidden/>
          </w:rPr>
          <w:t>51</w:t>
        </w:r>
        <w:r w:rsidR="00887DC2">
          <w:rPr>
            <w:noProof/>
            <w:webHidden/>
          </w:rPr>
          <w:fldChar w:fldCharType="end"/>
        </w:r>
      </w:hyperlink>
    </w:p>
    <w:p w:rsidR="00887DC2" w:rsidRDefault="00AD0367">
      <w:pPr>
        <w:pStyle w:val="Tabladeilustraciones"/>
        <w:tabs>
          <w:tab w:val="right" w:leader="dot" w:pos="8494"/>
        </w:tabs>
        <w:rPr>
          <w:rFonts w:asciiTheme="minorHAnsi" w:eastAsiaTheme="minorEastAsia" w:hAnsiTheme="minorHAnsi" w:cstheme="minorBidi"/>
          <w:noProof/>
        </w:rPr>
      </w:pPr>
      <w:hyperlink w:anchor="_Toc418530620" w:history="1">
        <w:r w:rsidR="00887DC2" w:rsidRPr="005C7FE0">
          <w:rPr>
            <w:rStyle w:val="Hipervnculo"/>
            <w:noProof/>
          </w:rPr>
          <w:t>Figura 13: Cronograma del proyecto particularizado para BRAI</w:t>
        </w:r>
        <w:r w:rsidR="00887DC2">
          <w:rPr>
            <w:noProof/>
            <w:webHidden/>
          </w:rPr>
          <w:tab/>
        </w:r>
        <w:r w:rsidR="00887DC2">
          <w:rPr>
            <w:noProof/>
            <w:webHidden/>
          </w:rPr>
          <w:fldChar w:fldCharType="begin"/>
        </w:r>
        <w:r w:rsidR="00887DC2">
          <w:rPr>
            <w:noProof/>
            <w:webHidden/>
          </w:rPr>
          <w:instrText xml:space="preserve"> PAGEREF _Toc418530620 \h </w:instrText>
        </w:r>
        <w:r w:rsidR="00887DC2">
          <w:rPr>
            <w:noProof/>
            <w:webHidden/>
          </w:rPr>
        </w:r>
        <w:r w:rsidR="00887DC2">
          <w:rPr>
            <w:noProof/>
            <w:webHidden/>
          </w:rPr>
          <w:fldChar w:fldCharType="separate"/>
        </w:r>
        <w:r>
          <w:rPr>
            <w:noProof/>
            <w:webHidden/>
          </w:rPr>
          <w:t>67</w:t>
        </w:r>
        <w:r w:rsidR="00887DC2">
          <w:rPr>
            <w:noProof/>
            <w:webHidden/>
          </w:rPr>
          <w:fldChar w:fldCharType="end"/>
        </w:r>
      </w:hyperlink>
    </w:p>
    <w:p w:rsidR="00887DC2" w:rsidRDefault="00AD0367">
      <w:pPr>
        <w:pStyle w:val="Tabladeilustraciones"/>
        <w:tabs>
          <w:tab w:val="right" w:leader="dot" w:pos="8494"/>
        </w:tabs>
        <w:rPr>
          <w:rFonts w:asciiTheme="minorHAnsi" w:eastAsiaTheme="minorEastAsia" w:hAnsiTheme="minorHAnsi" w:cstheme="minorBidi"/>
          <w:noProof/>
        </w:rPr>
      </w:pPr>
      <w:hyperlink w:anchor="_Toc418530621" w:history="1">
        <w:r w:rsidR="00887DC2" w:rsidRPr="005C7FE0">
          <w:rPr>
            <w:rStyle w:val="Hipervnculo"/>
            <w:noProof/>
          </w:rPr>
          <w:t>Figura 14: Organigrama de Innovati</w:t>
        </w:r>
        <w:r w:rsidR="00887DC2">
          <w:rPr>
            <w:noProof/>
            <w:webHidden/>
          </w:rPr>
          <w:tab/>
        </w:r>
        <w:r w:rsidR="00887DC2">
          <w:rPr>
            <w:noProof/>
            <w:webHidden/>
          </w:rPr>
          <w:fldChar w:fldCharType="begin"/>
        </w:r>
        <w:r w:rsidR="00887DC2">
          <w:rPr>
            <w:noProof/>
            <w:webHidden/>
          </w:rPr>
          <w:instrText xml:space="preserve"> PAGEREF _Toc418530621 \h </w:instrText>
        </w:r>
        <w:r w:rsidR="00887DC2">
          <w:rPr>
            <w:noProof/>
            <w:webHidden/>
          </w:rPr>
        </w:r>
        <w:r w:rsidR="00887DC2">
          <w:rPr>
            <w:noProof/>
            <w:webHidden/>
          </w:rPr>
          <w:fldChar w:fldCharType="separate"/>
        </w:r>
        <w:r>
          <w:rPr>
            <w:noProof/>
            <w:webHidden/>
          </w:rPr>
          <w:t>78</w:t>
        </w:r>
        <w:r w:rsidR="00887DC2">
          <w:rPr>
            <w:noProof/>
            <w:webHidden/>
          </w:rPr>
          <w:fldChar w:fldCharType="end"/>
        </w:r>
      </w:hyperlink>
    </w:p>
    <w:p w:rsidR="00887DC2" w:rsidRDefault="00AD0367">
      <w:pPr>
        <w:pStyle w:val="Tabladeilustraciones"/>
        <w:tabs>
          <w:tab w:val="right" w:leader="dot" w:pos="8494"/>
        </w:tabs>
        <w:rPr>
          <w:rFonts w:asciiTheme="minorHAnsi" w:eastAsiaTheme="minorEastAsia" w:hAnsiTheme="minorHAnsi" w:cstheme="minorBidi"/>
          <w:noProof/>
        </w:rPr>
      </w:pPr>
      <w:hyperlink w:anchor="_Toc418530622" w:history="1">
        <w:r w:rsidR="00887DC2" w:rsidRPr="005C7FE0">
          <w:rPr>
            <w:rStyle w:val="Hipervnculo"/>
            <w:noProof/>
          </w:rPr>
          <w:t>Figura 15: Cronograma del proyecto particularizado para INNO</w:t>
        </w:r>
        <w:r w:rsidR="00887DC2">
          <w:rPr>
            <w:noProof/>
            <w:webHidden/>
          </w:rPr>
          <w:tab/>
        </w:r>
        <w:r w:rsidR="00887DC2">
          <w:rPr>
            <w:noProof/>
            <w:webHidden/>
          </w:rPr>
          <w:fldChar w:fldCharType="begin"/>
        </w:r>
        <w:r w:rsidR="00887DC2">
          <w:rPr>
            <w:noProof/>
            <w:webHidden/>
          </w:rPr>
          <w:instrText xml:space="preserve"> PAGEREF _Toc418530622 \h </w:instrText>
        </w:r>
        <w:r w:rsidR="00887DC2">
          <w:rPr>
            <w:noProof/>
            <w:webHidden/>
          </w:rPr>
        </w:r>
        <w:r w:rsidR="00887DC2">
          <w:rPr>
            <w:noProof/>
            <w:webHidden/>
          </w:rPr>
          <w:fldChar w:fldCharType="separate"/>
        </w:r>
        <w:r>
          <w:rPr>
            <w:noProof/>
            <w:webHidden/>
          </w:rPr>
          <w:t>80</w:t>
        </w:r>
        <w:r w:rsidR="00887DC2">
          <w:rPr>
            <w:noProof/>
            <w:webHidden/>
          </w:rPr>
          <w:fldChar w:fldCharType="end"/>
        </w:r>
      </w:hyperlink>
    </w:p>
    <w:p w:rsidR="00887DC2" w:rsidRDefault="00AD0367">
      <w:pPr>
        <w:pStyle w:val="Tabladeilustraciones"/>
        <w:tabs>
          <w:tab w:val="right" w:leader="dot" w:pos="8494"/>
        </w:tabs>
        <w:rPr>
          <w:rFonts w:asciiTheme="minorHAnsi" w:eastAsiaTheme="minorEastAsia" w:hAnsiTheme="minorHAnsi" w:cstheme="minorBidi"/>
          <w:noProof/>
        </w:rPr>
      </w:pPr>
      <w:hyperlink w:anchor="_Toc418530623" w:history="1">
        <w:r w:rsidR="00887DC2" w:rsidRPr="005C7FE0">
          <w:rPr>
            <w:rStyle w:val="Hipervnculo"/>
            <w:noProof/>
          </w:rPr>
          <w:t>Figura 16: Cronograma del proyecto particularizado para MMTV</w:t>
        </w:r>
        <w:r w:rsidR="00887DC2">
          <w:rPr>
            <w:noProof/>
            <w:webHidden/>
          </w:rPr>
          <w:tab/>
        </w:r>
        <w:r w:rsidR="00887DC2">
          <w:rPr>
            <w:noProof/>
            <w:webHidden/>
          </w:rPr>
          <w:fldChar w:fldCharType="begin"/>
        </w:r>
        <w:r w:rsidR="00887DC2">
          <w:rPr>
            <w:noProof/>
            <w:webHidden/>
          </w:rPr>
          <w:instrText xml:space="preserve"> PAGEREF _Toc418530623 \h </w:instrText>
        </w:r>
        <w:r w:rsidR="00887DC2">
          <w:rPr>
            <w:noProof/>
            <w:webHidden/>
          </w:rPr>
        </w:r>
        <w:r w:rsidR="00887DC2">
          <w:rPr>
            <w:noProof/>
            <w:webHidden/>
          </w:rPr>
          <w:fldChar w:fldCharType="separate"/>
        </w:r>
        <w:r>
          <w:rPr>
            <w:noProof/>
            <w:webHidden/>
          </w:rPr>
          <w:t>95</w:t>
        </w:r>
        <w:r w:rsidR="00887DC2">
          <w:rPr>
            <w:noProof/>
            <w:webHidden/>
          </w:rPr>
          <w:fldChar w:fldCharType="end"/>
        </w:r>
      </w:hyperlink>
    </w:p>
    <w:p w:rsidR="00887DC2" w:rsidRDefault="00AD0367">
      <w:pPr>
        <w:pStyle w:val="Tabladeilustraciones"/>
        <w:tabs>
          <w:tab w:val="right" w:leader="dot" w:pos="8494"/>
        </w:tabs>
        <w:rPr>
          <w:rFonts w:asciiTheme="minorHAnsi" w:eastAsiaTheme="minorEastAsia" w:hAnsiTheme="minorHAnsi" w:cstheme="minorBidi"/>
          <w:noProof/>
        </w:rPr>
      </w:pPr>
      <w:hyperlink w:anchor="_Toc418530624" w:history="1">
        <w:r w:rsidR="00887DC2" w:rsidRPr="005C7FE0">
          <w:rPr>
            <w:rStyle w:val="Hipervnculo"/>
            <w:noProof/>
          </w:rPr>
          <w:t>Figura 17: Cronograma del proyecto particularizado para MMOVIL</w:t>
        </w:r>
        <w:r w:rsidR="00887DC2">
          <w:rPr>
            <w:noProof/>
            <w:webHidden/>
          </w:rPr>
          <w:tab/>
        </w:r>
        <w:r w:rsidR="00887DC2">
          <w:rPr>
            <w:noProof/>
            <w:webHidden/>
          </w:rPr>
          <w:fldChar w:fldCharType="begin"/>
        </w:r>
        <w:r w:rsidR="00887DC2">
          <w:rPr>
            <w:noProof/>
            <w:webHidden/>
          </w:rPr>
          <w:instrText xml:space="preserve"> PAGEREF _Toc418530624 \h </w:instrText>
        </w:r>
        <w:r w:rsidR="00887DC2">
          <w:rPr>
            <w:noProof/>
            <w:webHidden/>
          </w:rPr>
        </w:r>
        <w:r w:rsidR="00887DC2">
          <w:rPr>
            <w:noProof/>
            <w:webHidden/>
          </w:rPr>
          <w:fldChar w:fldCharType="separate"/>
        </w:r>
        <w:r>
          <w:rPr>
            <w:noProof/>
            <w:webHidden/>
          </w:rPr>
          <w:t>106</w:t>
        </w:r>
        <w:r w:rsidR="00887DC2">
          <w:rPr>
            <w:noProof/>
            <w:webHidden/>
          </w:rPr>
          <w:fldChar w:fldCharType="end"/>
        </w:r>
      </w:hyperlink>
    </w:p>
    <w:p w:rsidR="00887DC2" w:rsidRDefault="00AD0367">
      <w:pPr>
        <w:pStyle w:val="Tabladeilustraciones"/>
        <w:tabs>
          <w:tab w:val="right" w:leader="dot" w:pos="8494"/>
        </w:tabs>
        <w:rPr>
          <w:rFonts w:asciiTheme="minorHAnsi" w:eastAsiaTheme="minorEastAsia" w:hAnsiTheme="minorHAnsi" w:cstheme="minorBidi"/>
          <w:noProof/>
        </w:rPr>
      </w:pPr>
      <w:hyperlink w:anchor="_Toc418530625" w:history="1">
        <w:r w:rsidR="00887DC2" w:rsidRPr="005C7FE0">
          <w:rPr>
            <w:rStyle w:val="Hipervnculo"/>
            <w:noProof/>
          </w:rPr>
          <w:t>Figura 18: Equipo Cisco 7206 VXR</w:t>
        </w:r>
        <w:r w:rsidR="00887DC2">
          <w:rPr>
            <w:noProof/>
            <w:webHidden/>
          </w:rPr>
          <w:tab/>
        </w:r>
        <w:r w:rsidR="00887DC2">
          <w:rPr>
            <w:noProof/>
            <w:webHidden/>
          </w:rPr>
          <w:fldChar w:fldCharType="begin"/>
        </w:r>
        <w:r w:rsidR="00887DC2">
          <w:rPr>
            <w:noProof/>
            <w:webHidden/>
          </w:rPr>
          <w:instrText xml:space="preserve"> PAGEREF _Toc418530625 \h </w:instrText>
        </w:r>
        <w:r w:rsidR="00887DC2">
          <w:rPr>
            <w:noProof/>
            <w:webHidden/>
          </w:rPr>
        </w:r>
        <w:r w:rsidR="00887DC2">
          <w:rPr>
            <w:noProof/>
            <w:webHidden/>
          </w:rPr>
          <w:fldChar w:fldCharType="separate"/>
        </w:r>
        <w:r>
          <w:rPr>
            <w:noProof/>
            <w:webHidden/>
          </w:rPr>
          <w:t>107</w:t>
        </w:r>
        <w:r w:rsidR="00887DC2">
          <w:rPr>
            <w:noProof/>
            <w:webHidden/>
          </w:rPr>
          <w:fldChar w:fldCharType="end"/>
        </w:r>
      </w:hyperlink>
    </w:p>
    <w:p w:rsidR="00887DC2" w:rsidRDefault="00AD0367">
      <w:pPr>
        <w:pStyle w:val="Tabladeilustraciones"/>
        <w:tabs>
          <w:tab w:val="right" w:leader="dot" w:pos="8494"/>
        </w:tabs>
        <w:rPr>
          <w:rFonts w:asciiTheme="minorHAnsi" w:eastAsiaTheme="minorEastAsia" w:hAnsiTheme="minorHAnsi" w:cstheme="minorBidi"/>
          <w:noProof/>
        </w:rPr>
      </w:pPr>
      <w:hyperlink w:anchor="_Toc418530626" w:history="1">
        <w:r w:rsidR="00887DC2" w:rsidRPr="005C7FE0">
          <w:rPr>
            <w:rStyle w:val="Hipervnculo"/>
            <w:noProof/>
          </w:rPr>
          <w:t>Figura 19: Equipo Cisco 7604</w:t>
        </w:r>
        <w:r w:rsidR="00887DC2">
          <w:rPr>
            <w:noProof/>
            <w:webHidden/>
          </w:rPr>
          <w:tab/>
        </w:r>
        <w:r w:rsidR="00887DC2">
          <w:rPr>
            <w:noProof/>
            <w:webHidden/>
          </w:rPr>
          <w:fldChar w:fldCharType="begin"/>
        </w:r>
        <w:r w:rsidR="00887DC2">
          <w:rPr>
            <w:noProof/>
            <w:webHidden/>
          </w:rPr>
          <w:instrText xml:space="preserve"> PAGEREF _Toc418530626 \h </w:instrText>
        </w:r>
        <w:r w:rsidR="00887DC2">
          <w:rPr>
            <w:noProof/>
            <w:webHidden/>
          </w:rPr>
        </w:r>
        <w:r w:rsidR="00887DC2">
          <w:rPr>
            <w:noProof/>
            <w:webHidden/>
          </w:rPr>
          <w:fldChar w:fldCharType="separate"/>
        </w:r>
        <w:r>
          <w:rPr>
            <w:noProof/>
            <w:webHidden/>
          </w:rPr>
          <w:t>108</w:t>
        </w:r>
        <w:r w:rsidR="00887DC2">
          <w:rPr>
            <w:noProof/>
            <w:webHidden/>
          </w:rPr>
          <w:fldChar w:fldCharType="end"/>
        </w:r>
      </w:hyperlink>
    </w:p>
    <w:p w:rsidR="00887DC2" w:rsidRDefault="00AD0367">
      <w:pPr>
        <w:pStyle w:val="Tabladeilustraciones"/>
        <w:tabs>
          <w:tab w:val="right" w:leader="dot" w:pos="8494"/>
        </w:tabs>
        <w:rPr>
          <w:rFonts w:asciiTheme="minorHAnsi" w:eastAsiaTheme="minorEastAsia" w:hAnsiTheme="minorHAnsi" w:cstheme="minorBidi"/>
          <w:noProof/>
        </w:rPr>
      </w:pPr>
      <w:hyperlink w:anchor="_Toc418530627" w:history="1">
        <w:r w:rsidR="00887DC2" w:rsidRPr="005C7FE0">
          <w:rPr>
            <w:rStyle w:val="Hipervnculo"/>
            <w:noProof/>
            <w:lang w:val="en-GB"/>
          </w:rPr>
          <w:t>Figura 20: Equipo Cisco 10000</w:t>
        </w:r>
        <w:r w:rsidR="00887DC2">
          <w:rPr>
            <w:noProof/>
            <w:webHidden/>
          </w:rPr>
          <w:tab/>
        </w:r>
        <w:r w:rsidR="00887DC2">
          <w:rPr>
            <w:noProof/>
            <w:webHidden/>
          </w:rPr>
          <w:fldChar w:fldCharType="begin"/>
        </w:r>
        <w:r w:rsidR="00887DC2">
          <w:rPr>
            <w:noProof/>
            <w:webHidden/>
          </w:rPr>
          <w:instrText xml:space="preserve"> PAGEREF _Toc418530627 \h </w:instrText>
        </w:r>
        <w:r w:rsidR="00887DC2">
          <w:rPr>
            <w:noProof/>
            <w:webHidden/>
          </w:rPr>
        </w:r>
        <w:r w:rsidR="00887DC2">
          <w:rPr>
            <w:noProof/>
            <w:webHidden/>
          </w:rPr>
          <w:fldChar w:fldCharType="separate"/>
        </w:r>
        <w:r>
          <w:rPr>
            <w:noProof/>
            <w:webHidden/>
          </w:rPr>
          <w:t>109</w:t>
        </w:r>
        <w:r w:rsidR="00887DC2">
          <w:rPr>
            <w:noProof/>
            <w:webHidden/>
          </w:rPr>
          <w:fldChar w:fldCharType="end"/>
        </w:r>
      </w:hyperlink>
    </w:p>
    <w:p w:rsidR="00887DC2" w:rsidRDefault="00AD0367">
      <w:pPr>
        <w:pStyle w:val="Tabladeilustraciones"/>
        <w:tabs>
          <w:tab w:val="right" w:leader="dot" w:pos="8494"/>
        </w:tabs>
        <w:rPr>
          <w:rFonts w:asciiTheme="minorHAnsi" w:eastAsiaTheme="minorEastAsia" w:hAnsiTheme="minorHAnsi" w:cstheme="minorBidi"/>
          <w:noProof/>
        </w:rPr>
      </w:pPr>
      <w:hyperlink w:anchor="_Toc418530628" w:history="1">
        <w:r w:rsidR="00887DC2" w:rsidRPr="005C7FE0">
          <w:rPr>
            <w:rStyle w:val="Hipervnculo"/>
            <w:noProof/>
          </w:rPr>
          <w:t>Figura 21: Ingresos totales por operador 4º trimestre de 2014</w:t>
        </w:r>
        <w:r w:rsidR="00887DC2">
          <w:rPr>
            <w:noProof/>
            <w:webHidden/>
          </w:rPr>
          <w:tab/>
        </w:r>
        <w:r w:rsidR="00887DC2">
          <w:rPr>
            <w:noProof/>
            <w:webHidden/>
          </w:rPr>
          <w:fldChar w:fldCharType="begin"/>
        </w:r>
        <w:r w:rsidR="00887DC2">
          <w:rPr>
            <w:noProof/>
            <w:webHidden/>
          </w:rPr>
          <w:instrText xml:space="preserve"> PAGEREF _Toc418530628 \h </w:instrText>
        </w:r>
        <w:r w:rsidR="00887DC2">
          <w:rPr>
            <w:noProof/>
            <w:webHidden/>
          </w:rPr>
        </w:r>
        <w:r w:rsidR="00887DC2">
          <w:rPr>
            <w:noProof/>
            <w:webHidden/>
          </w:rPr>
          <w:fldChar w:fldCharType="separate"/>
        </w:r>
        <w:r>
          <w:rPr>
            <w:noProof/>
            <w:webHidden/>
          </w:rPr>
          <w:t>116</w:t>
        </w:r>
        <w:r w:rsidR="00887DC2">
          <w:rPr>
            <w:noProof/>
            <w:webHidden/>
          </w:rPr>
          <w:fldChar w:fldCharType="end"/>
        </w:r>
      </w:hyperlink>
    </w:p>
    <w:p w:rsidR="00887DC2" w:rsidRDefault="00AD0367">
      <w:pPr>
        <w:pStyle w:val="Tabladeilustraciones"/>
        <w:tabs>
          <w:tab w:val="right" w:leader="dot" w:pos="8494"/>
        </w:tabs>
        <w:rPr>
          <w:rFonts w:asciiTheme="minorHAnsi" w:eastAsiaTheme="minorEastAsia" w:hAnsiTheme="minorHAnsi" w:cstheme="minorBidi"/>
          <w:noProof/>
        </w:rPr>
      </w:pPr>
      <w:hyperlink w:anchor="_Toc418530629" w:history="1">
        <w:r w:rsidR="00887DC2" w:rsidRPr="005C7FE0">
          <w:rPr>
            <w:rStyle w:val="Hipervnculo"/>
            <w:noProof/>
          </w:rPr>
          <w:t>Figura 22: Cronograma del proyecto particularizado para OPT</w:t>
        </w:r>
        <w:r w:rsidR="00887DC2">
          <w:rPr>
            <w:noProof/>
            <w:webHidden/>
          </w:rPr>
          <w:tab/>
        </w:r>
        <w:r w:rsidR="00887DC2">
          <w:rPr>
            <w:noProof/>
            <w:webHidden/>
          </w:rPr>
          <w:fldChar w:fldCharType="begin"/>
        </w:r>
        <w:r w:rsidR="00887DC2">
          <w:rPr>
            <w:noProof/>
            <w:webHidden/>
          </w:rPr>
          <w:instrText xml:space="preserve"> PAGEREF _Toc418530629 \h </w:instrText>
        </w:r>
        <w:r w:rsidR="00887DC2">
          <w:rPr>
            <w:noProof/>
            <w:webHidden/>
          </w:rPr>
        </w:r>
        <w:r w:rsidR="00887DC2">
          <w:rPr>
            <w:noProof/>
            <w:webHidden/>
          </w:rPr>
          <w:fldChar w:fldCharType="separate"/>
        </w:r>
        <w:r>
          <w:rPr>
            <w:noProof/>
            <w:webHidden/>
          </w:rPr>
          <w:t>123</w:t>
        </w:r>
        <w:r w:rsidR="00887DC2">
          <w:rPr>
            <w:noProof/>
            <w:webHidden/>
          </w:rPr>
          <w:fldChar w:fldCharType="end"/>
        </w:r>
      </w:hyperlink>
    </w:p>
    <w:p w:rsidR="00887DC2" w:rsidRDefault="00AD0367">
      <w:pPr>
        <w:pStyle w:val="Tabladeilustraciones"/>
        <w:tabs>
          <w:tab w:val="right" w:leader="dot" w:pos="8494"/>
        </w:tabs>
        <w:rPr>
          <w:rFonts w:asciiTheme="minorHAnsi" w:eastAsiaTheme="minorEastAsia" w:hAnsiTheme="minorHAnsi" w:cstheme="minorBidi"/>
          <w:noProof/>
        </w:rPr>
      </w:pPr>
      <w:hyperlink w:anchor="_Toc418530630" w:history="1">
        <w:r w:rsidR="00887DC2" w:rsidRPr="005C7FE0">
          <w:rPr>
            <w:rStyle w:val="Hipervnculo"/>
            <w:noProof/>
          </w:rPr>
          <w:t>Figura 23: Cartera de Clientes de OPTIVA MEDIA</w:t>
        </w:r>
        <w:r w:rsidR="00887DC2">
          <w:rPr>
            <w:noProof/>
            <w:webHidden/>
          </w:rPr>
          <w:tab/>
        </w:r>
        <w:r w:rsidR="00887DC2">
          <w:rPr>
            <w:noProof/>
            <w:webHidden/>
          </w:rPr>
          <w:fldChar w:fldCharType="begin"/>
        </w:r>
        <w:r w:rsidR="00887DC2">
          <w:rPr>
            <w:noProof/>
            <w:webHidden/>
          </w:rPr>
          <w:instrText xml:space="preserve"> PAGEREF _Toc418530630 \h </w:instrText>
        </w:r>
        <w:r w:rsidR="00887DC2">
          <w:rPr>
            <w:noProof/>
            <w:webHidden/>
          </w:rPr>
        </w:r>
        <w:r w:rsidR="00887DC2">
          <w:rPr>
            <w:noProof/>
            <w:webHidden/>
          </w:rPr>
          <w:fldChar w:fldCharType="separate"/>
        </w:r>
        <w:r>
          <w:rPr>
            <w:noProof/>
            <w:webHidden/>
          </w:rPr>
          <w:t>128</w:t>
        </w:r>
        <w:r w:rsidR="00887DC2">
          <w:rPr>
            <w:noProof/>
            <w:webHidden/>
          </w:rPr>
          <w:fldChar w:fldCharType="end"/>
        </w:r>
      </w:hyperlink>
    </w:p>
    <w:p w:rsidR="00887DC2" w:rsidRDefault="00AD0367">
      <w:pPr>
        <w:pStyle w:val="Tabladeilustraciones"/>
        <w:tabs>
          <w:tab w:val="right" w:leader="dot" w:pos="8494"/>
        </w:tabs>
        <w:rPr>
          <w:rFonts w:asciiTheme="minorHAnsi" w:eastAsiaTheme="minorEastAsia" w:hAnsiTheme="minorHAnsi" w:cstheme="minorBidi"/>
          <w:noProof/>
        </w:rPr>
      </w:pPr>
      <w:hyperlink w:anchor="_Toc418530631" w:history="1">
        <w:r w:rsidR="00887DC2" w:rsidRPr="005C7FE0">
          <w:rPr>
            <w:rStyle w:val="Hipervnculo"/>
            <w:noProof/>
          </w:rPr>
          <w:t>Figura 24: Arquitectura del núcleo del Policy Server</w:t>
        </w:r>
        <w:r w:rsidR="00887DC2">
          <w:rPr>
            <w:noProof/>
            <w:webHidden/>
          </w:rPr>
          <w:tab/>
        </w:r>
        <w:r w:rsidR="00887DC2">
          <w:rPr>
            <w:noProof/>
            <w:webHidden/>
          </w:rPr>
          <w:fldChar w:fldCharType="begin"/>
        </w:r>
        <w:r w:rsidR="00887DC2">
          <w:rPr>
            <w:noProof/>
            <w:webHidden/>
          </w:rPr>
          <w:instrText xml:space="preserve"> PAGEREF _Toc418530631 \h </w:instrText>
        </w:r>
        <w:r w:rsidR="00887DC2">
          <w:rPr>
            <w:noProof/>
            <w:webHidden/>
          </w:rPr>
        </w:r>
        <w:r w:rsidR="00887DC2">
          <w:rPr>
            <w:noProof/>
            <w:webHidden/>
          </w:rPr>
          <w:fldChar w:fldCharType="separate"/>
        </w:r>
        <w:r>
          <w:rPr>
            <w:noProof/>
            <w:webHidden/>
          </w:rPr>
          <w:t>135</w:t>
        </w:r>
        <w:r w:rsidR="00887DC2">
          <w:rPr>
            <w:noProof/>
            <w:webHidden/>
          </w:rPr>
          <w:fldChar w:fldCharType="end"/>
        </w:r>
      </w:hyperlink>
    </w:p>
    <w:p w:rsidR="00887DC2" w:rsidRDefault="00AD0367">
      <w:pPr>
        <w:pStyle w:val="Tabladeilustraciones"/>
        <w:tabs>
          <w:tab w:val="right" w:leader="dot" w:pos="8494"/>
        </w:tabs>
        <w:rPr>
          <w:rFonts w:asciiTheme="minorHAnsi" w:eastAsiaTheme="minorEastAsia" w:hAnsiTheme="minorHAnsi" w:cstheme="minorBidi"/>
          <w:noProof/>
        </w:rPr>
      </w:pPr>
      <w:hyperlink w:anchor="_Toc418530632" w:history="1">
        <w:r w:rsidR="00887DC2" w:rsidRPr="005C7FE0">
          <w:rPr>
            <w:rStyle w:val="Hipervnculo"/>
            <w:noProof/>
          </w:rPr>
          <w:t>Figura 25: Cronograma del proyecto particularizado para TRC</w:t>
        </w:r>
        <w:r w:rsidR="00887DC2">
          <w:rPr>
            <w:noProof/>
            <w:webHidden/>
          </w:rPr>
          <w:tab/>
        </w:r>
        <w:r w:rsidR="00887DC2">
          <w:rPr>
            <w:noProof/>
            <w:webHidden/>
          </w:rPr>
          <w:fldChar w:fldCharType="begin"/>
        </w:r>
        <w:r w:rsidR="00887DC2">
          <w:rPr>
            <w:noProof/>
            <w:webHidden/>
          </w:rPr>
          <w:instrText xml:space="preserve"> PAGEREF _Toc418530632 \h </w:instrText>
        </w:r>
        <w:r w:rsidR="00887DC2">
          <w:rPr>
            <w:noProof/>
            <w:webHidden/>
          </w:rPr>
        </w:r>
        <w:r w:rsidR="00887DC2">
          <w:rPr>
            <w:noProof/>
            <w:webHidden/>
          </w:rPr>
          <w:fldChar w:fldCharType="separate"/>
        </w:r>
        <w:r>
          <w:rPr>
            <w:noProof/>
            <w:webHidden/>
          </w:rPr>
          <w:t>137</w:t>
        </w:r>
        <w:r w:rsidR="00887DC2">
          <w:rPr>
            <w:noProof/>
            <w:webHidden/>
          </w:rPr>
          <w:fldChar w:fldCharType="end"/>
        </w:r>
      </w:hyperlink>
    </w:p>
    <w:p w:rsidR="006308CF" w:rsidRDefault="008F5549" w:rsidP="006308CF">
      <w:pPr>
        <w:pStyle w:val="Tabladeilustraciones"/>
        <w:tabs>
          <w:tab w:val="right" w:leader="dot" w:pos="8494"/>
        </w:tabs>
      </w:pPr>
      <w:r>
        <w:fldChar w:fldCharType="end"/>
      </w:r>
    </w:p>
    <w:p w:rsidR="006308CF" w:rsidRPr="00B65D5C" w:rsidRDefault="006308CF" w:rsidP="00D664CD">
      <w:pPr>
        <w:pStyle w:val="TtulodeTDC"/>
        <w:numPr>
          <w:ilvl w:val="0"/>
          <w:numId w:val="0"/>
        </w:numPr>
        <w:outlineLvl w:val="0"/>
        <w:rPr>
          <w:u w:val="single"/>
        </w:rPr>
      </w:pPr>
      <w:r>
        <w:rPr>
          <w:u w:val="single"/>
        </w:rPr>
        <w:t>INDICE DE TABLAS</w:t>
      </w:r>
    </w:p>
    <w:p w:rsidR="00887DC2" w:rsidRDefault="008F5549">
      <w:pPr>
        <w:pStyle w:val="Tabladeilustraciones"/>
        <w:tabs>
          <w:tab w:val="right" w:leader="dot" w:pos="8494"/>
        </w:tabs>
        <w:rPr>
          <w:rFonts w:asciiTheme="minorHAnsi" w:eastAsiaTheme="minorEastAsia" w:hAnsiTheme="minorHAnsi" w:cstheme="minorBidi"/>
          <w:noProof/>
        </w:rPr>
      </w:pPr>
      <w:r>
        <w:rPr>
          <w:u w:val="single"/>
        </w:rPr>
        <w:fldChar w:fldCharType="begin"/>
      </w:r>
      <w:r w:rsidR="006308CF">
        <w:rPr>
          <w:u w:val="single"/>
        </w:rPr>
        <w:instrText xml:space="preserve"> TOC \h \z \c "Tabla" </w:instrText>
      </w:r>
      <w:r>
        <w:rPr>
          <w:u w:val="single"/>
        </w:rPr>
        <w:fldChar w:fldCharType="separate"/>
      </w:r>
      <w:hyperlink w:anchor="_Toc418530633" w:history="1">
        <w:r w:rsidR="00887DC2" w:rsidRPr="00FF612C">
          <w:rPr>
            <w:rStyle w:val="Hipervnculo"/>
            <w:noProof/>
          </w:rPr>
          <w:t>Tabla 1: Relación de Hitos principales del proyecto</w:t>
        </w:r>
        <w:r w:rsidR="00887DC2">
          <w:rPr>
            <w:noProof/>
            <w:webHidden/>
          </w:rPr>
          <w:tab/>
        </w:r>
        <w:r w:rsidR="00887DC2">
          <w:rPr>
            <w:noProof/>
            <w:webHidden/>
          </w:rPr>
          <w:fldChar w:fldCharType="begin"/>
        </w:r>
        <w:r w:rsidR="00887DC2">
          <w:rPr>
            <w:noProof/>
            <w:webHidden/>
          </w:rPr>
          <w:instrText xml:space="preserve"> PAGEREF _Toc418530633 \h </w:instrText>
        </w:r>
        <w:r w:rsidR="00887DC2">
          <w:rPr>
            <w:noProof/>
            <w:webHidden/>
          </w:rPr>
        </w:r>
        <w:r w:rsidR="00887DC2">
          <w:rPr>
            <w:noProof/>
            <w:webHidden/>
          </w:rPr>
          <w:fldChar w:fldCharType="separate"/>
        </w:r>
        <w:r w:rsidR="00AD0367">
          <w:rPr>
            <w:noProof/>
            <w:webHidden/>
          </w:rPr>
          <w:t>35</w:t>
        </w:r>
        <w:r w:rsidR="00887DC2">
          <w:rPr>
            <w:noProof/>
            <w:webHidden/>
          </w:rPr>
          <w:fldChar w:fldCharType="end"/>
        </w:r>
      </w:hyperlink>
    </w:p>
    <w:p w:rsidR="00887DC2" w:rsidRDefault="00AD0367">
      <w:pPr>
        <w:pStyle w:val="Tabladeilustraciones"/>
        <w:tabs>
          <w:tab w:val="right" w:leader="dot" w:pos="8494"/>
        </w:tabs>
        <w:rPr>
          <w:rFonts w:asciiTheme="minorHAnsi" w:eastAsiaTheme="minorEastAsia" w:hAnsiTheme="minorHAnsi" w:cstheme="minorBidi"/>
          <w:noProof/>
        </w:rPr>
      </w:pPr>
      <w:hyperlink w:anchor="_Toc418530634" w:history="1">
        <w:r w:rsidR="00887DC2" w:rsidRPr="00FF612C">
          <w:rPr>
            <w:rStyle w:val="Hipervnculo"/>
            <w:noProof/>
          </w:rPr>
          <w:t>Tabla 2: Relación de Entregables y tareas</w:t>
        </w:r>
        <w:r w:rsidR="00887DC2">
          <w:rPr>
            <w:noProof/>
            <w:webHidden/>
          </w:rPr>
          <w:tab/>
        </w:r>
        <w:r w:rsidR="00887DC2">
          <w:rPr>
            <w:noProof/>
            <w:webHidden/>
          </w:rPr>
          <w:fldChar w:fldCharType="begin"/>
        </w:r>
        <w:r w:rsidR="00887DC2">
          <w:rPr>
            <w:noProof/>
            <w:webHidden/>
          </w:rPr>
          <w:instrText xml:space="preserve"> PAGEREF _Toc418530634 \h </w:instrText>
        </w:r>
        <w:r w:rsidR="00887DC2">
          <w:rPr>
            <w:noProof/>
            <w:webHidden/>
          </w:rPr>
        </w:r>
        <w:r w:rsidR="00887DC2">
          <w:rPr>
            <w:noProof/>
            <w:webHidden/>
          </w:rPr>
          <w:fldChar w:fldCharType="separate"/>
        </w:r>
        <w:r>
          <w:rPr>
            <w:noProof/>
            <w:webHidden/>
          </w:rPr>
          <w:t>36</w:t>
        </w:r>
        <w:r w:rsidR="00887DC2">
          <w:rPr>
            <w:noProof/>
            <w:webHidden/>
          </w:rPr>
          <w:fldChar w:fldCharType="end"/>
        </w:r>
      </w:hyperlink>
    </w:p>
    <w:p w:rsidR="00887DC2" w:rsidRDefault="00AD0367">
      <w:pPr>
        <w:pStyle w:val="Tabladeilustraciones"/>
        <w:tabs>
          <w:tab w:val="right" w:leader="dot" w:pos="8494"/>
        </w:tabs>
        <w:rPr>
          <w:rFonts w:asciiTheme="minorHAnsi" w:eastAsiaTheme="minorEastAsia" w:hAnsiTheme="minorHAnsi" w:cstheme="minorBidi"/>
          <w:noProof/>
        </w:rPr>
      </w:pPr>
      <w:hyperlink w:anchor="_Toc418530635" w:history="1">
        <w:r w:rsidR="00887DC2" w:rsidRPr="00FF612C">
          <w:rPr>
            <w:rStyle w:val="Hipervnculo"/>
            <w:noProof/>
          </w:rPr>
          <w:t>Tabla 3: Incremento en el estado del arte de las tecnologías implicadas en el proyecto.</w:t>
        </w:r>
        <w:r w:rsidR="00887DC2">
          <w:rPr>
            <w:noProof/>
            <w:webHidden/>
          </w:rPr>
          <w:tab/>
        </w:r>
        <w:r w:rsidR="00887DC2">
          <w:rPr>
            <w:noProof/>
            <w:webHidden/>
          </w:rPr>
          <w:fldChar w:fldCharType="begin"/>
        </w:r>
        <w:r w:rsidR="00887DC2">
          <w:rPr>
            <w:noProof/>
            <w:webHidden/>
          </w:rPr>
          <w:instrText xml:space="preserve"> PAGEREF _Toc418530635 \h </w:instrText>
        </w:r>
        <w:r w:rsidR="00887DC2">
          <w:rPr>
            <w:noProof/>
            <w:webHidden/>
          </w:rPr>
        </w:r>
        <w:r w:rsidR="00887DC2">
          <w:rPr>
            <w:noProof/>
            <w:webHidden/>
          </w:rPr>
          <w:fldChar w:fldCharType="separate"/>
        </w:r>
        <w:r>
          <w:rPr>
            <w:noProof/>
            <w:webHidden/>
          </w:rPr>
          <w:t>37</w:t>
        </w:r>
        <w:r w:rsidR="00887DC2">
          <w:rPr>
            <w:noProof/>
            <w:webHidden/>
          </w:rPr>
          <w:fldChar w:fldCharType="end"/>
        </w:r>
      </w:hyperlink>
    </w:p>
    <w:p w:rsidR="00887DC2" w:rsidRDefault="00AD0367">
      <w:pPr>
        <w:pStyle w:val="Tabladeilustraciones"/>
        <w:tabs>
          <w:tab w:val="right" w:leader="dot" w:pos="8494"/>
        </w:tabs>
        <w:rPr>
          <w:rFonts w:asciiTheme="minorHAnsi" w:eastAsiaTheme="minorEastAsia" w:hAnsiTheme="minorHAnsi" w:cstheme="minorBidi"/>
          <w:noProof/>
        </w:rPr>
      </w:pPr>
      <w:hyperlink w:anchor="_Toc418530636" w:history="1">
        <w:r w:rsidR="00887DC2" w:rsidRPr="00FF612C">
          <w:rPr>
            <w:rStyle w:val="Hipervnculo"/>
            <w:noProof/>
          </w:rPr>
          <w:t>Tabla 4: Estimación de volumen de mercado</w:t>
        </w:r>
        <w:r w:rsidR="00887DC2">
          <w:rPr>
            <w:noProof/>
            <w:webHidden/>
          </w:rPr>
          <w:tab/>
        </w:r>
        <w:r w:rsidR="00887DC2">
          <w:rPr>
            <w:noProof/>
            <w:webHidden/>
          </w:rPr>
          <w:fldChar w:fldCharType="begin"/>
        </w:r>
        <w:r w:rsidR="00887DC2">
          <w:rPr>
            <w:noProof/>
            <w:webHidden/>
          </w:rPr>
          <w:instrText xml:space="preserve"> PAGEREF _Toc418530636 \h </w:instrText>
        </w:r>
        <w:r w:rsidR="00887DC2">
          <w:rPr>
            <w:noProof/>
            <w:webHidden/>
          </w:rPr>
        </w:r>
        <w:r w:rsidR="00887DC2">
          <w:rPr>
            <w:noProof/>
            <w:webHidden/>
          </w:rPr>
          <w:fldChar w:fldCharType="separate"/>
        </w:r>
        <w:r>
          <w:rPr>
            <w:noProof/>
            <w:webHidden/>
          </w:rPr>
          <w:t>43</w:t>
        </w:r>
        <w:r w:rsidR="00887DC2">
          <w:rPr>
            <w:noProof/>
            <w:webHidden/>
          </w:rPr>
          <w:fldChar w:fldCharType="end"/>
        </w:r>
      </w:hyperlink>
    </w:p>
    <w:p w:rsidR="00887DC2" w:rsidRDefault="00AD0367">
      <w:pPr>
        <w:pStyle w:val="Tabladeilustraciones"/>
        <w:tabs>
          <w:tab w:val="right" w:leader="dot" w:pos="8494"/>
        </w:tabs>
        <w:rPr>
          <w:rFonts w:asciiTheme="minorHAnsi" w:eastAsiaTheme="minorEastAsia" w:hAnsiTheme="minorHAnsi" w:cstheme="minorBidi"/>
          <w:noProof/>
        </w:rPr>
      </w:pPr>
      <w:hyperlink w:anchor="_Toc418530637" w:history="1">
        <w:r w:rsidR="00887DC2" w:rsidRPr="00FF612C">
          <w:rPr>
            <w:rStyle w:val="Hipervnculo"/>
            <w:noProof/>
          </w:rPr>
          <w:t>Tabla 5: Cifras de creación de empleo durante la ejecución del proyecto</w:t>
        </w:r>
        <w:r w:rsidR="00887DC2">
          <w:rPr>
            <w:noProof/>
            <w:webHidden/>
          </w:rPr>
          <w:tab/>
        </w:r>
        <w:r w:rsidR="00887DC2">
          <w:rPr>
            <w:noProof/>
            <w:webHidden/>
          </w:rPr>
          <w:fldChar w:fldCharType="begin"/>
        </w:r>
        <w:r w:rsidR="00887DC2">
          <w:rPr>
            <w:noProof/>
            <w:webHidden/>
          </w:rPr>
          <w:instrText xml:space="preserve"> PAGEREF _Toc418530637 \h </w:instrText>
        </w:r>
        <w:r w:rsidR="00887DC2">
          <w:rPr>
            <w:noProof/>
            <w:webHidden/>
          </w:rPr>
        </w:r>
        <w:r w:rsidR="00887DC2">
          <w:rPr>
            <w:noProof/>
            <w:webHidden/>
          </w:rPr>
          <w:fldChar w:fldCharType="separate"/>
        </w:r>
        <w:r>
          <w:rPr>
            <w:noProof/>
            <w:webHidden/>
          </w:rPr>
          <w:t>45</w:t>
        </w:r>
        <w:r w:rsidR="00887DC2">
          <w:rPr>
            <w:noProof/>
            <w:webHidden/>
          </w:rPr>
          <w:fldChar w:fldCharType="end"/>
        </w:r>
      </w:hyperlink>
    </w:p>
    <w:p w:rsidR="00887DC2" w:rsidRDefault="00AD0367">
      <w:pPr>
        <w:pStyle w:val="Tabladeilustraciones"/>
        <w:tabs>
          <w:tab w:val="right" w:leader="dot" w:pos="8494"/>
        </w:tabs>
        <w:rPr>
          <w:rFonts w:asciiTheme="minorHAnsi" w:eastAsiaTheme="minorEastAsia" w:hAnsiTheme="minorHAnsi" w:cstheme="minorBidi"/>
          <w:noProof/>
        </w:rPr>
      </w:pPr>
      <w:hyperlink w:anchor="_Toc418530638" w:history="1">
        <w:r w:rsidR="00887DC2" w:rsidRPr="00FF612C">
          <w:rPr>
            <w:rStyle w:val="Hipervnculo"/>
            <w:noProof/>
          </w:rPr>
          <w:t>Tabla 6: Cifras de participación de mujeres en el proyecto</w:t>
        </w:r>
        <w:r w:rsidR="00887DC2">
          <w:rPr>
            <w:noProof/>
            <w:webHidden/>
          </w:rPr>
          <w:tab/>
        </w:r>
        <w:r w:rsidR="00887DC2">
          <w:rPr>
            <w:noProof/>
            <w:webHidden/>
          </w:rPr>
          <w:fldChar w:fldCharType="begin"/>
        </w:r>
        <w:r w:rsidR="00887DC2">
          <w:rPr>
            <w:noProof/>
            <w:webHidden/>
          </w:rPr>
          <w:instrText xml:space="preserve"> PAGEREF _Toc418530638 \h </w:instrText>
        </w:r>
        <w:r w:rsidR="00887DC2">
          <w:rPr>
            <w:noProof/>
            <w:webHidden/>
          </w:rPr>
        </w:r>
        <w:r w:rsidR="00887DC2">
          <w:rPr>
            <w:noProof/>
            <w:webHidden/>
          </w:rPr>
          <w:fldChar w:fldCharType="separate"/>
        </w:r>
        <w:r>
          <w:rPr>
            <w:noProof/>
            <w:webHidden/>
          </w:rPr>
          <w:t>45</w:t>
        </w:r>
        <w:r w:rsidR="00887DC2">
          <w:rPr>
            <w:noProof/>
            <w:webHidden/>
          </w:rPr>
          <w:fldChar w:fldCharType="end"/>
        </w:r>
      </w:hyperlink>
    </w:p>
    <w:p w:rsidR="00887DC2" w:rsidRDefault="00AD0367">
      <w:pPr>
        <w:pStyle w:val="Tabladeilustraciones"/>
        <w:tabs>
          <w:tab w:val="right" w:leader="dot" w:pos="8494"/>
        </w:tabs>
        <w:rPr>
          <w:rFonts w:asciiTheme="minorHAnsi" w:eastAsiaTheme="minorEastAsia" w:hAnsiTheme="minorHAnsi" w:cstheme="minorBidi"/>
          <w:noProof/>
        </w:rPr>
      </w:pPr>
      <w:hyperlink w:anchor="_Toc418530639" w:history="1">
        <w:r w:rsidR="00887DC2" w:rsidRPr="00FF612C">
          <w:rPr>
            <w:rStyle w:val="Hipervnculo"/>
            <w:noProof/>
          </w:rPr>
          <w:t>Tabla 7: Relación entre los socios de ARQUEOPTERIX, OIs y las plataformas tecnológicas</w:t>
        </w:r>
        <w:r w:rsidR="00887DC2">
          <w:rPr>
            <w:noProof/>
            <w:webHidden/>
          </w:rPr>
          <w:tab/>
        </w:r>
        <w:r w:rsidR="00887DC2">
          <w:rPr>
            <w:noProof/>
            <w:webHidden/>
          </w:rPr>
          <w:fldChar w:fldCharType="begin"/>
        </w:r>
        <w:r w:rsidR="00887DC2">
          <w:rPr>
            <w:noProof/>
            <w:webHidden/>
          </w:rPr>
          <w:instrText xml:space="preserve"> PAGEREF _Toc418530639 \h </w:instrText>
        </w:r>
        <w:r w:rsidR="00887DC2">
          <w:rPr>
            <w:noProof/>
            <w:webHidden/>
          </w:rPr>
        </w:r>
        <w:r w:rsidR="00887DC2">
          <w:rPr>
            <w:noProof/>
            <w:webHidden/>
          </w:rPr>
          <w:fldChar w:fldCharType="separate"/>
        </w:r>
        <w:r>
          <w:rPr>
            <w:noProof/>
            <w:webHidden/>
          </w:rPr>
          <w:t>47</w:t>
        </w:r>
        <w:r w:rsidR="00887DC2">
          <w:rPr>
            <w:noProof/>
            <w:webHidden/>
          </w:rPr>
          <w:fldChar w:fldCharType="end"/>
        </w:r>
      </w:hyperlink>
    </w:p>
    <w:p w:rsidR="00887DC2" w:rsidRDefault="00AD0367">
      <w:pPr>
        <w:pStyle w:val="Tabladeilustraciones"/>
        <w:tabs>
          <w:tab w:val="right" w:leader="dot" w:pos="8494"/>
        </w:tabs>
        <w:rPr>
          <w:rFonts w:asciiTheme="minorHAnsi" w:eastAsiaTheme="minorEastAsia" w:hAnsiTheme="minorHAnsi" w:cstheme="minorBidi"/>
          <w:noProof/>
        </w:rPr>
      </w:pPr>
      <w:hyperlink w:anchor="_Toc418530640" w:history="1">
        <w:r w:rsidR="00887DC2" w:rsidRPr="00FF612C">
          <w:rPr>
            <w:rStyle w:val="Hipervnculo"/>
            <w:noProof/>
            <w:lang w:val="en-US"/>
          </w:rPr>
          <w:t>Tabla 8: Cisco 10008 Chassis Specifications</w:t>
        </w:r>
        <w:r w:rsidR="00887DC2">
          <w:rPr>
            <w:noProof/>
            <w:webHidden/>
          </w:rPr>
          <w:tab/>
        </w:r>
        <w:r w:rsidR="00887DC2">
          <w:rPr>
            <w:noProof/>
            <w:webHidden/>
          </w:rPr>
          <w:fldChar w:fldCharType="begin"/>
        </w:r>
        <w:r w:rsidR="00887DC2">
          <w:rPr>
            <w:noProof/>
            <w:webHidden/>
          </w:rPr>
          <w:instrText xml:space="preserve"> PAGEREF _Toc418530640 \h </w:instrText>
        </w:r>
        <w:r w:rsidR="00887DC2">
          <w:rPr>
            <w:noProof/>
            <w:webHidden/>
          </w:rPr>
        </w:r>
        <w:r w:rsidR="00887DC2">
          <w:rPr>
            <w:noProof/>
            <w:webHidden/>
          </w:rPr>
          <w:fldChar w:fldCharType="separate"/>
        </w:r>
        <w:r>
          <w:rPr>
            <w:noProof/>
            <w:webHidden/>
          </w:rPr>
          <w:t>111</w:t>
        </w:r>
        <w:r w:rsidR="00887DC2">
          <w:rPr>
            <w:noProof/>
            <w:webHidden/>
          </w:rPr>
          <w:fldChar w:fldCharType="end"/>
        </w:r>
      </w:hyperlink>
    </w:p>
    <w:p w:rsidR="00887DC2" w:rsidRDefault="00AD0367">
      <w:pPr>
        <w:pStyle w:val="Tabladeilustraciones"/>
        <w:tabs>
          <w:tab w:val="right" w:leader="dot" w:pos="8494"/>
        </w:tabs>
        <w:rPr>
          <w:rFonts w:asciiTheme="minorHAnsi" w:eastAsiaTheme="minorEastAsia" w:hAnsiTheme="minorHAnsi" w:cstheme="minorBidi"/>
          <w:noProof/>
        </w:rPr>
      </w:pPr>
      <w:hyperlink w:anchor="_Toc418530641" w:history="1">
        <w:r w:rsidR="00887DC2" w:rsidRPr="00FF612C">
          <w:rPr>
            <w:rStyle w:val="Hipervnculo"/>
            <w:noProof/>
          </w:rPr>
          <w:t>Tabla 9: Ingresos por servicios mayoristas de telecomunicaciones años 2011 -2013</w:t>
        </w:r>
        <w:r w:rsidR="00887DC2">
          <w:rPr>
            <w:noProof/>
            <w:webHidden/>
          </w:rPr>
          <w:tab/>
        </w:r>
        <w:r w:rsidR="00887DC2">
          <w:rPr>
            <w:noProof/>
            <w:webHidden/>
          </w:rPr>
          <w:fldChar w:fldCharType="begin"/>
        </w:r>
        <w:r w:rsidR="00887DC2">
          <w:rPr>
            <w:noProof/>
            <w:webHidden/>
          </w:rPr>
          <w:instrText xml:space="preserve"> PAGEREF _Toc418530641 \h </w:instrText>
        </w:r>
        <w:r w:rsidR="00887DC2">
          <w:rPr>
            <w:noProof/>
            <w:webHidden/>
          </w:rPr>
        </w:r>
        <w:r w:rsidR="00887DC2">
          <w:rPr>
            <w:noProof/>
            <w:webHidden/>
          </w:rPr>
          <w:fldChar w:fldCharType="separate"/>
        </w:r>
        <w:r>
          <w:rPr>
            <w:noProof/>
            <w:webHidden/>
          </w:rPr>
          <w:t>116</w:t>
        </w:r>
        <w:r w:rsidR="00887DC2">
          <w:rPr>
            <w:noProof/>
            <w:webHidden/>
          </w:rPr>
          <w:fldChar w:fldCharType="end"/>
        </w:r>
      </w:hyperlink>
    </w:p>
    <w:p w:rsidR="00887DC2" w:rsidRDefault="00AD0367">
      <w:pPr>
        <w:pStyle w:val="Tabladeilustraciones"/>
        <w:tabs>
          <w:tab w:val="right" w:leader="dot" w:pos="8494"/>
        </w:tabs>
        <w:rPr>
          <w:rFonts w:asciiTheme="minorHAnsi" w:eastAsiaTheme="minorEastAsia" w:hAnsiTheme="minorHAnsi" w:cstheme="minorBidi"/>
          <w:noProof/>
        </w:rPr>
      </w:pPr>
      <w:hyperlink w:anchor="_Toc418530642" w:history="1">
        <w:r w:rsidR="00887DC2" w:rsidRPr="00FF612C">
          <w:rPr>
            <w:rStyle w:val="Hipervnculo"/>
            <w:noProof/>
          </w:rPr>
          <w:t>Tabla 10</w:t>
        </w:r>
        <w:r w:rsidR="00887DC2" w:rsidRPr="00FF612C">
          <w:rPr>
            <w:rStyle w:val="Hipervnculo"/>
            <w:noProof/>
            <w:highlight w:val="white"/>
          </w:rPr>
          <w:t>: Modelo de ventas</w:t>
        </w:r>
        <w:r w:rsidR="00887DC2" w:rsidRPr="00FF612C">
          <w:rPr>
            <w:rStyle w:val="Hipervnculo"/>
            <w:noProof/>
          </w:rPr>
          <w:t xml:space="preserve"> TRC.</w:t>
        </w:r>
        <w:r w:rsidR="00887DC2">
          <w:rPr>
            <w:noProof/>
            <w:webHidden/>
          </w:rPr>
          <w:tab/>
        </w:r>
        <w:r w:rsidR="00887DC2">
          <w:rPr>
            <w:noProof/>
            <w:webHidden/>
          </w:rPr>
          <w:fldChar w:fldCharType="begin"/>
        </w:r>
        <w:r w:rsidR="00887DC2">
          <w:rPr>
            <w:noProof/>
            <w:webHidden/>
          </w:rPr>
          <w:instrText xml:space="preserve"> PAGEREF _Toc418530642 \h </w:instrText>
        </w:r>
        <w:r w:rsidR="00887DC2">
          <w:rPr>
            <w:noProof/>
            <w:webHidden/>
          </w:rPr>
        </w:r>
        <w:r w:rsidR="00887DC2">
          <w:rPr>
            <w:noProof/>
            <w:webHidden/>
          </w:rPr>
          <w:fldChar w:fldCharType="separate"/>
        </w:r>
        <w:r>
          <w:rPr>
            <w:noProof/>
            <w:webHidden/>
          </w:rPr>
          <w:t>143</w:t>
        </w:r>
        <w:r w:rsidR="00887DC2">
          <w:rPr>
            <w:noProof/>
            <w:webHidden/>
          </w:rPr>
          <w:fldChar w:fldCharType="end"/>
        </w:r>
      </w:hyperlink>
    </w:p>
    <w:p w:rsidR="00887DC2" w:rsidRDefault="00AD0367">
      <w:pPr>
        <w:pStyle w:val="Tabladeilustraciones"/>
        <w:tabs>
          <w:tab w:val="right" w:leader="dot" w:pos="8494"/>
        </w:tabs>
        <w:rPr>
          <w:rFonts w:asciiTheme="minorHAnsi" w:eastAsiaTheme="minorEastAsia" w:hAnsiTheme="minorHAnsi" w:cstheme="minorBidi"/>
          <w:noProof/>
        </w:rPr>
      </w:pPr>
      <w:hyperlink w:anchor="_Toc418530643" w:history="1">
        <w:r w:rsidR="00887DC2" w:rsidRPr="00FF612C">
          <w:rPr>
            <w:rStyle w:val="Hipervnculo"/>
            <w:noProof/>
          </w:rPr>
          <w:t>Tabla 11</w:t>
        </w:r>
        <w:r w:rsidR="00887DC2" w:rsidRPr="00FF612C">
          <w:rPr>
            <w:rStyle w:val="Hipervnculo"/>
            <w:noProof/>
            <w:highlight w:val="white"/>
          </w:rPr>
          <w:t>: Previsión de ventas TRC (unidades).</w:t>
        </w:r>
        <w:r w:rsidR="00887DC2">
          <w:rPr>
            <w:noProof/>
            <w:webHidden/>
          </w:rPr>
          <w:tab/>
        </w:r>
        <w:r w:rsidR="00887DC2">
          <w:rPr>
            <w:noProof/>
            <w:webHidden/>
          </w:rPr>
          <w:fldChar w:fldCharType="begin"/>
        </w:r>
        <w:r w:rsidR="00887DC2">
          <w:rPr>
            <w:noProof/>
            <w:webHidden/>
          </w:rPr>
          <w:instrText xml:space="preserve"> PAGEREF _Toc418530643 \h </w:instrText>
        </w:r>
        <w:r w:rsidR="00887DC2">
          <w:rPr>
            <w:noProof/>
            <w:webHidden/>
          </w:rPr>
        </w:r>
        <w:r w:rsidR="00887DC2">
          <w:rPr>
            <w:noProof/>
            <w:webHidden/>
          </w:rPr>
          <w:fldChar w:fldCharType="separate"/>
        </w:r>
        <w:r>
          <w:rPr>
            <w:noProof/>
            <w:webHidden/>
          </w:rPr>
          <w:t>144</w:t>
        </w:r>
        <w:r w:rsidR="00887DC2">
          <w:rPr>
            <w:noProof/>
            <w:webHidden/>
          </w:rPr>
          <w:fldChar w:fldCharType="end"/>
        </w:r>
      </w:hyperlink>
    </w:p>
    <w:p w:rsidR="00887DC2" w:rsidRDefault="00AD0367">
      <w:pPr>
        <w:pStyle w:val="Tabladeilustraciones"/>
        <w:tabs>
          <w:tab w:val="right" w:leader="dot" w:pos="8494"/>
        </w:tabs>
        <w:rPr>
          <w:rFonts w:asciiTheme="minorHAnsi" w:eastAsiaTheme="minorEastAsia" w:hAnsiTheme="minorHAnsi" w:cstheme="minorBidi"/>
          <w:noProof/>
        </w:rPr>
      </w:pPr>
      <w:hyperlink w:anchor="_Toc418530644" w:history="1">
        <w:r w:rsidR="00887DC2" w:rsidRPr="00FF612C">
          <w:rPr>
            <w:rStyle w:val="Hipervnculo"/>
            <w:noProof/>
          </w:rPr>
          <w:t>Tabla 12</w:t>
        </w:r>
        <w:r w:rsidR="00887DC2" w:rsidRPr="00FF612C">
          <w:rPr>
            <w:rStyle w:val="Hipervnculo"/>
            <w:noProof/>
            <w:highlight w:val="white"/>
          </w:rPr>
          <w:t>: Previsión de ventas TRC(euros).</w:t>
        </w:r>
        <w:r w:rsidR="00887DC2">
          <w:rPr>
            <w:noProof/>
            <w:webHidden/>
          </w:rPr>
          <w:tab/>
        </w:r>
        <w:r w:rsidR="00887DC2">
          <w:rPr>
            <w:noProof/>
            <w:webHidden/>
          </w:rPr>
          <w:fldChar w:fldCharType="begin"/>
        </w:r>
        <w:r w:rsidR="00887DC2">
          <w:rPr>
            <w:noProof/>
            <w:webHidden/>
          </w:rPr>
          <w:instrText xml:space="preserve"> PAGEREF _Toc418530644 \h </w:instrText>
        </w:r>
        <w:r w:rsidR="00887DC2">
          <w:rPr>
            <w:noProof/>
            <w:webHidden/>
          </w:rPr>
        </w:r>
        <w:r w:rsidR="00887DC2">
          <w:rPr>
            <w:noProof/>
            <w:webHidden/>
          </w:rPr>
          <w:fldChar w:fldCharType="separate"/>
        </w:r>
        <w:r>
          <w:rPr>
            <w:noProof/>
            <w:webHidden/>
          </w:rPr>
          <w:t>144</w:t>
        </w:r>
        <w:r w:rsidR="00887DC2">
          <w:rPr>
            <w:noProof/>
            <w:webHidden/>
          </w:rPr>
          <w:fldChar w:fldCharType="end"/>
        </w:r>
      </w:hyperlink>
    </w:p>
    <w:p w:rsidR="00887DC2" w:rsidRDefault="00AD0367">
      <w:pPr>
        <w:pStyle w:val="Tabladeilustraciones"/>
        <w:tabs>
          <w:tab w:val="right" w:leader="dot" w:pos="8494"/>
        </w:tabs>
        <w:rPr>
          <w:rFonts w:asciiTheme="minorHAnsi" w:eastAsiaTheme="minorEastAsia" w:hAnsiTheme="minorHAnsi" w:cstheme="minorBidi"/>
          <w:noProof/>
        </w:rPr>
      </w:pPr>
      <w:hyperlink w:anchor="_Toc418530645" w:history="1">
        <w:r w:rsidR="00887DC2" w:rsidRPr="00FF612C">
          <w:rPr>
            <w:rStyle w:val="Hipervnculo"/>
            <w:noProof/>
          </w:rPr>
          <w:t>Tabla 13: Análisis DAFO TRC</w:t>
        </w:r>
        <w:r w:rsidR="00887DC2">
          <w:rPr>
            <w:noProof/>
            <w:webHidden/>
          </w:rPr>
          <w:tab/>
        </w:r>
        <w:r w:rsidR="00887DC2">
          <w:rPr>
            <w:noProof/>
            <w:webHidden/>
          </w:rPr>
          <w:fldChar w:fldCharType="begin"/>
        </w:r>
        <w:r w:rsidR="00887DC2">
          <w:rPr>
            <w:noProof/>
            <w:webHidden/>
          </w:rPr>
          <w:instrText xml:space="preserve"> PAGEREF _Toc418530645 \h </w:instrText>
        </w:r>
        <w:r w:rsidR="00887DC2">
          <w:rPr>
            <w:noProof/>
            <w:webHidden/>
          </w:rPr>
        </w:r>
        <w:r w:rsidR="00887DC2">
          <w:rPr>
            <w:noProof/>
            <w:webHidden/>
          </w:rPr>
          <w:fldChar w:fldCharType="separate"/>
        </w:r>
        <w:r>
          <w:rPr>
            <w:noProof/>
            <w:webHidden/>
          </w:rPr>
          <w:t>144</w:t>
        </w:r>
        <w:r w:rsidR="00887DC2">
          <w:rPr>
            <w:noProof/>
            <w:webHidden/>
          </w:rPr>
          <w:fldChar w:fldCharType="end"/>
        </w:r>
      </w:hyperlink>
    </w:p>
    <w:p w:rsidR="006308CF" w:rsidRPr="00B65D5C" w:rsidRDefault="008F5549">
      <w:pPr>
        <w:rPr>
          <w:u w:val="single"/>
        </w:rPr>
      </w:pPr>
      <w:r>
        <w:rPr>
          <w:u w:val="single"/>
        </w:rPr>
        <w:fldChar w:fldCharType="end"/>
      </w:r>
      <w:r w:rsidR="006308CF">
        <w:rPr>
          <w:u w:val="single"/>
        </w:rPr>
        <w:br w:type="page"/>
      </w:r>
    </w:p>
    <w:p w:rsidR="0041459B" w:rsidRPr="00B65D5C" w:rsidRDefault="001E2099" w:rsidP="00D664CD">
      <w:pPr>
        <w:pStyle w:val="Ttulo"/>
        <w:outlineLvl w:val="0"/>
        <w:rPr>
          <w:u w:val="single"/>
        </w:rPr>
      </w:pPr>
      <w:bookmarkStart w:id="0" w:name="_Toc418530441"/>
      <w:r w:rsidRPr="001E2099">
        <w:rPr>
          <w:u w:val="single"/>
        </w:rPr>
        <w:lastRenderedPageBreak/>
        <w:t>MEMORIA GENERAL DEL PROYECTO</w:t>
      </w:r>
      <w:bookmarkEnd w:id="0"/>
    </w:p>
    <w:p w:rsidR="0041459B" w:rsidRPr="00B65D5C" w:rsidRDefault="001E2099" w:rsidP="00D664CD">
      <w:pPr>
        <w:pStyle w:val="Ttulo1"/>
        <w:rPr>
          <w:u w:val="single"/>
        </w:rPr>
      </w:pPr>
      <w:bookmarkStart w:id="1" w:name="_Toc418530442"/>
      <w:r w:rsidRPr="001E2099">
        <w:rPr>
          <w:u w:val="single"/>
        </w:rPr>
        <w:t>RESUMEN EJECUTIVO</w:t>
      </w:r>
      <w:bookmarkEnd w:id="1"/>
    </w:p>
    <w:p w:rsidR="00EA53BB" w:rsidRDefault="000440C1">
      <w:pPr>
        <w:pStyle w:val="NormalDynorex"/>
      </w:pPr>
      <w:r>
        <w:t>ARQUEOPTERIX</w:t>
      </w:r>
      <w:r w:rsidR="00BA6F2D">
        <w:t xml:space="preserve"> es</w:t>
      </w:r>
      <w:r w:rsidR="00E503C6" w:rsidRPr="00E503C6">
        <w:t xml:space="preserve"> un proyecto orientado a la mejora de la experiencia de usuario en aplicaciones de video interactivo sobre redes fijas y móviles, con especial aplicabilidad en la industria de entretenimiento (juegos virtualizados, juegos online multijugador) pero también en aplicaciones de cualquier tipo virtualizadas en las que se espera una </w:t>
      </w:r>
      <w:r>
        <w:t xml:space="preserve">experiencia de usuario fluida. </w:t>
      </w:r>
      <w:r w:rsidR="00E503C6" w:rsidRPr="00E503C6">
        <w:t xml:space="preserve">El proyecto está avalado </w:t>
      </w:r>
      <w:r w:rsidR="00F339B2">
        <w:t xml:space="preserve">por </w:t>
      </w:r>
      <w:r w:rsidR="00E503C6" w:rsidRPr="00E503C6">
        <w:t>cartas de apoyo de operadores</w:t>
      </w:r>
      <w:r w:rsidR="00483F86">
        <w:t xml:space="preserve"> y empresas</w:t>
      </w:r>
      <w:r w:rsidR="00E503C6" w:rsidRPr="00E503C6">
        <w:t>, los cuales prevén alto potencial comercial en la explotación de las tecnologías que se van a desarrollar y que proporcionarán beneficios tanto a los operadores como a los proveedores de servicios (OTTs) y por ende, a los usuarios finales</w:t>
      </w:r>
    </w:p>
    <w:p w:rsidR="00EA53BB" w:rsidRDefault="00E503C6">
      <w:pPr>
        <w:pStyle w:val="NormalDynorex"/>
      </w:pPr>
      <w:r w:rsidRPr="00E503C6">
        <w:t>Para lograrlo se implementará el uso combinado de las siguientes nuevas tecnologías:</w:t>
      </w:r>
    </w:p>
    <w:p w:rsidR="00C145C7" w:rsidRDefault="00E503C6">
      <w:pPr>
        <w:pStyle w:val="VietasDynorex"/>
      </w:pPr>
      <w:r w:rsidRPr="00E503C6">
        <w:t>Medición en tiempo real de la calidad de una conexión e2e a través de la implementación del protocolo Q4S del IETF</w:t>
      </w:r>
      <w:r w:rsidR="000A416F">
        <w:t>.</w:t>
      </w:r>
    </w:p>
    <w:p w:rsidR="00C145C7" w:rsidRDefault="00E503C6">
      <w:pPr>
        <w:pStyle w:val="VietasDynorex"/>
      </w:pPr>
      <w:r w:rsidRPr="00E503C6">
        <w:t>Integración de la pila Q4S en software de virtualización para tomar acciones a nivel de aplicación, tales como reducir los fps, cambiar resolución o reducir la velocidad en un juego multiusuario si hay diferencias de latencia entre los participantes</w:t>
      </w:r>
      <w:r w:rsidR="000A416F">
        <w:t>.</w:t>
      </w:r>
    </w:p>
    <w:p w:rsidR="00C145C7" w:rsidRDefault="00E503C6">
      <w:pPr>
        <w:pStyle w:val="VietasDynorex"/>
      </w:pPr>
      <w:r w:rsidRPr="00E503C6">
        <w:t>Implementación de un elemento de actuación sobre los elementos de red del operador (policy server) para dotar de mayor calidad de conexión un flujo de datos, a partir de la información suministrada por Q4S. Es lo que llamaremos “calidad dinámica bajo demanda”.</w:t>
      </w:r>
    </w:p>
    <w:p w:rsidR="00C145C7" w:rsidRDefault="00E503C6">
      <w:pPr>
        <w:pStyle w:val="VietasDynorex"/>
      </w:pPr>
      <w:r w:rsidRPr="00E503C6">
        <w:t>Implementación de una nueva tecnología (totalmente libre y sin patentes) de codificación llamada “logarithmical hopping encoding” que permita reducir el tiempo de codificación del video al mismo tiempo que se reduzcan los consumos d</w:t>
      </w:r>
      <w:r w:rsidR="00225D3B">
        <w:t>e ancho de banda versus calidad, basada en las investigaciones publicadas por miembros del consorcio de este proyecto en la revista IET Image Processing</w:t>
      </w:r>
    </w:p>
    <w:p w:rsidR="00EA53BB" w:rsidRDefault="00E503C6">
      <w:pPr>
        <w:pStyle w:val="NormalDynorex"/>
      </w:pPr>
      <w:r w:rsidRPr="00E503C6">
        <w:t>Los beneficios del proyecto afectan a todo el ecosistema de internet:</w:t>
      </w:r>
    </w:p>
    <w:p w:rsidR="00C145C7" w:rsidRDefault="00E503C6">
      <w:pPr>
        <w:pStyle w:val="VietasDynorex"/>
      </w:pPr>
      <w:r w:rsidRPr="00E503C6">
        <w:t xml:space="preserve">Los </w:t>
      </w:r>
      <w:r w:rsidR="009750EA" w:rsidRPr="009750EA">
        <w:rPr>
          <w:b/>
        </w:rPr>
        <w:t>operadores</w:t>
      </w:r>
      <w:r w:rsidRPr="00E503C6">
        <w:t xml:space="preserve"> podrían beneficiarse de la explotación comercial de la “calidad de servicio bajo demanda”, ofreciéndoselo a proveedores de servicios (OTTs) que quieran ofrecer un producto de calidad a sus usuarios finales sin necesidad de grandes inversiones en despliegues de POPs por toda la red</w:t>
      </w:r>
    </w:p>
    <w:p w:rsidR="00C145C7" w:rsidRDefault="00E503C6">
      <w:pPr>
        <w:pStyle w:val="VietasDynorex"/>
      </w:pPr>
      <w:r w:rsidRPr="00E503C6">
        <w:t xml:space="preserve">Reducción de costes para </w:t>
      </w:r>
      <w:r w:rsidR="009750EA" w:rsidRPr="009750EA">
        <w:rPr>
          <w:b/>
        </w:rPr>
        <w:t>proveedores de servicios (OTTs) y operadores</w:t>
      </w:r>
      <w:r w:rsidRPr="00E503C6">
        <w:t>: El despliegue de un servicio que utiliza priorización del trafico cuando es necesario, reduce el número de POPs necesarios para el despliegue, porque el servidor de juegos no necesita estar tan cerca del usuario final para garantizar un flujo de calidad. Esto beneficia al proveedor del servicio, ya sea el operador o un OTT. A la vez, mediante el uso del codificador LHE como alternativa para cloud gaming, se reducen costes de ancho de banda.</w:t>
      </w:r>
    </w:p>
    <w:p w:rsidR="00C145C7" w:rsidRDefault="00E503C6">
      <w:pPr>
        <w:pStyle w:val="VietasDynorex"/>
      </w:pPr>
      <w:r w:rsidRPr="00E503C6">
        <w:t xml:space="preserve">Mejora de la </w:t>
      </w:r>
      <w:r w:rsidR="009750EA" w:rsidRPr="009750EA">
        <w:rPr>
          <w:b/>
        </w:rPr>
        <w:t>experiencia de usuario</w:t>
      </w:r>
      <w:r w:rsidRPr="00E503C6">
        <w:t>: gracias a Q4S se podrán realizar adaptaciones en el virtualizador de juegos de forma di</w:t>
      </w:r>
      <w:r w:rsidR="00AA2F84">
        <w:t>námica (</w:t>
      </w:r>
      <w:r w:rsidRPr="00E503C6">
        <w:t xml:space="preserve">reducción de fps, cambios de resolución, etc) e incluso cambios en el videojuego si está preparado para ello </w:t>
      </w:r>
      <w:r w:rsidR="00AA2F84" w:rsidRPr="00E503C6">
        <w:t>(cambios</w:t>
      </w:r>
      <w:r w:rsidRPr="00E503C6">
        <w:t xml:space="preserve"> de velocidad y funcionalidad). Por otro lado LHE proporciona una mejor calidad de imagen a igual bit-rate que los sistemas convencionales y una reducción de la latencia de codificación, que proporcionará una respuesta más inmediata al usuario, vital en aplicaciones cloud gaming.</w:t>
      </w:r>
    </w:p>
    <w:p w:rsidR="00E503C6" w:rsidRDefault="00E503C6">
      <w:pPr>
        <w:rPr>
          <w:rFonts w:ascii="Cambria" w:hAnsi="Cambria"/>
          <w:b/>
          <w:color w:val="365F91"/>
          <w:sz w:val="28"/>
          <w:szCs w:val="28"/>
          <w:u w:val="single"/>
        </w:rPr>
      </w:pPr>
      <w:r>
        <w:rPr>
          <w:rFonts w:ascii="Cambria" w:hAnsi="Cambria"/>
          <w:b/>
          <w:color w:val="365F91"/>
          <w:sz w:val="28"/>
          <w:szCs w:val="28"/>
          <w:u w:val="single"/>
        </w:rPr>
        <w:br w:type="page"/>
      </w:r>
    </w:p>
    <w:p w:rsidR="0041459B" w:rsidRPr="00F2412C" w:rsidRDefault="009750EA" w:rsidP="00D664CD">
      <w:pPr>
        <w:outlineLvl w:val="0"/>
        <w:rPr>
          <w:rFonts w:ascii="Cambria" w:hAnsi="Cambria"/>
          <w:b/>
          <w:color w:val="365F91"/>
          <w:sz w:val="28"/>
          <w:szCs w:val="28"/>
          <w:u w:val="single"/>
          <w:lang w:val="en-US"/>
        </w:rPr>
      </w:pPr>
      <w:r w:rsidRPr="009750EA">
        <w:rPr>
          <w:rFonts w:ascii="Cambria" w:hAnsi="Cambria"/>
          <w:b/>
          <w:color w:val="365F91"/>
          <w:sz w:val="28"/>
          <w:szCs w:val="28"/>
          <w:u w:val="single"/>
          <w:lang w:val="en-US"/>
        </w:rPr>
        <w:lastRenderedPageBreak/>
        <w:t>RESUMEN EJECUTIVO (INGLÉS)</w:t>
      </w:r>
    </w:p>
    <w:p w:rsidR="00F2412C" w:rsidRPr="00F2412C" w:rsidRDefault="009750EA" w:rsidP="00F2412C">
      <w:pPr>
        <w:pStyle w:val="NormalDynorex"/>
        <w:rPr>
          <w:lang w:val="en-US"/>
        </w:rPr>
      </w:pPr>
      <w:r w:rsidRPr="009750EA">
        <w:rPr>
          <w:lang w:val="en-US"/>
        </w:rPr>
        <w:t>This project’s main purpose is to improve the user experience of interactive video applications on fixed and mobile networks, with particular applicability in the entertainment industry (virtualized games, multiplayer online games) but also in applications where a smooth user experience is expected.  The project is endorsed by operators, which foresee high commercial potential in exploiting the technologies that will be developed and benefits to network operators, service providers and end users. This goal will be achieve</w:t>
      </w:r>
      <w:r w:rsidR="00F339B2">
        <w:rPr>
          <w:lang w:val="en-US"/>
        </w:rPr>
        <w:t>d</w:t>
      </w:r>
      <w:r w:rsidRPr="009750EA">
        <w:rPr>
          <w:lang w:val="en-US"/>
        </w:rPr>
        <w:t xml:space="preserve"> thr</w:t>
      </w:r>
      <w:r w:rsidR="000A416F">
        <w:rPr>
          <w:lang w:val="en-US"/>
        </w:rPr>
        <w:t>o</w:t>
      </w:r>
      <w:r w:rsidRPr="009750EA">
        <w:rPr>
          <w:lang w:val="en-US"/>
        </w:rPr>
        <w:t xml:space="preserve">ugh the combined use of new technologies: </w:t>
      </w:r>
    </w:p>
    <w:p w:rsidR="00C145C7" w:rsidRDefault="009750EA">
      <w:pPr>
        <w:pStyle w:val="VietasDynorex"/>
        <w:rPr>
          <w:lang w:val="en-US"/>
        </w:rPr>
      </w:pPr>
      <w:r w:rsidRPr="009750EA">
        <w:rPr>
          <w:lang w:val="en-US"/>
        </w:rPr>
        <w:t>Real-time measurement of the quality of an e2e connection through the implementation of the IETF protocol “Q4S”</w:t>
      </w:r>
      <w:r w:rsidR="00F339B2">
        <w:rPr>
          <w:lang w:val="en-US"/>
        </w:rPr>
        <w:t>.</w:t>
      </w:r>
    </w:p>
    <w:p w:rsidR="00C145C7" w:rsidRDefault="009750EA">
      <w:pPr>
        <w:pStyle w:val="VietasDynorex"/>
        <w:rPr>
          <w:lang w:val="en-US"/>
        </w:rPr>
      </w:pPr>
      <w:r w:rsidRPr="009750EA">
        <w:rPr>
          <w:lang w:val="en-US"/>
        </w:rPr>
        <w:t>Integration of Q4S stack into virtualization software to make application-level actions, such as reducing fps, change resolution or reduce speed in a multiuser game if there are latency differences between participants</w:t>
      </w:r>
      <w:r w:rsidR="00F339B2">
        <w:rPr>
          <w:lang w:val="en-US"/>
        </w:rPr>
        <w:t>.</w:t>
      </w:r>
      <w:r w:rsidRPr="009750EA">
        <w:rPr>
          <w:lang w:val="en-US"/>
        </w:rPr>
        <w:t xml:space="preserve"> </w:t>
      </w:r>
    </w:p>
    <w:p w:rsidR="00C145C7" w:rsidRDefault="009750EA">
      <w:pPr>
        <w:pStyle w:val="VietasDynorex"/>
        <w:rPr>
          <w:lang w:val="en-US"/>
        </w:rPr>
      </w:pPr>
      <w:r w:rsidRPr="009750EA">
        <w:rPr>
          <w:lang w:val="en-US"/>
        </w:rPr>
        <w:t xml:space="preserve">Implementation of an actuator over operator network elements (policy server) to provide higher quality connection data flow, from the information provided by Q4S. This is what we call "dynamic quality on demand." </w:t>
      </w:r>
    </w:p>
    <w:p w:rsidR="00C145C7" w:rsidRDefault="009750EA">
      <w:pPr>
        <w:pStyle w:val="VietasDynorex"/>
        <w:rPr>
          <w:lang w:val="en-US"/>
        </w:rPr>
      </w:pPr>
      <w:r w:rsidRPr="009750EA">
        <w:rPr>
          <w:lang w:val="en-US"/>
        </w:rPr>
        <w:t xml:space="preserve">Implementation of a new </w:t>
      </w:r>
      <w:r w:rsidR="00F339B2" w:rsidRPr="009750EA">
        <w:rPr>
          <w:lang w:val="en-US"/>
        </w:rPr>
        <w:t xml:space="preserve">coding </w:t>
      </w:r>
      <w:r w:rsidRPr="009750EA">
        <w:rPr>
          <w:lang w:val="en-US"/>
        </w:rPr>
        <w:t xml:space="preserve">technology (totally free and without patents) called "logarithmical hopping encoding" that reduces encoding time of video while the consumption of bandwidth versus quality </w:t>
      </w:r>
      <w:r w:rsidR="000A416F">
        <w:rPr>
          <w:lang w:val="en-US"/>
        </w:rPr>
        <w:t>is</w:t>
      </w:r>
      <w:r w:rsidR="000A416F" w:rsidRPr="009750EA">
        <w:rPr>
          <w:lang w:val="en-US"/>
        </w:rPr>
        <w:t xml:space="preserve"> </w:t>
      </w:r>
      <w:r w:rsidRPr="009750EA">
        <w:rPr>
          <w:lang w:val="en-US"/>
        </w:rPr>
        <w:t xml:space="preserve">reduced. </w:t>
      </w:r>
    </w:p>
    <w:p w:rsidR="00F2412C" w:rsidRPr="00F2412C" w:rsidRDefault="009750EA" w:rsidP="00F2412C">
      <w:pPr>
        <w:pStyle w:val="NormalDynorex"/>
        <w:rPr>
          <w:lang w:val="en-US"/>
        </w:rPr>
      </w:pPr>
      <w:r w:rsidRPr="009750EA">
        <w:rPr>
          <w:lang w:val="en-US"/>
        </w:rPr>
        <w:t xml:space="preserve">Project benefits affect the entire Internet ecosystem: </w:t>
      </w:r>
    </w:p>
    <w:p w:rsidR="00C145C7" w:rsidRDefault="009750EA">
      <w:pPr>
        <w:pStyle w:val="VietasDynorex"/>
        <w:rPr>
          <w:lang w:val="en-US"/>
        </w:rPr>
      </w:pPr>
      <w:r w:rsidRPr="009750EA">
        <w:rPr>
          <w:lang w:val="en-US"/>
        </w:rPr>
        <w:t>Operators could benefit from the commercial exploitation of the "quality of service on demand,". This product is orie</w:t>
      </w:r>
      <w:r w:rsidR="00F2412C" w:rsidRPr="00F2412C">
        <w:rPr>
          <w:lang w:val="en-US"/>
        </w:rPr>
        <w:t xml:space="preserve">nted to </w:t>
      </w:r>
      <w:r w:rsidRPr="009750EA">
        <w:rPr>
          <w:lang w:val="en-US"/>
        </w:rPr>
        <w:t>OTTs service providers that want to offer a quality product to their end users without huge investments at deployment.</w:t>
      </w:r>
    </w:p>
    <w:p w:rsidR="00C145C7" w:rsidRDefault="009750EA">
      <w:pPr>
        <w:pStyle w:val="VietasDynorex"/>
        <w:rPr>
          <w:lang w:val="en-US"/>
        </w:rPr>
      </w:pPr>
      <w:r w:rsidRPr="009750EA">
        <w:rPr>
          <w:lang w:val="en-US"/>
        </w:rPr>
        <w:t xml:space="preserve">Cost reduction for service providers (OTTs) and operators: Deployment of a service that uses traffic prioritization when </w:t>
      </w:r>
      <w:r w:rsidR="00F2412C" w:rsidRPr="00F2412C">
        <w:rPr>
          <w:lang w:val="en-US"/>
        </w:rPr>
        <w:t>necessary</w:t>
      </w:r>
      <w:r w:rsidR="00F2412C">
        <w:rPr>
          <w:lang w:val="en-US"/>
        </w:rPr>
        <w:t>,</w:t>
      </w:r>
      <w:r w:rsidRPr="009750EA">
        <w:rPr>
          <w:lang w:val="en-US"/>
        </w:rPr>
        <w:t xml:space="preserve"> reduces the number of POPs required for deployment, because the game server need not be as close to the user end to ensure a flow of quality. This benefits the service provider, either the operator or OTT. Simultaneously, bandwidth costs are reduced thanks to the use of “LHE” encoder.</w:t>
      </w:r>
    </w:p>
    <w:p w:rsidR="00C145C7" w:rsidRDefault="009750EA">
      <w:pPr>
        <w:pStyle w:val="VietasDynorex"/>
        <w:rPr>
          <w:lang w:val="en-US"/>
        </w:rPr>
      </w:pPr>
      <w:r w:rsidRPr="009750EA">
        <w:rPr>
          <w:lang w:val="en-US"/>
        </w:rPr>
        <w:t>Improved user experience: thanks to Q4S, the virtualizer may achieve adaptations dynamically (reduce fps, image resolution changes, speed and functionality). Furthermore LHE provides better image quality at equal bit-rate than conventional systems and reduced latency coding, which will provide the user a more immediate response, vital in cloud gaming applications.</w:t>
      </w:r>
    </w:p>
    <w:p w:rsidR="00EA53BB" w:rsidRDefault="00EA53BB">
      <w:pPr>
        <w:pStyle w:val="NormalDynorex"/>
        <w:rPr>
          <w:lang w:val="en-US"/>
        </w:rPr>
      </w:pPr>
    </w:p>
    <w:p w:rsidR="00EA53BB" w:rsidRDefault="00EA53BB">
      <w:pPr>
        <w:pStyle w:val="NormalDynorex"/>
        <w:rPr>
          <w:lang w:val="en-US"/>
        </w:rPr>
      </w:pPr>
    </w:p>
    <w:p w:rsidR="0041459B" w:rsidRPr="00F2412C" w:rsidRDefault="009750EA">
      <w:pPr>
        <w:rPr>
          <w:rFonts w:ascii="Cambria" w:eastAsia="Times New Roman" w:hAnsi="Cambria"/>
          <w:b/>
          <w:bCs/>
          <w:color w:val="365F91"/>
          <w:sz w:val="28"/>
          <w:szCs w:val="28"/>
          <w:u w:val="single"/>
          <w:lang w:val="en-US"/>
        </w:rPr>
      </w:pPr>
      <w:r w:rsidRPr="009750EA">
        <w:rPr>
          <w:u w:val="single"/>
          <w:lang w:val="en-US"/>
        </w:rPr>
        <w:br w:type="page"/>
      </w:r>
    </w:p>
    <w:p w:rsidR="0041459B" w:rsidRPr="00B65D5C" w:rsidRDefault="001E2099" w:rsidP="00D664CD">
      <w:pPr>
        <w:pStyle w:val="Ttulo1"/>
        <w:rPr>
          <w:u w:val="single"/>
        </w:rPr>
      </w:pPr>
      <w:bookmarkStart w:id="2" w:name="_Ref392803115"/>
      <w:bookmarkStart w:id="3" w:name="_Toc418530443"/>
      <w:r w:rsidRPr="001E2099">
        <w:rPr>
          <w:u w:val="single"/>
        </w:rPr>
        <w:lastRenderedPageBreak/>
        <w:t>CONSORCIO</w:t>
      </w:r>
      <w:bookmarkEnd w:id="2"/>
      <w:bookmarkEnd w:id="3"/>
    </w:p>
    <w:p w:rsidR="00EA53BB" w:rsidRDefault="00316D59">
      <w:pPr>
        <w:pStyle w:val="NormalDynorex"/>
      </w:pPr>
      <w:r>
        <w:t>Dado que la provisión de calidad dinámica de servicio es una temática que cubre toda la cadena de transmisión de información y afecta a distintos agentes con distintos roles</w:t>
      </w:r>
      <w:r w:rsidRPr="00752019">
        <w:t xml:space="preserve">, la formación de un consorcio equilibrado que reúna </w:t>
      </w:r>
      <w:r w:rsidR="00E909FD">
        <w:t>la totalidad</w:t>
      </w:r>
      <w:r w:rsidRPr="00752019">
        <w:t xml:space="preserve"> de dichos roles constituye un requisito indispensable para la satisfactoria ejecución del </w:t>
      </w:r>
      <w:r w:rsidRPr="00E77E22">
        <w:t xml:space="preserve">proyecto </w:t>
      </w:r>
      <w:r w:rsidR="000440C1">
        <w:t>ARQUEOPTERIX</w:t>
      </w:r>
      <w:r w:rsidRPr="00E77E22">
        <w:t xml:space="preserve">. Con este objeto se ha seleccionado cuidadosamente un grupo de </w:t>
      </w:r>
      <w:r w:rsidR="006F67DB">
        <w:t>7</w:t>
      </w:r>
      <w:r w:rsidR="006F67DB" w:rsidRPr="00E77E22">
        <w:t xml:space="preserve"> </w:t>
      </w:r>
      <w:r w:rsidRPr="00E77E22">
        <w:t>empresas (</w:t>
      </w:r>
      <w:r w:rsidR="009750EA" w:rsidRPr="009750EA">
        <w:t>1</w:t>
      </w:r>
      <w:r w:rsidRPr="00E77E22">
        <w:t xml:space="preserve"> gran empre</w:t>
      </w:r>
      <w:r w:rsidR="009750EA" w:rsidRPr="009750EA">
        <w:t>sa, 3 medianas</w:t>
      </w:r>
      <w:r w:rsidR="000A416F">
        <w:t>,</w:t>
      </w:r>
      <w:r w:rsidR="009750EA" w:rsidRPr="009750EA">
        <w:t xml:space="preserve"> </w:t>
      </w:r>
      <w:r w:rsidR="000A416F">
        <w:t>1</w:t>
      </w:r>
      <w:r w:rsidRPr="00E77E22">
        <w:t xml:space="preserve"> </w:t>
      </w:r>
      <w:r w:rsidR="009750EA" w:rsidRPr="009750EA">
        <w:t>pequeña</w:t>
      </w:r>
      <w:r w:rsidR="006F67DB">
        <w:t xml:space="preserve"> y una microPyME</w:t>
      </w:r>
      <w:r w:rsidRPr="00E77E22">
        <w:t>)</w:t>
      </w:r>
      <w:r w:rsidRPr="00752019">
        <w:t xml:space="preserve"> que además de tener una alta solvencia técnica en este ámbito, cubren </w:t>
      </w:r>
      <w:r w:rsidR="00E93E0D">
        <w:t>toda</w:t>
      </w:r>
      <w:r w:rsidRPr="00752019">
        <w:t xml:space="preserve"> la cadena de valor. Las empresas que forman dicho consorcio son las siguientes:</w:t>
      </w:r>
    </w:p>
    <w:p w:rsidR="00C145C7" w:rsidRDefault="009750EA">
      <w:pPr>
        <w:pStyle w:val="VietasDynorex"/>
      </w:pPr>
      <w:r w:rsidRPr="009750EA">
        <w:t>ALCATEL-LUCENT</w:t>
      </w:r>
      <w:r w:rsidR="0090045A">
        <w:t xml:space="preserve"> (ALU)</w:t>
      </w:r>
      <w:r w:rsidRPr="009750EA">
        <w:t xml:space="preserve"> (Líder)</w:t>
      </w:r>
      <w:r w:rsidR="00E77E22">
        <w:t xml:space="preserve"> (Grande)</w:t>
      </w:r>
    </w:p>
    <w:p w:rsidR="00C145C7" w:rsidRDefault="00E909FD">
      <w:pPr>
        <w:pStyle w:val="VietasDynorex"/>
      </w:pPr>
      <w:r>
        <w:t>BRAINSTORM</w:t>
      </w:r>
      <w:r w:rsidR="0090045A">
        <w:t xml:space="preserve"> (BRAI)</w:t>
      </w:r>
      <w:r w:rsidR="00E77E22">
        <w:t xml:space="preserve"> </w:t>
      </w:r>
      <w:r w:rsidR="00E77E22" w:rsidRPr="00E77E22">
        <w:t>(</w:t>
      </w:r>
      <w:r w:rsidR="00E77E22">
        <w:t>Pequeña</w:t>
      </w:r>
      <w:r w:rsidR="00E77E22" w:rsidRPr="00E77E22">
        <w:t>)</w:t>
      </w:r>
    </w:p>
    <w:p w:rsidR="00C145C7" w:rsidRDefault="00316D59">
      <w:pPr>
        <w:pStyle w:val="VietasDynorex"/>
      </w:pPr>
      <w:r>
        <w:t>IN</w:t>
      </w:r>
      <w:r w:rsidR="00E93E0D">
        <w:t>NOVATI</w:t>
      </w:r>
      <w:r w:rsidR="00E77E22">
        <w:t xml:space="preserve"> </w:t>
      </w:r>
      <w:r w:rsidR="0090045A">
        <w:t xml:space="preserve">(INNO) </w:t>
      </w:r>
      <w:r w:rsidR="00E77E22" w:rsidRPr="00E77E22">
        <w:t>(</w:t>
      </w:r>
      <w:r w:rsidR="00E77E22">
        <w:t>Mediana</w:t>
      </w:r>
      <w:r w:rsidR="00E77E22" w:rsidRPr="00E77E22">
        <w:t>)</w:t>
      </w:r>
    </w:p>
    <w:p w:rsidR="006F67DB" w:rsidRDefault="006F67DB">
      <w:pPr>
        <w:pStyle w:val="VietasDynorex"/>
      </w:pPr>
      <w:r>
        <w:t>MASHMETV (MMTV) (MicroPyME</w:t>
      </w:r>
      <w:r w:rsidR="00AB4BDD">
        <w:t>)</w:t>
      </w:r>
    </w:p>
    <w:p w:rsidR="007E40CA" w:rsidRDefault="007E40CA">
      <w:pPr>
        <w:pStyle w:val="VietasDynorex"/>
      </w:pPr>
      <w:r>
        <w:t xml:space="preserve">MASMOVIL IBERCOM (MMOVIL) </w:t>
      </w:r>
      <w:r w:rsidRPr="00E77E22">
        <w:t>(</w:t>
      </w:r>
      <w:r>
        <w:t>Mediana</w:t>
      </w:r>
      <w:r w:rsidRPr="00E77E22">
        <w:t>)</w:t>
      </w:r>
    </w:p>
    <w:p w:rsidR="004B744E" w:rsidRDefault="004B744E">
      <w:pPr>
        <w:pStyle w:val="VietasDynorex"/>
      </w:pPr>
      <w:r>
        <w:t>OPTIVA MEDIA (OPT) (Mediana)</w:t>
      </w:r>
    </w:p>
    <w:p w:rsidR="00C145C7" w:rsidRDefault="00316D59">
      <w:pPr>
        <w:pStyle w:val="VietasDynorex"/>
      </w:pPr>
      <w:r>
        <w:t>T</w:t>
      </w:r>
      <w:r w:rsidR="00E93E0D">
        <w:t>RC</w:t>
      </w:r>
      <w:r w:rsidR="00E77E22">
        <w:t xml:space="preserve"> </w:t>
      </w:r>
      <w:r w:rsidR="0090045A">
        <w:t xml:space="preserve">(TRC) </w:t>
      </w:r>
      <w:r w:rsidR="00E77E22" w:rsidRPr="00E77E22">
        <w:t>(</w:t>
      </w:r>
      <w:r w:rsidR="00E77E22">
        <w:t>Mediana</w:t>
      </w:r>
      <w:r w:rsidR="00E77E22" w:rsidRPr="00E77E22">
        <w:t>)</w:t>
      </w:r>
    </w:p>
    <w:p w:rsidR="00316D59" w:rsidRPr="00752019" w:rsidRDefault="00316D59" w:rsidP="00316D59">
      <w:pPr>
        <w:pStyle w:val="NormalGeyser"/>
      </w:pPr>
      <w:r w:rsidRPr="00752019">
        <w:t xml:space="preserve">Este grupo de empresas se complementa a </w:t>
      </w:r>
      <w:r w:rsidR="000440C1">
        <w:t>2</w:t>
      </w:r>
      <w:r w:rsidRPr="00752019">
        <w:t xml:space="preserve"> niveles diferentes: En primer lugar, desde el punto de vista tecnológico, el consorcio integra tres roles distintos. Por una parte, </w:t>
      </w:r>
      <w:r w:rsidR="003D2B3D">
        <w:t>los proveedores de los servicios multimedia online</w:t>
      </w:r>
      <w:r w:rsidR="00F339B2">
        <w:t>, OTTs,</w:t>
      </w:r>
      <w:r w:rsidR="003D2B3D">
        <w:t xml:space="preserve"> (BRAINSTORM</w:t>
      </w:r>
      <w:r w:rsidR="006F67DB">
        <w:t xml:space="preserve">, </w:t>
      </w:r>
      <w:r w:rsidR="00581C8A">
        <w:t xml:space="preserve">MASHMETV y </w:t>
      </w:r>
      <w:r w:rsidR="000440C1">
        <w:t>OPTIVA</w:t>
      </w:r>
      <w:r w:rsidR="003D2B3D">
        <w:t xml:space="preserve">) como explotadores de las nuevas aplicaciones. Por otro lado, </w:t>
      </w:r>
      <w:r w:rsidRPr="00752019">
        <w:t>los operadores de red (</w:t>
      </w:r>
      <w:r w:rsidR="00EB7D3D">
        <w:t>MASMOVIL IBERCOM</w:t>
      </w:r>
      <w:r w:rsidR="00E93E0D">
        <w:t>) como proveedores de la infraestructura de comunicaciones</w:t>
      </w:r>
      <w:r w:rsidRPr="00752019">
        <w:t xml:space="preserve">. </w:t>
      </w:r>
      <w:r w:rsidR="003D2B3D">
        <w:t>Finalmente,</w:t>
      </w:r>
      <w:r w:rsidRPr="00752019">
        <w:t xml:space="preserve"> se encuentran los </w:t>
      </w:r>
      <w:r w:rsidR="003D2B3D">
        <w:t>proveedores de tecnología</w:t>
      </w:r>
      <w:r>
        <w:t xml:space="preserve"> (ALCATEL-LUCENT</w:t>
      </w:r>
      <w:r w:rsidR="003D2B3D">
        <w:t>, INNOVATI</w:t>
      </w:r>
      <w:r w:rsidR="005B2E1A">
        <w:t>, OPTIVA</w:t>
      </w:r>
      <w:r w:rsidR="006C671A">
        <w:t xml:space="preserve"> y TRC</w:t>
      </w:r>
      <w:r w:rsidR="003D2B3D">
        <w:t xml:space="preserve">) como desarrolladores de los nuevos servicios y equipos de red que </w:t>
      </w:r>
      <w:r w:rsidR="00E503C6">
        <w:t>harán posible este nuevo entorno</w:t>
      </w:r>
      <w:r w:rsidRPr="00752019">
        <w:t xml:space="preserve">. </w:t>
      </w:r>
      <w:r w:rsidR="006C671A">
        <w:t xml:space="preserve">Adicionalmente y aunque no formen parte integrante del consorcio, </w:t>
      </w:r>
      <w:r w:rsidR="000440C1">
        <w:t>ARQUEOPTERIX</w:t>
      </w:r>
      <w:r w:rsidR="006C671A">
        <w:t xml:space="preserve"> ha recibido muestras de interés de varios </w:t>
      </w:r>
      <w:r w:rsidR="000A416F">
        <w:t>de los actores principales de la cadena de valor</w:t>
      </w:r>
      <w:r w:rsidR="006C671A">
        <w:t xml:space="preserve">, es de resaltar el caso de la operadora GNET que forma parte del mismo grupo que TRC y por tanto tendrá acceso de primera mano a los trabajos realizados en el mismo. </w:t>
      </w:r>
      <w:r w:rsidR="00BC1EFB">
        <w:t>Al mismo tiempo</w:t>
      </w:r>
      <w:r w:rsidR="006C671A">
        <w:t xml:space="preserve">, </w:t>
      </w:r>
      <w:r w:rsidR="001E6110">
        <w:t>dos</w:t>
      </w:r>
      <w:r w:rsidR="00DA777B">
        <w:t xml:space="preserve"> </w:t>
      </w:r>
      <w:r w:rsidR="006C671A">
        <w:t>grandes operadores TELEFÓNICA, Y TELECABLE</w:t>
      </w:r>
      <w:r w:rsidR="00BC1EFB">
        <w:t xml:space="preserve"> </w:t>
      </w:r>
      <w:r w:rsidR="00842ABE">
        <w:t xml:space="preserve">así como una gran empresa (INDRA) </w:t>
      </w:r>
      <w:r w:rsidR="00BC1EFB">
        <w:t xml:space="preserve">han mostrado su interés por recibir información actualizada del proyecto y proporcionar feedback sobre los resultados tal y como se muestra en las </w:t>
      </w:r>
      <w:r w:rsidR="009750EA" w:rsidRPr="009750EA">
        <w:rPr>
          <w:b/>
        </w:rPr>
        <w:t>cartas de interés</w:t>
      </w:r>
      <w:r w:rsidR="00BC1EFB">
        <w:t xml:space="preserve"> anexadas a esta memoria. La interacción con este grupo de operadores se realizará a través del grupo de supervisión explicado en el apartado </w:t>
      </w:r>
      <w:r w:rsidR="008F5549">
        <w:fldChar w:fldCharType="begin"/>
      </w:r>
      <w:r w:rsidR="00734CCD">
        <w:instrText xml:space="preserve"> REF _Ref392620791 \r \h </w:instrText>
      </w:r>
      <w:r w:rsidR="008F5549">
        <w:fldChar w:fldCharType="separate"/>
      </w:r>
      <w:r w:rsidR="00AD0367">
        <w:t>2.1.1</w:t>
      </w:r>
      <w:r w:rsidR="008F5549">
        <w:fldChar w:fldCharType="end"/>
      </w:r>
      <w:r w:rsidR="00BC1EFB">
        <w:t>.</w:t>
      </w:r>
    </w:p>
    <w:p w:rsidR="00EA53BB" w:rsidRDefault="00316D59" w:rsidP="000440C1">
      <w:pPr>
        <w:pStyle w:val="NormalDynorex"/>
      </w:pPr>
      <w:r w:rsidRPr="00752019">
        <w:t xml:space="preserve">En un segundo nivel, la presencia de </w:t>
      </w:r>
      <w:r w:rsidR="00E77E22">
        <w:t>empresas pequeñas (Brainstorm</w:t>
      </w:r>
      <w:r w:rsidR="00581C8A">
        <w:t xml:space="preserve"> y</w:t>
      </w:r>
      <w:r w:rsidR="005B2E1A">
        <w:t xml:space="preserve"> MashmeTV</w:t>
      </w:r>
      <w:r w:rsidR="00E77E22">
        <w:t>), medianas (Innovati</w:t>
      </w:r>
      <w:r w:rsidR="004B744E">
        <w:t>,</w:t>
      </w:r>
      <w:r w:rsidR="00E77E22">
        <w:t xml:space="preserve"> </w:t>
      </w:r>
      <w:r w:rsidR="004B744E">
        <w:t>Optiva Media</w:t>
      </w:r>
      <w:r w:rsidR="00581C8A">
        <w:t>,</w:t>
      </w:r>
      <w:r w:rsidR="00E77E22">
        <w:t xml:space="preserve"> TRC</w:t>
      </w:r>
      <w:r w:rsidR="00581C8A">
        <w:t xml:space="preserve"> y </w:t>
      </w:r>
      <w:r w:rsidR="006410BC">
        <w:t>MásMóvil Ibercom</w:t>
      </w:r>
      <w:r w:rsidR="00E77E22">
        <w:t>) y grandes (Alcatel – Lucent)</w:t>
      </w:r>
      <w:r w:rsidRPr="00752019">
        <w:t xml:space="preserve"> añade complementariedad de mercado a la tecnológica. </w:t>
      </w:r>
    </w:p>
    <w:p w:rsidR="00316D59" w:rsidRDefault="00316D59" w:rsidP="00316D59">
      <w:pPr>
        <w:pStyle w:val="NormalGeyser"/>
      </w:pPr>
      <w:r w:rsidRPr="00752019">
        <w:t xml:space="preserve">Adicionalmente a las empresas participantes, el proyecto se enriquece con la colaboración en la modalidad de subcontratación de </w:t>
      </w:r>
      <w:r>
        <w:t>las siguientes</w:t>
      </w:r>
      <w:r w:rsidRPr="00752019">
        <w:t xml:space="preserve"> OPIs y Centros Tecnológicos</w:t>
      </w:r>
      <w:r w:rsidR="000440C1">
        <w:t xml:space="preserve"> que </w:t>
      </w:r>
      <w:r w:rsidR="000440C1" w:rsidRPr="00752019">
        <w:t xml:space="preserve">aportan una amplia experiencia científica y una alta capacidad investigadora en las tecnologías objeto de estudio de </w:t>
      </w:r>
      <w:r w:rsidR="000440C1">
        <w:t>ARQUEOPTERIX</w:t>
      </w:r>
      <w:r>
        <w:t>:</w:t>
      </w:r>
    </w:p>
    <w:p w:rsidR="00C145C7" w:rsidRDefault="00316D59">
      <w:pPr>
        <w:pStyle w:val="VietasDynorex"/>
      </w:pPr>
      <w:r w:rsidRPr="00E639C7">
        <w:t>Centro Tecnológico de las Telecomunicaciones de Galicia - GRAD</w:t>
      </w:r>
    </w:p>
    <w:p w:rsidR="00C145C7" w:rsidRDefault="0059069C">
      <w:pPr>
        <w:pStyle w:val="VietasDynorex"/>
      </w:pPr>
      <w:r w:rsidRPr="00E639C7">
        <w:t>Fundación Tecnalia Resea</w:t>
      </w:r>
      <w:r w:rsidR="003118B2" w:rsidRPr="00E639C7">
        <w:t>r</w:t>
      </w:r>
      <w:r w:rsidRPr="00E639C7">
        <w:t xml:space="preserve">ch &amp; Innovation - </w:t>
      </w:r>
      <w:r w:rsidR="00316D59" w:rsidRPr="00E639C7">
        <w:t>TEC</w:t>
      </w:r>
    </w:p>
    <w:p w:rsidR="00C145C7" w:rsidRDefault="00316D59">
      <w:pPr>
        <w:pStyle w:val="VietasDynorex"/>
      </w:pPr>
      <w:r w:rsidRPr="00E639C7">
        <w:t xml:space="preserve">Universidad Politécnica de Madrid </w:t>
      </w:r>
      <w:r w:rsidR="0059069C" w:rsidRPr="00E639C7">
        <w:t xml:space="preserve">- </w:t>
      </w:r>
      <w:r w:rsidRPr="00E639C7">
        <w:t>UP</w:t>
      </w:r>
      <w:r w:rsidR="0059069C" w:rsidRPr="00E639C7">
        <w:t>M</w:t>
      </w:r>
      <w:r w:rsidR="00BC1EFB" w:rsidRPr="00E639C7">
        <w:t>: Dos grupos</w:t>
      </w:r>
    </w:p>
    <w:p w:rsidR="00C145C7" w:rsidRDefault="00340216" w:rsidP="00CE107C">
      <w:pPr>
        <w:pStyle w:val="VietasDynorex"/>
        <w:numPr>
          <w:ilvl w:val="1"/>
          <w:numId w:val="6"/>
        </w:numPr>
      </w:pPr>
      <w:r w:rsidRPr="00E639C7">
        <w:t xml:space="preserve">Departamento de Ingeniería de Sistemas Telemáticos - ETSIT (Escuela Técnica Superior de Ingenieros de Telecomunicación) - </w:t>
      </w:r>
      <w:r w:rsidR="00BC1EFB" w:rsidRPr="00E639C7">
        <w:t>UPM-M</w:t>
      </w:r>
    </w:p>
    <w:p w:rsidR="00C145C7" w:rsidRDefault="00340216" w:rsidP="00CE107C">
      <w:pPr>
        <w:pStyle w:val="VietasDynorex"/>
        <w:numPr>
          <w:ilvl w:val="1"/>
          <w:numId w:val="6"/>
        </w:numPr>
      </w:pPr>
      <w:r w:rsidRPr="00E639C7">
        <w:t xml:space="preserve">Departamento de </w:t>
      </w:r>
      <w:r w:rsidR="00B513B7">
        <w:t>Teoría de la Señal y Comunicaciones</w:t>
      </w:r>
      <w:r w:rsidRPr="00E639C7">
        <w:t xml:space="preserve"> – ETSIST (ETS de Ingeniería y Sistemas de Telecomunicación) - </w:t>
      </w:r>
      <w:r w:rsidR="00BC1EFB" w:rsidRPr="00E639C7">
        <w:t>UPM-S</w:t>
      </w:r>
    </w:p>
    <w:p w:rsidR="00C145C7" w:rsidRDefault="00316D59">
      <w:pPr>
        <w:pStyle w:val="VietasDynorex"/>
      </w:pPr>
      <w:r w:rsidRPr="00E639C7">
        <w:t xml:space="preserve">Universidad Politécnica de Valencia </w:t>
      </w:r>
      <w:r w:rsidR="0059069C" w:rsidRPr="00E639C7">
        <w:t xml:space="preserve">- </w:t>
      </w:r>
      <w:r w:rsidRPr="00E639C7">
        <w:t>UPV</w:t>
      </w:r>
    </w:p>
    <w:p w:rsidR="0041459B" w:rsidRPr="00B65D5C" w:rsidRDefault="001E2099" w:rsidP="00D664CD">
      <w:pPr>
        <w:pStyle w:val="Ttulo2"/>
        <w:rPr>
          <w:u w:val="single"/>
        </w:rPr>
      </w:pPr>
      <w:bookmarkStart w:id="4" w:name="_Ref392710158"/>
      <w:bookmarkStart w:id="5" w:name="_Ref392054976"/>
      <w:bookmarkStart w:id="6" w:name="_Toc418530444"/>
      <w:r w:rsidRPr="001E2099">
        <w:rPr>
          <w:u w:val="single"/>
        </w:rPr>
        <w:lastRenderedPageBreak/>
        <w:t>Gestión del Proyecto</w:t>
      </w:r>
      <w:bookmarkEnd w:id="4"/>
      <w:bookmarkEnd w:id="5"/>
      <w:bookmarkEnd w:id="6"/>
    </w:p>
    <w:p w:rsidR="00AB4BDD" w:rsidRDefault="00AB4BDD">
      <w:pPr>
        <w:pStyle w:val="NormalDynorex"/>
        <w:rPr>
          <w:b/>
        </w:rPr>
      </w:pPr>
      <w:r w:rsidRPr="00AB4BDD">
        <w:rPr>
          <w:b/>
        </w:rPr>
        <w:t>En este apartado se presenta un resumen de los mecanismos de gestión del proyecto, para una explicación más detallada dirigirse al acuerdo de consorcio adjuntado a la solicitud.</w:t>
      </w:r>
    </w:p>
    <w:p w:rsidR="00BE6230" w:rsidRPr="00AB4BDD" w:rsidRDefault="00BE6230">
      <w:pPr>
        <w:pStyle w:val="NormalDynorex"/>
        <w:rPr>
          <w:b/>
        </w:rPr>
      </w:pPr>
      <w:r>
        <w:rPr>
          <w:b/>
        </w:rPr>
        <w:t>Nota: El esfuerzo necesario para realizar las actividades de gestión aquí descritas no está contemplado en el presupuesto presentado en la solicitud. Los socios participantes asumirán estas tareas con sus propios recursos al margen de la financiación obtenida del CDTI.</w:t>
      </w:r>
    </w:p>
    <w:p w:rsidR="005F0A9B" w:rsidRPr="00B65D5C" w:rsidRDefault="001E2099" w:rsidP="006C3BCF">
      <w:pPr>
        <w:pStyle w:val="NormalDynorex"/>
        <w:rPr>
          <w:rFonts w:cs="Arial"/>
          <w:u w:val="single"/>
        </w:rPr>
      </w:pPr>
      <w:r>
        <w:t xml:space="preserve">Para alcanzar los objetivos globales planteados en el proyecto, es necesario vertebrar un esquema organizativo que asegure la óptima coordinación de todas las actividades, al mismo tiempo que la comunicación transversal entre las mismas. Las funciones básicas y la composición de cada uno de los organismos que integran la estructura organizativa del proyecto </w:t>
      </w:r>
      <w:r w:rsidR="000440C1">
        <w:t>ARQUEOPTERIX</w:t>
      </w:r>
      <w:r>
        <w:t xml:space="preserve"> y su relación se han definido al objeto de optimizar los procesos de seguimiento y control. </w:t>
      </w:r>
      <w:r w:rsidR="009C4B73">
        <w:t xml:space="preserve">Dicha </w:t>
      </w:r>
      <w:r>
        <w:t xml:space="preserve">estructura se muestra en la </w:t>
      </w:r>
      <w:r w:rsidR="000A416F">
        <w:fldChar w:fldCharType="begin"/>
      </w:r>
      <w:r w:rsidR="000A416F">
        <w:instrText xml:space="preserve"> REF _Ref392057815 \h  \* MERGEFORMAT </w:instrText>
      </w:r>
      <w:r w:rsidR="000A416F">
        <w:fldChar w:fldCharType="separate"/>
      </w:r>
      <w:r w:rsidR="00AD0367">
        <w:t>Figura 1</w:t>
      </w:r>
      <w:r w:rsidR="000A416F">
        <w:fldChar w:fldCharType="end"/>
      </w:r>
      <w:r>
        <w:t xml:space="preserve">, </w:t>
      </w:r>
      <w:r w:rsidR="009C4B73">
        <w:t>y su</w:t>
      </w:r>
      <w:r>
        <w:t xml:space="preserve"> máximo organismo de gestión recaerá en el Comité Plenario del proyecto, en función del cual se irán formando los restantes órganos de gestión.</w:t>
      </w:r>
    </w:p>
    <w:p w:rsidR="000D6E24" w:rsidRDefault="000E5911">
      <w:pPr>
        <w:pStyle w:val="NormalDynorex"/>
        <w:jc w:val="center"/>
      </w:pPr>
      <w:r w:rsidRPr="000E5911">
        <w:rPr>
          <w:noProof/>
          <w:lang w:eastAsia="es-ES"/>
        </w:rPr>
        <w:drawing>
          <wp:inline distT="0" distB="0" distL="0" distR="0" wp14:anchorId="12C277E1" wp14:editId="497DC04A">
            <wp:extent cx="5400040" cy="2102900"/>
            <wp:effectExtent l="19050" t="0" r="0" b="0"/>
            <wp:docPr id="3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cstate="print"/>
                    <a:srcRect/>
                    <a:stretch>
                      <a:fillRect/>
                    </a:stretch>
                  </pic:blipFill>
                  <pic:spPr bwMode="auto">
                    <a:xfrm>
                      <a:off x="0" y="0"/>
                      <a:ext cx="5400040" cy="2102900"/>
                    </a:xfrm>
                    <a:prstGeom prst="rect">
                      <a:avLst/>
                    </a:prstGeom>
                    <a:noFill/>
                    <a:ln w="9525">
                      <a:noFill/>
                      <a:miter lim="800000"/>
                      <a:headEnd/>
                      <a:tailEnd/>
                    </a:ln>
                  </pic:spPr>
                </pic:pic>
              </a:graphicData>
            </a:graphic>
          </wp:inline>
        </w:drawing>
      </w:r>
    </w:p>
    <w:p w:rsidR="000D6E24" w:rsidRDefault="001E2099" w:rsidP="00E9622B">
      <w:pPr>
        <w:pStyle w:val="Epgrafe"/>
      </w:pPr>
      <w:bookmarkStart w:id="7" w:name="_Ref392057815"/>
      <w:bookmarkStart w:id="8" w:name="_Toc418530608"/>
      <w:r>
        <w:t xml:space="preserve">Figura </w:t>
      </w:r>
      <w:r w:rsidR="008F5549">
        <w:fldChar w:fldCharType="begin"/>
      </w:r>
      <w:r w:rsidR="00D52E70">
        <w:instrText xml:space="preserve"> SEQ Figura \* ARABIC </w:instrText>
      </w:r>
      <w:r w:rsidR="008F5549">
        <w:fldChar w:fldCharType="separate"/>
      </w:r>
      <w:r w:rsidR="00AD0367">
        <w:rPr>
          <w:noProof/>
        </w:rPr>
        <w:t>1</w:t>
      </w:r>
      <w:r w:rsidR="008F5549">
        <w:fldChar w:fldCharType="end"/>
      </w:r>
      <w:bookmarkEnd w:id="7"/>
      <w:r>
        <w:t>: Estructura Organizativa del Proyecto</w:t>
      </w:r>
      <w:bookmarkEnd w:id="8"/>
    </w:p>
    <w:p w:rsidR="000D6E24" w:rsidRDefault="001E2099">
      <w:pPr>
        <w:pStyle w:val="NormalDynorex"/>
      </w:pPr>
      <w:r>
        <w:t>Los distintos elementos de esta estructura se explican a continuación:</w:t>
      </w:r>
    </w:p>
    <w:p w:rsidR="000D6E24" w:rsidRDefault="001E2099">
      <w:pPr>
        <w:pStyle w:val="NormalDynorex"/>
      </w:pPr>
      <w:r w:rsidRPr="006C3BCF">
        <w:rPr>
          <w:b/>
        </w:rPr>
        <w:t>Coordinador del Proyecto (CP)</w:t>
      </w:r>
      <w:r w:rsidR="006C3BCF" w:rsidRPr="006C3BCF">
        <w:rPr>
          <w:b/>
        </w:rPr>
        <w:t>:</w:t>
      </w:r>
      <w:r w:rsidR="006C3BCF">
        <w:rPr>
          <w:b/>
        </w:rPr>
        <w:t xml:space="preserve"> </w:t>
      </w:r>
      <w:r>
        <w:t xml:space="preserve">Es el solicitante de la ayuda (ALCATEL-LUCENT) y será responsable de la supervisión del Proyecto de acuerdo con el plan de trabajo previsto o el fijado por común acuerdo de los participantes. El Coordinador será el cauce para la presentación de todos los documentos que sean requeridos por el CDTI, asumiendo además </w:t>
      </w:r>
      <w:r w:rsidR="006C3BCF">
        <w:t xml:space="preserve">la responsabilidad </w:t>
      </w:r>
      <w:r>
        <w:t>de la gestión, de la toma de decisiones y de todas las funciones directivas referidas del Proyecto</w:t>
      </w:r>
    </w:p>
    <w:p w:rsidR="000D6E24" w:rsidRDefault="001E2099" w:rsidP="00AB4BDD">
      <w:pPr>
        <w:pStyle w:val="NormalDynorex"/>
      </w:pPr>
      <w:r w:rsidRPr="001E2099">
        <w:rPr>
          <w:b/>
        </w:rPr>
        <w:t>Comité Plenario (CP</w:t>
      </w:r>
      <w:r w:rsidR="00605D8A">
        <w:rPr>
          <w:b/>
        </w:rPr>
        <w:t>P</w:t>
      </w:r>
      <w:r w:rsidRPr="001E2099">
        <w:rPr>
          <w:b/>
        </w:rPr>
        <w:t>)</w:t>
      </w:r>
      <w:r w:rsidR="006C3BCF">
        <w:rPr>
          <w:b/>
        </w:rPr>
        <w:t xml:space="preserve">: </w:t>
      </w:r>
      <w:r>
        <w:t xml:space="preserve">Es el órgano máximo de decisión </w:t>
      </w:r>
      <w:r w:rsidR="00AB4BDD">
        <w:t xml:space="preserve">a nivel administrativo, contractual y financiero </w:t>
      </w:r>
      <w:r>
        <w:t>y toma las decisiones críticas. El CP</w:t>
      </w:r>
      <w:r w:rsidR="00605D8A">
        <w:t>P</w:t>
      </w:r>
      <w:r>
        <w:t xml:space="preserve"> será presidido por el Coordinador del Proyecto y estará compuesto por un representante de cada uno de los socios. Cad</w:t>
      </w:r>
      <w:r w:rsidR="006C3BCF">
        <w:t xml:space="preserve">a representante tendrá un voto. </w:t>
      </w:r>
      <w:r>
        <w:t>Las decisiones del CP</w:t>
      </w:r>
      <w:r w:rsidR="00605D8A">
        <w:t>P</w:t>
      </w:r>
      <w:r>
        <w:t xml:space="preserve"> serán tomadas por mayoría simple. El CP</w:t>
      </w:r>
      <w:r w:rsidR="00605D8A">
        <w:t>P</w:t>
      </w:r>
      <w:r>
        <w:t xml:space="preserve"> será convocado al menos una vez al año, así como cuando sea necesario, a petición de una o más partes. </w:t>
      </w:r>
    </w:p>
    <w:p w:rsidR="006C3BCF" w:rsidRDefault="001E2099">
      <w:pPr>
        <w:pStyle w:val="NormalDynorex"/>
      </w:pPr>
      <w:r w:rsidRPr="001E2099">
        <w:rPr>
          <w:b/>
        </w:rPr>
        <w:t>Comité de Dirección Técnica (CDT)</w:t>
      </w:r>
      <w:r w:rsidR="006C3BCF">
        <w:rPr>
          <w:b/>
        </w:rPr>
        <w:t xml:space="preserve">: </w:t>
      </w:r>
      <w:r>
        <w:t xml:space="preserve">Se constituirá un Comité de Dirección Técnica del Proyecto formado por el CP y los Coordinadores de los distintos paquetes de trabajo </w:t>
      </w:r>
      <w:r w:rsidR="00AB4BDD">
        <w:t>e</w:t>
      </w:r>
      <w:r>
        <w:t>ncargado de elaborar la planificación y toma de las decisiones técnicas para asegurar el cumplimiento de los objetivos</w:t>
      </w:r>
      <w:r w:rsidR="00605D8A">
        <w:t xml:space="preserve"> del proyecto</w:t>
      </w:r>
      <w:r>
        <w:t>.</w:t>
      </w:r>
      <w:r w:rsidR="00AB4BDD">
        <w:t xml:space="preserve"> </w:t>
      </w:r>
      <w:r>
        <w:t>El C</w:t>
      </w:r>
      <w:r w:rsidR="00605D8A">
        <w:t>D</w:t>
      </w:r>
      <w:r>
        <w:t xml:space="preserve">T se reunirá como mínimo cada trimestre. </w:t>
      </w:r>
    </w:p>
    <w:p w:rsidR="000D6E24" w:rsidRDefault="001E2099">
      <w:pPr>
        <w:pStyle w:val="NormalDynorex"/>
      </w:pPr>
      <w:r>
        <w:t>En definitiva, el Comité de Dirección Técnica se encargará de supervisar el correcto desarrollo del proyecto con especial atención al punto de vista técnico</w:t>
      </w:r>
      <w:r w:rsidR="00AB4BDD">
        <w:t xml:space="preserve"> </w:t>
      </w:r>
      <w:r>
        <w:t xml:space="preserve">mientras que el Comité de Plenario realizará </w:t>
      </w:r>
      <w:r w:rsidR="00BE6230">
        <w:t>la</w:t>
      </w:r>
      <w:r>
        <w:t xml:space="preserve"> toma de las decisiones que supongan un cambio en la estructura del consorcio, en las responsabilidades asignadas o en el alcance del proyecto.</w:t>
      </w:r>
    </w:p>
    <w:p w:rsidR="000D6E24" w:rsidRDefault="001E2099" w:rsidP="00AB4BDD">
      <w:pPr>
        <w:pStyle w:val="NormalDynorex"/>
      </w:pPr>
      <w:r w:rsidRPr="001E2099">
        <w:rPr>
          <w:b/>
        </w:rPr>
        <w:t>Líderes de Paquete de Trabajo</w:t>
      </w:r>
      <w:r w:rsidR="006C3BCF">
        <w:rPr>
          <w:b/>
        </w:rPr>
        <w:t xml:space="preserve">: </w:t>
      </w:r>
      <w:r>
        <w:t xml:space="preserve">De acuerdo a lo explicado en la descripción técnica, el proyecto se dividirá en distintas actividades técnicas o de gestión (paquetes de trabajo), para </w:t>
      </w:r>
      <w:r>
        <w:lastRenderedPageBreak/>
        <w:t xml:space="preserve">cada una de ellas se designará un coordinador de actividad cuya labor será la intermediación entre los socios implicados y el </w:t>
      </w:r>
      <w:r w:rsidR="00605D8A">
        <w:t>C</w:t>
      </w:r>
      <w:r>
        <w:t>oordinador</w:t>
      </w:r>
      <w:r w:rsidR="00605D8A">
        <w:t xml:space="preserve"> del Proyecto</w:t>
      </w:r>
      <w:r w:rsidR="00AB4BDD">
        <w:t>.</w:t>
      </w:r>
    </w:p>
    <w:p w:rsidR="00891495" w:rsidRPr="001C76F6" w:rsidRDefault="009750EA" w:rsidP="00471625">
      <w:pPr>
        <w:pStyle w:val="NormalDynorex"/>
      </w:pPr>
      <w:r w:rsidRPr="009750EA">
        <w:rPr>
          <w:b/>
        </w:rPr>
        <w:t>Coordinador Científico</w:t>
      </w:r>
      <w:r w:rsidR="006C3BCF">
        <w:rPr>
          <w:b/>
        </w:rPr>
        <w:t xml:space="preserve">: </w:t>
      </w:r>
      <w:r w:rsidRPr="009750EA">
        <w:t xml:space="preserve">Con el objetivo de </w:t>
      </w:r>
      <w:r w:rsidR="001C76F6">
        <w:t>asegurar la calidad científica de la investigación realizada en el proyecto se crea la figura del coordinador científico</w:t>
      </w:r>
      <w:r w:rsidR="00471625">
        <w:t xml:space="preserve"> encargado de </w:t>
      </w:r>
      <w:r w:rsidR="00891495">
        <w:t>Supervisar la producción científica de los diferentes participantes en el proyecto</w:t>
      </w:r>
      <w:r w:rsidR="00CA259F">
        <w:t xml:space="preserve"> garantizando </w:t>
      </w:r>
      <w:r w:rsidR="00471625">
        <w:t>la calidad de la misma y p</w:t>
      </w:r>
      <w:r w:rsidR="00891495">
        <w:t>reparar un plan de diseminación científica</w:t>
      </w:r>
      <w:r w:rsidR="00471625">
        <w:t xml:space="preserve">. El encargado de realizar esta función será </w:t>
      </w:r>
      <w:r w:rsidR="00826C07">
        <w:t>el CP ALCATEL-LUCENT.</w:t>
      </w:r>
    </w:p>
    <w:p w:rsidR="000D6E24" w:rsidRDefault="001E2099" w:rsidP="00471625">
      <w:pPr>
        <w:pStyle w:val="NormalDynorex"/>
      </w:pPr>
      <w:r w:rsidRPr="001E2099">
        <w:rPr>
          <w:b/>
        </w:rPr>
        <w:t>Comité de Difusión</w:t>
      </w:r>
      <w:r w:rsidR="006C3BCF">
        <w:rPr>
          <w:b/>
        </w:rPr>
        <w:t xml:space="preserve">: </w:t>
      </w:r>
      <w:r>
        <w:t xml:space="preserve">Para asegurar que los beneficios de la realización del proyecto llegan a la sociedad, y en consonancia con los objetivos de la financiación pública, será necesario llevar a cabo una difusión amplia y variada de los resultados obtenidos. El comité de difusión será el encargado de que esto sea así, </w:t>
      </w:r>
      <w:r w:rsidR="00471625">
        <w:t>Estableciendo</w:t>
      </w:r>
      <w:r>
        <w:t xml:space="preserve"> las medidas necesarias para la difusión activa de los resultados del proyecto.</w:t>
      </w:r>
    </w:p>
    <w:p w:rsidR="0059069C" w:rsidRDefault="009750EA">
      <w:pPr>
        <w:pStyle w:val="NormalDynorex"/>
      </w:pPr>
      <w:r w:rsidRPr="009750EA">
        <w:rPr>
          <w:b/>
        </w:rPr>
        <w:t>Comité Consultivo</w:t>
      </w:r>
      <w:r w:rsidR="00295191">
        <w:rPr>
          <w:b/>
        </w:rPr>
        <w:t xml:space="preserve"> Externo</w:t>
      </w:r>
      <w:r w:rsidR="006C3BCF">
        <w:rPr>
          <w:b/>
        </w:rPr>
        <w:t xml:space="preserve">: </w:t>
      </w:r>
      <w:r w:rsidR="00295191">
        <w:t xml:space="preserve">Tal y como se ha comentado en el apartado anterior, el proyecto ha suscitado gran interés entre varios operadores que, sin embargo, no han podido ser </w:t>
      </w:r>
      <w:r w:rsidR="00F339B2">
        <w:t xml:space="preserve">incluidos </w:t>
      </w:r>
      <w:r w:rsidR="00295191">
        <w:t xml:space="preserve">en el consorcio por razones ajenas a criterios técnicos. A pesar de ello, estas entidades están muy interesadas en </w:t>
      </w:r>
      <w:r w:rsidR="00D40CB7">
        <w:t xml:space="preserve">ser partícipes de los resultados del proyecto y aportar su punto de vista y con este fin se ha incluido un Comité Consultivo Externo, con voz pero sin voto </w:t>
      </w:r>
      <w:r w:rsidR="00EF57C2">
        <w:t>E</w:t>
      </w:r>
      <w:r w:rsidR="00605D8A">
        <w:t>ste</w:t>
      </w:r>
      <w:r w:rsidR="00EF57C2">
        <w:t xml:space="preserve"> Comité en un primer momento estará formado por los siguientes operadores: GNET, TELECABLE y TELEFÓNICA </w:t>
      </w:r>
      <w:r w:rsidR="000E5911">
        <w:t xml:space="preserve">y por la empresa INDRA, </w:t>
      </w:r>
      <w:r w:rsidR="00EF57C2">
        <w:t>que han expresado su interés en el proyecto mediante cartas de apoyo (ver anexo). No se descarta añadir nuevos agentes si se detectan nuevos interesados.</w:t>
      </w:r>
    </w:p>
    <w:p w:rsidR="005F0A9B" w:rsidRPr="00061A4D" w:rsidRDefault="001E2099" w:rsidP="00D664CD">
      <w:pPr>
        <w:pStyle w:val="Ttulo3"/>
        <w:keepLines w:val="0"/>
        <w:spacing w:before="240" w:after="60" w:line="240" w:lineRule="auto"/>
      </w:pPr>
      <w:r>
        <w:t xml:space="preserve"> </w:t>
      </w:r>
      <w:bookmarkStart w:id="9" w:name="_Toc302655215"/>
      <w:bookmarkStart w:id="10" w:name="_Toc303151345"/>
      <w:bookmarkStart w:id="11" w:name="_Ref392620791"/>
      <w:bookmarkStart w:id="12" w:name="_Toc418530445"/>
      <w:r>
        <w:t xml:space="preserve">Mecanismos para la Gestión y Seguimiento de las Tareas </w:t>
      </w:r>
      <w:r w:rsidR="00D40CB7">
        <w:t>T</w:t>
      </w:r>
      <w:r>
        <w:t>écnicas</w:t>
      </w:r>
      <w:bookmarkEnd w:id="9"/>
      <w:bookmarkEnd w:id="10"/>
      <w:bookmarkEnd w:id="11"/>
      <w:bookmarkEnd w:id="12"/>
    </w:p>
    <w:p w:rsidR="000D6E24" w:rsidRDefault="001E2099">
      <w:pPr>
        <w:pStyle w:val="NormalDynorex"/>
      </w:pPr>
      <w:r>
        <w:t xml:space="preserve">Para poder asegurar un tranquilo desarrollo del proyecto y el cumplimiento de todos los objetivos técnicos establecidos en la propuesta se utilizarán una serie de mecanismos de seguimiento y control. De un modo general estos mecanismos pueden clasificarse en documentos y reuniones. A continuación se detalla en que consiste cada uno de </w:t>
      </w:r>
      <w:r w:rsidR="00605D8A">
        <w:t>ellos</w:t>
      </w:r>
      <w:r>
        <w:t>:</w:t>
      </w:r>
    </w:p>
    <w:p w:rsidR="005F0A9B" w:rsidRPr="00061A4D" w:rsidRDefault="001E2099" w:rsidP="00D664CD">
      <w:pPr>
        <w:pStyle w:val="Ttulo4"/>
        <w:keepLines w:val="0"/>
        <w:tabs>
          <w:tab w:val="num" w:pos="864"/>
        </w:tabs>
        <w:spacing w:before="240" w:after="60" w:line="240" w:lineRule="auto"/>
      </w:pPr>
      <w:bookmarkStart w:id="13" w:name="_Toc302655216"/>
      <w:r>
        <w:t>Documentos</w:t>
      </w:r>
      <w:bookmarkEnd w:id="13"/>
    </w:p>
    <w:p w:rsidR="000D6E24" w:rsidRDefault="001E2099">
      <w:pPr>
        <w:pStyle w:val="NormalDynorex"/>
        <w:rPr>
          <w:rFonts w:cs="Arial"/>
        </w:rPr>
      </w:pPr>
      <w:r>
        <w:t>Los documentos principales utilizados para la actividad de gestión y seguimiento técnico del proyecto son:</w:t>
      </w:r>
    </w:p>
    <w:p w:rsidR="000D6E24" w:rsidRPr="00471625" w:rsidRDefault="005F0A9B" w:rsidP="00CE107C">
      <w:pPr>
        <w:pStyle w:val="Prrafodelista"/>
        <w:numPr>
          <w:ilvl w:val="0"/>
          <w:numId w:val="16"/>
        </w:numPr>
        <w:spacing w:before="120" w:after="0" w:line="240" w:lineRule="auto"/>
        <w:rPr>
          <w:rFonts w:cs="Arial"/>
          <w:u w:val="single"/>
        </w:rPr>
      </w:pPr>
      <w:r w:rsidRPr="00471625">
        <w:rPr>
          <w:rFonts w:ascii="Arial" w:hAnsi="Arial" w:cs="Arial"/>
          <w:b/>
          <w:sz w:val="20"/>
          <w:szCs w:val="20"/>
        </w:rPr>
        <w:t>Guía Interna de Procedimientos</w:t>
      </w:r>
      <w:r w:rsidR="00471625" w:rsidRPr="00471625">
        <w:rPr>
          <w:rFonts w:ascii="Arial" w:hAnsi="Arial" w:cs="Arial"/>
          <w:b/>
          <w:sz w:val="20"/>
          <w:szCs w:val="20"/>
        </w:rPr>
        <w:t xml:space="preserve">: </w:t>
      </w:r>
      <w:r w:rsidR="001E2099" w:rsidRPr="00471625">
        <w:rPr>
          <w:rFonts w:ascii="Arial" w:eastAsia="Times New Roman" w:hAnsi="Arial"/>
          <w:sz w:val="20"/>
          <w:szCs w:val="20"/>
          <w:lang w:eastAsia="en-US"/>
        </w:rPr>
        <w:t xml:space="preserve">Documento maestro de trabajo que proporciona soporte para la cooperación y comunicación interna entre los socios. </w:t>
      </w:r>
    </w:p>
    <w:p w:rsidR="000D6E24" w:rsidRPr="00471625" w:rsidRDefault="001E2099" w:rsidP="00CE107C">
      <w:pPr>
        <w:pStyle w:val="NormalDynorex"/>
        <w:numPr>
          <w:ilvl w:val="0"/>
          <w:numId w:val="16"/>
        </w:numPr>
      </w:pPr>
      <w:r w:rsidRPr="00471625">
        <w:rPr>
          <w:b/>
        </w:rPr>
        <w:t>Plan de gestión de riesgos</w:t>
      </w:r>
      <w:r w:rsidR="00471625" w:rsidRPr="00471625">
        <w:t xml:space="preserve">: </w:t>
      </w:r>
      <w:r>
        <w:t>contempla el método a seguir, las responsabilidades, el calendario del mismo, los procesos de identificación y evaluación de riesgos y los de lanzamiento de acciones de res</w:t>
      </w:r>
      <w:r w:rsidR="00471625">
        <w:t>puesta o planes de contingencia.</w:t>
      </w:r>
    </w:p>
    <w:p w:rsidR="005F0A9B" w:rsidRPr="00471625" w:rsidRDefault="001E2099" w:rsidP="00CE107C">
      <w:pPr>
        <w:pStyle w:val="NormalDynorex"/>
        <w:numPr>
          <w:ilvl w:val="0"/>
          <w:numId w:val="16"/>
        </w:numPr>
      </w:pPr>
      <w:r w:rsidRPr="00471625">
        <w:rPr>
          <w:b/>
        </w:rPr>
        <w:t>Informes Periódicos de Seguimiento Técnico de PT</w:t>
      </w:r>
      <w:r w:rsidR="00471625" w:rsidRPr="00471625">
        <w:t xml:space="preserve">: </w:t>
      </w:r>
      <w:r>
        <w:t xml:space="preserve">Elaborados por el </w:t>
      </w:r>
      <w:r w:rsidR="00605D8A">
        <w:t xml:space="preserve">líder </w:t>
      </w:r>
      <w:r>
        <w:t xml:space="preserve">de cada </w:t>
      </w:r>
      <w:r w:rsidR="00605D8A">
        <w:t xml:space="preserve">Paquete de Trabajo </w:t>
      </w:r>
      <w:r>
        <w:t>15 días antes de la reunión del Comité de Dirección Técnica</w:t>
      </w:r>
    </w:p>
    <w:p w:rsidR="000D6E24" w:rsidRDefault="001E2099" w:rsidP="00CE107C">
      <w:pPr>
        <w:pStyle w:val="NormalDynorex"/>
        <w:numPr>
          <w:ilvl w:val="0"/>
          <w:numId w:val="16"/>
        </w:numPr>
      </w:pPr>
      <w:r w:rsidRPr="00471625">
        <w:rPr>
          <w:b/>
        </w:rPr>
        <w:t>Informes Periódicos de Seguimiento Técnico de Proyecto</w:t>
      </w:r>
      <w:r w:rsidR="00471625" w:rsidRPr="00471625">
        <w:t xml:space="preserve">: </w:t>
      </w:r>
      <w:r>
        <w:t>Generados en cada reunión del Comité de Dirección Técnica, a partir de los informes de seguimiento de los paquetes de trabajo.</w:t>
      </w:r>
    </w:p>
    <w:p w:rsidR="000D6E24" w:rsidRDefault="001E2099" w:rsidP="00CE107C">
      <w:pPr>
        <w:pStyle w:val="NormalDynorex"/>
        <w:numPr>
          <w:ilvl w:val="0"/>
          <w:numId w:val="16"/>
        </w:numPr>
      </w:pPr>
      <w:r w:rsidRPr="00471625">
        <w:rPr>
          <w:b/>
        </w:rPr>
        <w:t>Informes de Progreso de Proyecto</w:t>
      </w:r>
      <w:r w:rsidR="00471625" w:rsidRPr="00471625">
        <w:t xml:space="preserve">: </w:t>
      </w:r>
      <w:r>
        <w:t>Generados en cada reunión del Comité Plenario, a partir de ellos se elabora la memoria técnica justificativa anual.</w:t>
      </w:r>
    </w:p>
    <w:p w:rsidR="000D6E24" w:rsidRDefault="001E2099" w:rsidP="00CE107C">
      <w:pPr>
        <w:pStyle w:val="NormalDynorex"/>
        <w:numPr>
          <w:ilvl w:val="0"/>
          <w:numId w:val="16"/>
        </w:numPr>
      </w:pPr>
      <w:r w:rsidRPr="00471625">
        <w:rPr>
          <w:b/>
        </w:rPr>
        <w:t>Informes Finales</w:t>
      </w:r>
      <w:r w:rsidR="00471625" w:rsidRPr="00471625">
        <w:t xml:space="preserve">: </w:t>
      </w:r>
      <w:r>
        <w:t>Generados en la reunión final del Comité de Plenario</w:t>
      </w:r>
    </w:p>
    <w:p w:rsidR="005F0A9B" w:rsidRPr="00BE6230" w:rsidRDefault="001E2099" w:rsidP="00D664CD">
      <w:pPr>
        <w:pStyle w:val="Ttulo4"/>
        <w:keepLines w:val="0"/>
        <w:tabs>
          <w:tab w:val="num" w:pos="864"/>
        </w:tabs>
        <w:spacing w:before="240" w:after="60" w:line="240" w:lineRule="auto"/>
      </w:pPr>
      <w:bookmarkStart w:id="14" w:name="_Toc302655217"/>
      <w:r w:rsidRPr="00BE6230">
        <w:t>Reuniones</w:t>
      </w:r>
      <w:bookmarkEnd w:id="14"/>
    </w:p>
    <w:p w:rsidR="00C145C7" w:rsidRPr="00D73E93" w:rsidRDefault="001E2099" w:rsidP="00CE107C">
      <w:pPr>
        <w:pStyle w:val="Prrafodelista"/>
        <w:numPr>
          <w:ilvl w:val="0"/>
          <w:numId w:val="16"/>
        </w:numPr>
        <w:spacing w:before="120" w:after="0" w:line="240" w:lineRule="auto"/>
        <w:rPr>
          <w:rFonts w:ascii="Arial" w:hAnsi="Arial" w:cs="Arial"/>
          <w:sz w:val="20"/>
          <w:szCs w:val="20"/>
        </w:rPr>
      </w:pPr>
      <w:r w:rsidRPr="00D73E93">
        <w:rPr>
          <w:rFonts w:ascii="Arial" w:hAnsi="Arial" w:cs="Arial"/>
          <w:b/>
          <w:sz w:val="20"/>
          <w:szCs w:val="20"/>
        </w:rPr>
        <w:t xml:space="preserve">Reuniones de </w:t>
      </w:r>
      <w:r w:rsidR="00605D8A" w:rsidRPr="00D73E93">
        <w:rPr>
          <w:rFonts w:ascii="Arial" w:hAnsi="Arial" w:cs="Arial"/>
          <w:b/>
          <w:sz w:val="20"/>
          <w:szCs w:val="20"/>
        </w:rPr>
        <w:t>Coordinación</w:t>
      </w:r>
      <w:r w:rsidR="00D73E93" w:rsidRPr="00D73E93">
        <w:rPr>
          <w:rFonts w:ascii="Arial" w:hAnsi="Arial" w:cs="Arial"/>
          <w:b/>
          <w:sz w:val="20"/>
          <w:szCs w:val="20"/>
        </w:rPr>
        <w:t xml:space="preserve">: </w:t>
      </w:r>
      <w:r w:rsidR="00D73E93" w:rsidRPr="00D73E93">
        <w:rPr>
          <w:rFonts w:ascii="Arial" w:hAnsi="Arial" w:cs="Arial"/>
          <w:sz w:val="20"/>
          <w:szCs w:val="20"/>
        </w:rPr>
        <w:t>Reuniones semestrales del comité plenario para tratar la s</w:t>
      </w:r>
      <w:r w:rsidRPr="00D73E93">
        <w:rPr>
          <w:rFonts w:ascii="Arial" w:hAnsi="Arial" w:cs="Arial"/>
          <w:sz w:val="20"/>
          <w:szCs w:val="20"/>
        </w:rPr>
        <w:t>ituación actual del proyecto</w:t>
      </w:r>
      <w:r w:rsidR="00D73E93" w:rsidRPr="00D73E93">
        <w:rPr>
          <w:rFonts w:ascii="Arial" w:hAnsi="Arial" w:cs="Arial"/>
          <w:sz w:val="20"/>
          <w:szCs w:val="20"/>
        </w:rPr>
        <w:t>, la a</w:t>
      </w:r>
      <w:r w:rsidRPr="00D73E93">
        <w:rPr>
          <w:rFonts w:ascii="Arial" w:hAnsi="Arial" w:cs="Arial"/>
          <w:sz w:val="20"/>
          <w:szCs w:val="20"/>
        </w:rPr>
        <w:t>decuación al objetivo u alcance inicial</w:t>
      </w:r>
      <w:r w:rsidR="00D73E93" w:rsidRPr="00D73E93">
        <w:rPr>
          <w:rFonts w:ascii="Arial" w:hAnsi="Arial" w:cs="Arial"/>
          <w:sz w:val="20"/>
          <w:szCs w:val="20"/>
        </w:rPr>
        <w:t>, posibles desviaciones y problemas encontrados, discutir actuaciones previstas y evaluar la situación financiera.</w:t>
      </w:r>
    </w:p>
    <w:p w:rsidR="00C145C7" w:rsidRPr="00D73E93" w:rsidRDefault="001E2099" w:rsidP="00CE107C">
      <w:pPr>
        <w:pStyle w:val="NormalDynorex"/>
        <w:numPr>
          <w:ilvl w:val="0"/>
          <w:numId w:val="16"/>
        </w:numPr>
      </w:pPr>
      <w:r w:rsidRPr="00D73E93">
        <w:rPr>
          <w:b/>
        </w:rPr>
        <w:t>Reuniones Técnicas de Seguimiento</w:t>
      </w:r>
      <w:r w:rsidR="00D73E93" w:rsidRPr="00D73E93">
        <w:rPr>
          <w:b/>
        </w:rPr>
        <w:t xml:space="preserve">: </w:t>
      </w:r>
      <w:r w:rsidR="00D73E93" w:rsidRPr="00D73E93">
        <w:t xml:space="preserve">Reuniones trimestrales del </w:t>
      </w:r>
      <w:r w:rsidRPr="00D73E93">
        <w:t>Comité de Dirección Técnica</w:t>
      </w:r>
      <w:r w:rsidR="00D73E93" w:rsidRPr="00D73E93">
        <w:t xml:space="preserve"> para realizar la </w:t>
      </w:r>
      <w:r w:rsidRPr="00D73E93">
        <w:t xml:space="preserve">Planificación y </w:t>
      </w:r>
      <w:r w:rsidR="00D73E93" w:rsidRPr="00D73E93">
        <w:t xml:space="preserve">seguimiento del plan de trabajo, analizar los </w:t>
      </w:r>
      <w:r w:rsidRPr="00D73E93">
        <w:t>Problemas técnicos encontrados</w:t>
      </w:r>
      <w:r w:rsidR="00D73E93" w:rsidRPr="00D73E93">
        <w:t xml:space="preserve"> y discutir </w:t>
      </w:r>
      <w:r w:rsidRPr="00D73E93">
        <w:t>Actuaciones técnicas previstas</w:t>
      </w:r>
      <w:r w:rsidR="00D73E93" w:rsidRPr="00D73E93">
        <w:t>.</w:t>
      </w:r>
    </w:p>
    <w:p w:rsidR="00D73E93" w:rsidRPr="00D73E93" w:rsidRDefault="001E2099" w:rsidP="00CE107C">
      <w:pPr>
        <w:pStyle w:val="NormalDynorex"/>
        <w:numPr>
          <w:ilvl w:val="0"/>
          <w:numId w:val="16"/>
        </w:numPr>
      </w:pPr>
      <w:r w:rsidRPr="00D73E93">
        <w:rPr>
          <w:b/>
        </w:rPr>
        <w:lastRenderedPageBreak/>
        <w:t>Reuniones Monográficas por Actividad</w:t>
      </w:r>
      <w:r w:rsidR="00D73E93" w:rsidRPr="00D73E93">
        <w:rPr>
          <w:b/>
        </w:rPr>
        <w:t xml:space="preserve">: </w:t>
      </w:r>
      <w:r w:rsidR="00D73E93" w:rsidRPr="00D73E93">
        <w:t>Reuniones mensuales de los participantes en cada paquete de trabajo para realizar la Planificación y seguimiento del plan de trabajo, analizar los Problemas técnicos encontrados y discutir Actuaciones técnicas previstas</w:t>
      </w:r>
    </w:p>
    <w:p w:rsidR="005F0A9B" w:rsidRPr="00193675" w:rsidRDefault="0021708D" w:rsidP="00D664CD">
      <w:pPr>
        <w:pStyle w:val="Ttulo3"/>
        <w:keepLines w:val="0"/>
        <w:spacing w:before="240" w:after="60" w:line="240" w:lineRule="auto"/>
        <w:jc w:val="both"/>
      </w:pPr>
      <w:bookmarkStart w:id="15" w:name="_Toc302655218"/>
      <w:bookmarkStart w:id="16" w:name="_Toc303151346"/>
      <w:bookmarkStart w:id="17" w:name="_Toc418530446"/>
      <w:r>
        <w:t>Mecanismos para el seguimiento y justificación de los gastos a realizar por los diferentes miembros del consorcio</w:t>
      </w:r>
      <w:bookmarkEnd w:id="15"/>
      <w:bookmarkEnd w:id="16"/>
      <w:bookmarkEnd w:id="17"/>
    </w:p>
    <w:p w:rsidR="000D6E24" w:rsidRDefault="001E2099">
      <w:pPr>
        <w:pStyle w:val="NormalDynorex"/>
      </w:pPr>
      <w:r>
        <w:t xml:space="preserve">Como ya se ha indicado, una de las funciones </w:t>
      </w:r>
      <w:r w:rsidR="00605D8A">
        <w:t xml:space="preserve">del </w:t>
      </w:r>
      <w:r>
        <w:t xml:space="preserve">coordinador, es elaborar, de acuerdo a la documentación correspondiente recibida de los diferentes </w:t>
      </w:r>
      <w:r w:rsidR="000A416F">
        <w:t>l</w:t>
      </w:r>
      <w:r w:rsidR="00605D8A">
        <w:t xml:space="preserve">íderes </w:t>
      </w:r>
      <w:r>
        <w:t xml:space="preserve">de Paquetes de Trabajo, los informes técnicos anuales y de justificación económica, así como las propuestas técnicas y los presupuestos anuales del Proyecto </w:t>
      </w:r>
      <w:r w:rsidR="000440C1">
        <w:t>ARQUEOPTERIX</w:t>
      </w:r>
      <w:r>
        <w:t>, todo ello según los requisitos que en cada momento contemple el CDTI.</w:t>
      </w:r>
    </w:p>
    <w:p w:rsidR="000D6E24" w:rsidRDefault="001E2099">
      <w:pPr>
        <w:pStyle w:val="NormalDynorex"/>
      </w:pPr>
      <w:r>
        <w:t>Específicamente para la justificación de gastos, al tener que hacerse dicha justificación con periodicidad anual, cada Socio del proyecto deberá realizar anualmente y a año vencido:</w:t>
      </w:r>
    </w:p>
    <w:p w:rsidR="000D6E24" w:rsidRDefault="001E2099" w:rsidP="00E9622B">
      <w:pPr>
        <w:pStyle w:val="VietasDynorex"/>
      </w:pPr>
      <w:r>
        <w:t>Una auditoria relativa a los gastos incurridos en la realización del Proyecto.</w:t>
      </w:r>
    </w:p>
    <w:p w:rsidR="000D6E24" w:rsidRDefault="001E2099" w:rsidP="00E9622B">
      <w:pPr>
        <w:pStyle w:val="VietasDynorex"/>
      </w:pPr>
      <w:r>
        <w:t>Memoria técnica e Informe Económico de gastos correspondientes a dicho año, según modelo proporcionado por el CDTI.</w:t>
      </w:r>
    </w:p>
    <w:p w:rsidR="005F0A9B" w:rsidRPr="00193675" w:rsidRDefault="0021708D" w:rsidP="00D664CD">
      <w:pPr>
        <w:pStyle w:val="Ttulo3"/>
        <w:keepLines w:val="0"/>
        <w:spacing w:before="240" w:after="60" w:line="240" w:lineRule="auto"/>
        <w:jc w:val="both"/>
      </w:pPr>
      <w:bookmarkStart w:id="18" w:name="_Toc302655219"/>
      <w:bookmarkStart w:id="19" w:name="_Toc303151347"/>
      <w:bookmarkStart w:id="20" w:name="_Toc418530447"/>
      <w:r>
        <w:t>Gestión y adaptación del consorcio ante cambios de socios y adopción de nuevos</w:t>
      </w:r>
      <w:bookmarkEnd w:id="18"/>
      <w:bookmarkEnd w:id="19"/>
      <w:bookmarkEnd w:id="20"/>
    </w:p>
    <w:p w:rsidR="00BE6230" w:rsidRDefault="001E2099">
      <w:pPr>
        <w:pStyle w:val="NormalDynorex"/>
      </w:pPr>
      <w:r>
        <w:t xml:space="preserve">En caso de producirse la baja de algún socio, el Comité de Plenario será el responsable de buscar, analizar y aprobar, por consenso, la entrada de un nuevo socio que cuente con la capacidad investigadora suficiente para afrontar los retos derivados del proyecto. </w:t>
      </w:r>
    </w:p>
    <w:p w:rsidR="000D6E24" w:rsidRDefault="001E2099">
      <w:pPr>
        <w:pStyle w:val="NormalDynorex"/>
      </w:pPr>
      <w:r>
        <w:t>La sustitución de un socio tendrá lugar en caso de petición voluntaria de este socio siempre que dicha sustitución no afecte a los objetivos del Proyecto, o en caso de incumplimiento de las normas y objetivos marcados en la propuesta y el Acuerdo de Consorcio.</w:t>
      </w:r>
    </w:p>
    <w:p w:rsidR="000D6E24" w:rsidRDefault="00605D8A">
      <w:pPr>
        <w:pStyle w:val="NormalDynorex"/>
        <w:rPr>
          <w:rFonts w:cs="Arial"/>
          <w:u w:val="single"/>
        </w:rPr>
      </w:pPr>
      <w:r>
        <w:t>E</w:t>
      </w:r>
      <w:r w:rsidR="001E2099">
        <w:t>s condición indispensable tanto para la aceptación de nuevos socios como para la sustitución de los existentes, contar previamente con el consentimiento expreso del CDTI. Por su parte, todo nuevo socio deberá cumplir las disposiciones específicas sobre la participación, y además estará sujeto a cualquier condición o formalidad impuesta por CDTI.</w:t>
      </w:r>
    </w:p>
    <w:p w:rsidR="005F0A9B" w:rsidRPr="00193675" w:rsidRDefault="0021708D" w:rsidP="00D664CD">
      <w:pPr>
        <w:pStyle w:val="Ttulo3"/>
        <w:keepLines w:val="0"/>
        <w:spacing w:before="240" w:after="60" w:line="240" w:lineRule="auto"/>
      </w:pPr>
      <w:bookmarkStart w:id="21" w:name="_Toc302655220"/>
      <w:bookmarkStart w:id="22" w:name="_Toc303151348"/>
      <w:bookmarkStart w:id="23" w:name="_Toc418530448"/>
      <w:r>
        <w:t>Herramientas informáticas a utilizar por el consorcio</w:t>
      </w:r>
      <w:bookmarkEnd w:id="21"/>
      <w:bookmarkEnd w:id="22"/>
      <w:bookmarkEnd w:id="23"/>
    </w:p>
    <w:p w:rsidR="000D6E24" w:rsidRDefault="001E2099">
      <w:pPr>
        <w:pStyle w:val="NormalDynorex"/>
      </w:pPr>
      <w:r>
        <w:t>Se contará con un portal web en el que, a través de una dirección web propia, cualquier usuario de Internet podrá conocer información pública acerca del proyecto.</w:t>
      </w:r>
    </w:p>
    <w:p w:rsidR="000D6E24" w:rsidRDefault="001E2099">
      <w:pPr>
        <w:pStyle w:val="NormalDynorex"/>
      </w:pPr>
      <w:r>
        <w:t xml:space="preserve">Por otro lado, se habilitará también una </w:t>
      </w:r>
      <w:r w:rsidR="004E7E3C" w:rsidRPr="000500D2">
        <w:t>plataforma de trabajo cooperativo</w:t>
      </w:r>
      <w:r w:rsidR="004E7E3C">
        <w:t xml:space="preserve"> </w:t>
      </w:r>
      <w:r w:rsidRPr="001E2099">
        <w:t xml:space="preserve">cuyo acceso estará restringido a los socios del proyecto. En esta zona, se centralizará toda la actividad de intercambio de información y documentación privada y su gestión la llevará a cabo </w:t>
      </w:r>
      <w:r w:rsidR="004E7E3C">
        <w:t>el coordinador</w:t>
      </w:r>
      <w:r w:rsidRPr="001E2099">
        <w:t>.</w:t>
      </w:r>
    </w:p>
    <w:p w:rsidR="005F0A9B" w:rsidRPr="00193675" w:rsidRDefault="0021708D" w:rsidP="00D664CD">
      <w:pPr>
        <w:pStyle w:val="Ttulo3"/>
        <w:keepLines w:val="0"/>
        <w:spacing w:before="240" w:after="60" w:line="240" w:lineRule="auto"/>
      </w:pPr>
      <w:bookmarkStart w:id="24" w:name="_Toc302655221"/>
      <w:bookmarkStart w:id="25" w:name="_Toc303151349"/>
      <w:bookmarkStart w:id="26" w:name="_Toc418530449"/>
      <w:r>
        <w:t>S</w:t>
      </w:r>
      <w:r w:rsidRPr="001E2099">
        <w:t>istema de gestión e intercambio de conocimientos existentes</w:t>
      </w:r>
      <w:bookmarkEnd w:id="24"/>
      <w:bookmarkEnd w:id="25"/>
      <w:bookmarkEnd w:id="26"/>
    </w:p>
    <w:p w:rsidR="000D6E24" w:rsidRDefault="001E2099">
      <w:pPr>
        <w:pStyle w:val="NormalDynorex"/>
      </w:pPr>
      <w:r w:rsidRPr="001E2099">
        <w:t>El Coordinador de Proyecto tendrá como tarea el control y seguimiento de los acuerdos de propiedad y derechos de acceso que se establezcan entre los Socios. Esto incluye establecer al comienzo del proyecto y con el apoyo directo de las instituciones involucradas todos aquellos resultados y conocimiento previo que puedan requerir un acuerdo entre Socios.</w:t>
      </w:r>
    </w:p>
    <w:p w:rsidR="000D6E24" w:rsidRDefault="001E2099">
      <w:pPr>
        <w:pStyle w:val="NormalDynorex"/>
      </w:pPr>
      <w:r w:rsidRPr="001E2099">
        <w:t>También será tarea del Coordinador del Proyecto llevar el registro de los acuerdos durante la duración del proyecto y proveer los mecanismos que permitan el acceso a los resultados en conformidad con lo establecido en los acuerdos y de las necesidades que puedan surgir del natural progreso de las distintas Tareas establecidas en el Proyecto.</w:t>
      </w:r>
    </w:p>
    <w:p w:rsidR="0041459B" w:rsidRPr="00B65D5C" w:rsidRDefault="001E2099" w:rsidP="00BE6230">
      <w:pPr>
        <w:pStyle w:val="NormalDynorex"/>
        <w:rPr>
          <w:rFonts w:ascii="Cambria" w:hAnsi="Cambria"/>
          <w:b/>
          <w:bCs/>
          <w:color w:val="365F91"/>
          <w:sz w:val="28"/>
          <w:szCs w:val="28"/>
          <w:u w:val="single"/>
        </w:rPr>
      </w:pPr>
      <w:r w:rsidRPr="001E2099">
        <w:t xml:space="preserve">En el acuerdo de consorcio se establecen de forma específica las pautas a seguir en lo que a gestión del conocimiento y propiedad intelectual de los resultados se refiere. Estas pautas establecen la identificación y descripción de los conocimientos e información preexistentes al inicio del Proyecto necesarios para su desarrollo y las condiciones de utilización o acceso. Igualmente estas pautas establecen las condiciones de difusión y acceso de los resultados. </w:t>
      </w:r>
      <w:r w:rsidRPr="001E2099">
        <w:rPr>
          <w:u w:val="single"/>
        </w:rPr>
        <w:br w:type="page"/>
      </w:r>
    </w:p>
    <w:p w:rsidR="0041459B" w:rsidRPr="00193675" w:rsidRDefault="001E2099" w:rsidP="00D664CD">
      <w:pPr>
        <w:pStyle w:val="Ttulo1"/>
      </w:pPr>
      <w:bookmarkStart w:id="27" w:name="_Toc418530450"/>
      <w:r w:rsidRPr="001E2099">
        <w:lastRenderedPageBreak/>
        <w:t>PROYECTO</w:t>
      </w:r>
      <w:bookmarkEnd w:id="27"/>
    </w:p>
    <w:p w:rsidR="0041459B" w:rsidRPr="00193675" w:rsidRDefault="001E2099" w:rsidP="00D664CD">
      <w:pPr>
        <w:pStyle w:val="Ttulo2"/>
      </w:pPr>
      <w:bookmarkStart w:id="28" w:name="_Toc418530451"/>
      <w:r w:rsidRPr="001E2099">
        <w:t>Objetivos científicos y tecnológicos</w:t>
      </w:r>
      <w:bookmarkEnd w:id="28"/>
    </w:p>
    <w:p w:rsidR="00EA53BB" w:rsidRDefault="000D6E24">
      <w:pPr>
        <w:pStyle w:val="NormalDynorex"/>
      </w:pPr>
      <w:r>
        <w:t xml:space="preserve">El contexto en el cuál se sitúa el proyecto </w:t>
      </w:r>
      <w:r w:rsidR="000440C1">
        <w:t>ARQUEOPTERIX</w:t>
      </w:r>
      <w:r>
        <w:t xml:space="preserve"> es el de las tecnologías de provisión dinámica de </w:t>
      </w:r>
      <w:r w:rsidR="00D556EF">
        <w:t xml:space="preserve">calidad </w:t>
      </w:r>
      <w:r>
        <w:t xml:space="preserve">servicio en aplicaciones multimedia, tanto </w:t>
      </w:r>
      <w:r w:rsidR="00D556EF">
        <w:t>lúdicas (juegos, video on demand, etc.), como profesionales (videoconferencias, servicios de teletrabajo, provisión de servicios en cloud, etc.) El objetivo general del proyecto es el siguiente:</w:t>
      </w:r>
    </w:p>
    <w:p w:rsidR="00D556EF" w:rsidRDefault="00D556EF" w:rsidP="00D556EF">
      <w:pPr>
        <w:pStyle w:val="NormalDynorex"/>
        <w:pBdr>
          <w:top w:val="single" w:sz="4" w:space="1" w:color="auto"/>
          <w:left w:val="single" w:sz="4" w:space="4" w:color="auto"/>
          <w:bottom w:val="single" w:sz="4" w:space="1" w:color="auto"/>
          <w:right w:val="single" w:sz="4" w:space="4" w:color="auto"/>
        </w:pBdr>
        <w:shd w:val="clear" w:color="auto" w:fill="92D050"/>
      </w:pPr>
      <w:r>
        <w:t xml:space="preserve">Mejorar la calidad de la experiencia de usuario y la eficiencia de las comunicaciones en aplicaciones multimedia </w:t>
      </w:r>
      <w:r w:rsidR="00BE5BB1">
        <w:t xml:space="preserve">online </w:t>
      </w:r>
      <w:r>
        <w:t>mediante la investigación en nuevas tecnologías de codificación de video (</w:t>
      </w:r>
      <w:r w:rsidR="009750EA" w:rsidRPr="009750EA">
        <w:rPr>
          <w:i/>
        </w:rPr>
        <w:t>Logarithmical Hopping Encoding</w:t>
      </w:r>
      <w:r>
        <w:t>), de monitorización en tiempo real de los parámetros de red (</w:t>
      </w:r>
      <w:r w:rsidR="009750EA" w:rsidRPr="009750EA">
        <w:rPr>
          <w:i/>
        </w:rPr>
        <w:t>protocolo Q4S</w:t>
      </w:r>
      <w:r>
        <w:t>) y de provisión dinámica de calidad de servicio.</w:t>
      </w:r>
    </w:p>
    <w:p w:rsidR="001A011A" w:rsidRDefault="001A011A">
      <w:pPr>
        <w:pStyle w:val="NormalDynorex"/>
      </w:pPr>
      <w:r>
        <w:t xml:space="preserve">De este objetivo general se </w:t>
      </w:r>
      <w:r w:rsidR="000A416F">
        <w:t>derivan</w:t>
      </w:r>
      <w:r>
        <w:t xml:space="preserve"> diferentes objetivos más concretos dependiendo de la óptica con la que se analice el proyecto. De esta manera desde un punto de vista de impacto socio-económico podemos señalar los siguientes:</w:t>
      </w:r>
    </w:p>
    <w:p w:rsidR="00C145C7" w:rsidRDefault="001A011A">
      <w:pPr>
        <w:pStyle w:val="VietasDynorex"/>
      </w:pPr>
      <w:r>
        <w:t>O</w:t>
      </w:r>
      <w:r w:rsidR="00BE5BB1">
        <w:t>.SE</w:t>
      </w:r>
      <w:r>
        <w:t xml:space="preserve">.1: </w:t>
      </w:r>
      <w:r w:rsidR="00BE5BB1">
        <w:t xml:space="preserve">Mejorar la experiencia de usuario en aplicaciones multimedia online de forma que este tipo de aplicaciones puedan extenderse a un abánico más amplio de sectores como herramientas de teletrabajo, </w:t>
      </w:r>
      <w:r w:rsidR="004E62F4">
        <w:t>servicios profesionales en cloud, …</w:t>
      </w:r>
    </w:p>
    <w:p w:rsidR="00C145C7" w:rsidRDefault="004E62F4">
      <w:pPr>
        <w:pStyle w:val="VietasDynorex"/>
      </w:pPr>
      <w:r>
        <w:t xml:space="preserve">O.SE.2: Permitir a los proveedores de aplicaciones multimedia online </w:t>
      </w:r>
      <w:r w:rsidR="004E7E3C">
        <w:t xml:space="preserve">ofrecer </w:t>
      </w:r>
      <w:r>
        <w:t xml:space="preserve">un servicio más personalizado ajustado a cada cliente en función de su contexto (ancho de banda disponible, dispositivo procesador,…) mejorando su servicio y por tanto, su competitividad. </w:t>
      </w:r>
    </w:p>
    <w:p w:rsidR="00C145C7" w:rsidRDefault="00F2412C">
      <w:pPr>
        <w:pStyle w:val="VietasDynorex"/>
      </w:pPr>
      <w:r>
        <w:t>O.SE.3: Optimizar los recursos de red necesarios para responder a la demanda de calidad de servicio de los proveedores de aplicaciones multimedia online de forma que los pequeños operadores puedan entrar en este segmento de mercado sin necesidad de grandes inversiones destinadas a despliegues masivos para garantizar cierta calidad de servicios</w:t>
      </w:r>
      <w:r w:rsidR="004E7E3C">
        <w:t>.</w:t>
      </w:r>
    </w:p>
    <w:p w:rsidR="00C145C7" w:rsidRDefault="00F2412C">
      <w:pPr>
        <w:pStyle w:val="VietasDynorex"/>
      </w:pPr>
      <w:r>
        <w:t>O.SE.4 Ofrecer una experiencia de usuario homogénea en aplicaciones multiusuario donde cada participante tiene unos parámetros de calidad de conexión diferentes</w:t>
      </w:r>
      <w:r w:rsidR="004E7E3C">
        <w:t>.</w:t>
      </w:r>
    </w:p>
    <w:p w:rsidR="00C145C7" w:rsidRDefault="00F2412C">
      <w:pPr>
        <w:pStyle w:val="VietasDynorex"/>
      </w:pPr>
      <w:r>
        <w:t>O.SE.5: Favorecer el acceso y la difusión del conocimiento generado mediante el uso de software libre en las implementaciones.</w:t>
      </w:r>
    </w:p>
    <w:p w:rsidR="000D6E24" w:rsidRDefault="003B2CB9">
      <w:pPr>
        <w:pStyle w:val="NormalDynorex"/>
      </w:pPr>
      <w:r>
        <w:t xml:space="preserve">Desde un punto de vista tecnológico el proyecto trata con </w:t>
      </w:r>
      <w:r w:rsidR="001E2099" w:rsidRPr="001E2099">
        <w:t xml:space="preserve">dos novedosas tecnologías </w:t>
      </w:r>
      <w:r w:rsidR="00DF25DE">
        <w:t>alineadas con las áreas de trabajo de los entes reguladores como el IETF</w:t>
      </w:r>
      <w:r w:rsidR="001E2099" w:rsidRPr="001E2099">
        <w:t>:</w:t>
      </w:r>
    </w:p>
    <w:p w:rsidR="00C145C7" w:rsidRDefault="001E2099">
      <w:pPr>
        <w:pStyle w:val="VietasDynorex"/>
      </w:pPr>
      <w:r w:rsidRPr="001E2099">
        <w:rPr>
          <w:i/>
        </w:rPr>
        <w:t>LHE (Logarithmical Hopping Encoding)</w:t>
      </w:r>
      <w:r w:rsidRPr="001E2099">
        <w:t>. Tecnología de codificación de imagen y vídeo que ofrece una muy baja complejidad computacional y una relación calidad/tasa de bits superior a las tecnologías actualmente utilizadas.</w:t>
      </w:r>
    </w:p>
    <w:p w:rsidR="00C145C7" w:rsidRDefault="001E2099">
      <w:pPr>
        <w:pStyle w:val="VietasDynorex"/>
      </w:pPr>
      <w:r w:rsidRPr="001E2099">
        <w:rPr>
          <w:i/>
        </w:rPr>
        <w:t>Q4S (Quality for Service)</w:t>
      </w:r>
      <w:r w:rsidRPr="001E2099">
        <w:t xml:space="preserve"> protocolo de medida de parámetros de red en tiempo real que proporciona alertas sobre el estado de la red y las potenciales de</w:t>
      </w:r>
      <w:r w:rsidR="00F339B2">
        <w:t>grad</w:t>
      </w:r>
      <w:r w:rsidRPr="001E2099">
        <w:t>aciones de calidad. Esto dota al operador de elementos que permiten provisionar calidad de servicio (priorización, ancho de banda) dinámicamente y bajo demanda, lo cual generará un valor añadido en las redes para los proveedores de servicios online.</w:t>
      </w:r>
    </w:p>
    <w:p w:rsidR="000D6E24" w:rsidRDefault="00DF25DE">
      <w:pPr>
        <w:pStyle w:val="NormalDynorex"/>
      </w:pPr>
      <w:r>
        <w:t xml:space="preserve">Teniendo en cuenta todo lo detallado hasta ahora </w:t>
      </w:r>
      <w:r w:rsidR="006464E1">
        <w:t>se han definido para el</w:t>
      </w:r>
      <w:r>
        <w:t xml:space="preserve"> proyecto </w:t>
      </w:r>
      <w:r w:rsidR="000440C1">
        <w:t>ARQUEOPTERIX</w:t>
      </w:r>
      <w:r>
        <w:t xml:space="preserve"> </w:t>
      </w:r>
      <w:r w:rsidR="006464E1">
        <w:t>6</w:t>
      </w:r>
      <w:r>
        <w:t xml:space="preserve"> objetivos técnicos</w:t>
      </w:r>
      <w:r w:rsidR="006464E1">
        <w:t xml:space="preserve"> </w:t>
      </w:r>
      <w:r w:rsidR="00BA6F2D">
        <w:t>(O.T.)</w:t>
      </w:r>
      <w:r w:rsidR="006464E1">
        <w:t xml:space="preserve"> y mesurables </w:t>
      </w:r>
      <w:r>
        <w:t xml:space="preserve">que </w:t>
      </w:r>
      <w:r w:rsidR="006464E1">
        <w:t>permitirán asegurar la realización satisfactoria del proyecto en el marco temporal establecido (37 meses)</w:t>
      </w:r>
      <w:r w:rsidR="001E2099" w:rsidRPr="001E2099">
        <w:t>:</w:t>
      </w:r>
    </w:p>
    <w:p w:rsidR="00BA6F2D" w:rsidRDefault="00BA6F2D">
      <w:pPr>
        <w:pStyle w:val="NormalDynorex"/>
      </w:pPr>
    </w:p>
    <w:tbl>
      <w:tblPr>
        <w:tblW w:w="0" w:type="auto"/>
        <w:tblLook w:val="04A0" w:firstRow="1" w:lastRow="0" w:firstColumn="1" w:lastColumn="0" w:noHBand="0" w:noVBand="1"/>
      </w:tblPr>
      <w:tblGrid>
        <w:gridCol w:w="2093"/>
        <w:gridCol w:w="6520"/>
      </w:tblGrid>
      <w:tr w:rsidR="006464E1" w:rsidRPr="00312BFD" w:rsidTr="00312BFD">
        <w:tc>
          <w:tcPr>
            <w:tcW w:w="2093" w:type="dxa"/>
            <w:tcBorders>
              <w:right w:val="single" w:sz="4" w:space="0" w:color="auto"/>
            </w:tcBorders>
          </w:tcPr>
          <w:p w:rsidR="006464E1" w:rsidRPr="00BF5AF9" w:rsidRDefault="009750EA">
            <w:pPr>
              <w:pStyle w:val="NormalDynorex"/>
              <w:rPr>
                <w:b/>
              </w:rPr>
            </w:pPr>
            <w:r w:rsidRPr="00BF5AF9">
              <w:rPr>
                <w:b/>
              </w:rPr>
              <w:t>O.T.1</w:t>
            </w:r>
          </w:p>
          <w:p w:rsidR="006464E1" w:rsidRPr="00BF5AF9" w:rsidRDefault="009750EA" w:rsidP="001B635F">
            <w:pPr>
              <w:pStyle w:val="NormalDynorex"/>
              <w:rPr>
                <w:b/>
              </w:rPr>
            </w:pPr>
            <w:r w:rsidRPr="00BF5AF9">
              <w:rPr>
                <w:b/>
              </w:rPr>
              <w:t>PT</w:t>
            </w:r>
            <w:r w:rsidR="001B635F">
              <w:rPr>
                <w:b/>
              </w:rPr>
              <w:t>1</w:t>
            </w:r>
          </w:p>
        </w:tc>
        <w:tc>
          <w:tcPr>
            <w:tcW w:w="6520" w:type="dxa"/>
            <w:tcBorders>
              <w:left w:val="single" w:sz="4" w:space="0" w:color="auto"/>
            </w:tcBorders>
          </w:tcPr>
          <w:p w:rsidR="006464E1" w:rsidRPr="00BF5AF9" w:rsidRDefault="00330BE3">
            <w:pPr>
              <w:pStyle w:val="NormalDynorex"/>
            </w:pPr>
            <w:r w:rsidRPr="00BF5AF9">
              <w:t>Establecer</w:t>
            </w:r>
            <w:r w:rsidR="006464E1" w:rsidRPr="00BF5AF9">
              <w:t xml:space="preserve"> la propuesta de valor del proyecto frente al estado actual, efectuando un estudio de mercado y una revisión del estado del arte</w:t>
            </w:r>
          </w:p>
        </w:tc>
      </w:tr>
      <w:tr w:rsidR="006464E1" w:rsidRPr="00312BFD" w:rsidTr="00312BFD">
        <w:tc>
          <w:tcPr>
            <w:tcW w:w="2093" w:type="dxa"/>
          </w:tcPr>
          <w:p w:rsidR="006464E1" w:rsidRPr="00BF5AF9" w:rsidRDefault="006464E1">
            <w:pPr>
              <w:pStyle w:val="NormalDynorex"/>
              <w:rPr>
                <w:b/>
              </w:rPr>
            </w:pPr>
          </w:p>
        </w:tc>
        <w:tc>
          <w:tcPr>
            <w:tcW w:w="6520" w:type="dxa"/>
            <w:tcBorders>
              <w:left w:val="nil"/>
            </w:tcBorders>
          </w:tcPr>
          <w:p w:rsidR="006464E1" w:rsidRPr="00BF5AF9" w:rsidRDefault="006464E1">
            <w:pPr>
              <w:pStyle w:val="NormalDynorex"/>
            </w:pPr>
          </w:p>
        </w:tc>
      </w:tr>
      <w:tr w:rsidR="00330BE3" w:rsidRPr="00312BFD" w:rsidTr="00312BFD">
        <w:tc>
          <w:tcPr>
            <w:tcW w:w="2093" w:type="dxa"/>
            <w:tcBorders>
              <w:right w:val="single" w:sz="4" w:space="0" w:color="auto"/>
            </w:tcBorders>
          </w:tcPr>
          <w:p w:rsidR="00330BE3" w:rsidRPr="00BF5AF9" w:rsidRDefault="009750EA" w:rsidP="00DD7F15">
            <w:pPr>
              <w:pStyle w:val="NormalDynorex"/>
              <w:rPr>
                <w:b/>
              </w:rPr>
            </w:pPr>
            <w:r w:rsidRPr="00BF5AF9">
              <w:rPr>
                <w:b/>
              </w:rPr>
              <w:t>O.T.2</w:t>
            </w:r>
          </w:p>
          <w:p w:rsidR="00330BE3" w:rsidRPr="00BF5AF9" w:rsidRDefault="009750EA" w:rsidP="001B635F">
            <w:pPr>
              <w:pStyle w:val="NormalDynorex"/>
              <w:rPr>
                <w:b/>
              </w:rPr>
            </w:pPr>
            <w:r w:rsidRPr="00BF5AF9">
              <w:rPr>
                <w:b/>
              </w:rPr>
              <w:lastRenderedPageBreak/>
              <w:t>PT</w:t>
            </w:r>
            <w:r w:rsidR="001B635F">
              <w:rPr>
                <w:b/>
              </w:rPr>
              <w:t>1</w:t>
            </w:r>
          </w:p>
        </w:tc>
        <w:tc>
          <w:tcPr>
            <w:tcW w:w="6520" w:type="dxa"/>
            <w:tcBorders>
              <w:left w:val="single" w:sz="4" w:space="0" w:color="auto"/>
            </w:tcBorders>
          </w:tcPr>
          <w:p w:rsidR="00330BE3" w:rsidRPr="00BF5AF9" w:rsidRDefault="00330BE3" w:rsidP="00330BE3">
            <w:pPr>
              <w:pStyle w:val="NormalDynorex"/>
            </w:pPr>
            <w:r w:rsidRPr="00BF5AF9">
              <w:lastRenderedPageBreak/>
              <w:t xml:space="preserve">Definir los requisitos de las aplicaciones más demandantes en </w:t>
            </w:r>
            <w:r w:rsidRPr="00BF5AF9">
              <w:lastRenderedPageBreak/>
              <w:t xml:space="preserve">términos de latencia, ancho de banda, pérdida de paquetes, jitter. </w:t>
            </w:r>
          </w:p>
        </w:tc>
      </w:tr>
      <w:tr w:rsidR="00330BE3" w:rsidRPr="00312BFD" w:rsidTr="00312BFD">
        <w:tc>
          <w:tcPr>
            <w:tcW w:w="2093" w:type="dxa"/>
          </w:tcPr>
          <w:p w:rsidR="00330BE3" w:rsidRPr="00BF5AF9" w:rsidRDefault="00330BE3" w:rsidP="00DD7F15">
            <w:pPr>
              <w:pStyle w:val="NormalDynorex"/>
              <w:rPr>
                <w:b/>
              </w:rPr>
            </w:pPr>
          </w:p>
        </w:tc>
        <w:tc>
          <w:tcPr>
            <w:tcW w:w="6520" w:type="dxa"/>
            <w:tcBorders>
              <w:left w:val="nil"/>
            </w:tcBorders>
          </w:tcPr>
          <w:p w:rsidR="00330BE3" w:rsidRPr="00BF5AF9" w:rsidRDefault="00330BE3" w:rsidP="00DD7F15">
            <w:pPr>
              <w:pStyle w:val="NormalDynorex"/>
            </w:pPr>
          </w:p>
        </w:tc>
      </w:tr>
      <w:tr w:rsidR="006464E1" w:rsidRPr="00312BFD" w:rsidTr="00312BFD">
        <w:tc>
          <w:tcPr>
            <w:tcW w:w="2093" w:type="dxa"/>
            <w:tcBorders>
              <w:right w:val="single" w:sz="4" w:space="0" w:color="auto"/>
            </w:tcBorders>
          </w:tcPr>
          <w:p w:rsidR="006464E1" w:rsidRPr="00BF5AF9" w:rsidRDefault="009750EA">
            <w:pPr>
              <w:pStyle w:val="NormalDynorex"/>
              <w:rPr>
                <w:b/>
              </w:rPr>
            </w:pPr>
            <w:r w:rsidRPr="00BF5AF9">
              <w:rPr>
                <w:b/>
              </w:rPr>
              <w:t>O.T.3</w:t>
            </w:r>
          </w:p>
          <w:p w:rsidR="006464E1" w:rsidRPr="00BF5AF9" w:rsidRDefault="009750EA" w:rsidP="001B635F">
            <w:pPr>
              <w:pStyle w:val="NormalDynorex"/>
              <w:rPr>
                <w:b/>
              </w:rPr>
            </w:pPr>
            <w:r w:rsidRPr="00BF5AF9">
              <w:rPr>
                <w:b/>
              </w:rPr>
              <w:t>PT</w:t>
            </w:r>
            <w:r w:rsidR="001B635F">
              <w:rPr>
                <w:b/>
              </w:rPr>
              <w:t>2</w:t>
            </w:r>
          </w:p>
        </w:tc>
        <w:tc>
          <w:tcPr>
            <w:tcW w:w="6520" w:type="dxa"/>
            <w:tcBorders>
              <w:left w:val="single" w:sz="4" w:space="0" w:color="auto"/>
            </w:tcBorders>
          </w:tcPr>
          <w:p w:rsidR="006464E1" w:rsidRPr="00BF5AF9" w:rsidRDefault="009750EA" w:rsidP="00F2412C">
            <w:pPr>
              <w:pStyle w:val="NormalDynorex"/>
            </w:pPr>
            <w:r w:rsidRPr="00BF5AF9">
              <w:t>Extender y optimizar los algoritmos de codificación y decodificación de la tecnología LHE para vídeo reduciendo la capacidad de procesado en un 75% respecto a los codificadores actuales y reduciendo el ancho de banda necesario un 50%.</w:t>
            </w:r>
            <w:r w:rsidR="00330BE3" w:rsidRPr="00BF5AF9">
              <w:t xml:space="preserve"> </w:t>
            </w:r>
          </w:p>
        </w:tc>
      </w:tr>
      <w:tr w:rsidR="006464E1" w:rsidRPr="00312BFD" w:rsidTr="00312BFD">
        <w:tc>
          <w:tcPr>
            <w:tcW w:w="2093" w:type="dxa"/>
          </w:tcPr>
          <w:p w:rsidR="006464E1" w:rsidRPr="00BF5AF9" w:rsidRDefault="006464E1">
            <w:pPr>
              <w:pStyle w:val="NormalDynorex"/>
              <w:rPr>
                <w:b/>
              </w:rPr>
            </w:pPr>
          </w:p>
        </w:tc>
        <w:tc>
          <w:tcPr>
            <w:tcW w:w="6520" w:type="dxa"/>
            <w:tcBorders>
              <w:left w:val="nil"/>
            </w:tcBorders>
          </w:tcPr>
          <w:p w:rsidR="006464E1" w:rsidRPr="00BF5AF9" w:rsidRDefault="006464E1">
            <w:pPr>
              <w:pStyle w:val="NormalDynorex"/>
            </w:pPr>
          </w:p>
        </w:tc>
      </w:tr>
      <w:tr w:rsidR="006464E1" w:rsidRPr="00312BFD" w:rsidTr="00312BFD">
        <w:tc>
          <w:tcPr>
            <w:tcW w:w="2093" w:type="dxa"/>
            <w:tcBorders>
              <w:right w:val="single" w:sz="4" w:space="0" w:color="auto"/>
            </w:tcBorders>
          </w:tcPr>
          <w:p w:rsidR="00330BE3" w:rsidRPr="00BF5AF9" w:rsidRDefault="009750EA" w:rsidP="00330BE3">
            <w:pPr>
              <w:pStyle w:val="NormalDynorex"/>
              <w:rPr>
                <w:b/>
              </w:rPr>
            </w:pPr>
            <w:r w:rsidRPr="00BF5AF9">
              <w:rPr>
                <w:b/>
              </w:rPr>
              <w:t>O.T.4</w:t>
            </w:r>
          </w:p>
          <w:p w:rsidR="006464E1" w:rsidRPr="00BF5AF9" w:rsidRDefault="009750EA" w:rsidP="001B635F">
            <w:pPr>
              <w:pStyle w:val="NormalDynorex"/>
              <w:rPr>
                <w:b/>
              </w:rPr>
            </w:pPr>
            <w:r w:rsidRPr="00BF5AF9">
              <w:rPr>
                <w:b/>
              </w:rPr>
              <w:t>PT</w:t>
            </w:r>
            <w:r w:rsidR="001B635F">
              <w:rPr>
                <w:b/>
              </w:rPr>
              <w:t>3</w:t>
            </w:r>
          </w:p>
        </w:tc>
        <w:tc>
          <w:tcPr>
            <w:tcW w:w="6520" w:type="dxa"/>
            <w:tcBorders>
              <w:left w:val="single" w:sz="4" w:space="0" w:color="auto"/>
            </w:tcBorders>
          </w:tcPr>
          <w:p w:rsidR="006464E1" w:rsidRPr="00BF5AF9" w:rsidRDefault="00DD7F15">
            <w:pPr>
              <w:pStyle w:val="NormalDynorex"/>
            </w:pPr>
            <w:r w:rsidRPr="00BF5AF9">
              <w:t>Desarrollar y optimizar el protocolo de monitorización de parámetros de red Q4S</w:t>
            </w:r>
            <w:r w:rsidR="00BB6E12" w:rsidRPr="00BF5AF9">
              <w:t xml:space="preserve"> adaptándolo a dos tipos de aplicaciones distintas: plataformas de </w:t>
            </w:r>
            <w:r w:rsidR="000A416F">
              <w:t>streaming de vídeo</w:t>
            </w:r>
            <w:r w:rsidR="00BB6E12" w:rsidRPr="00BF5AF9">
              <w:t xml:space="preserve"> y entornos de virtualización de software</w:t>
            </w:r>
            <w:r w:rsidRPr="00BF5AF9">
              <w:t xml:space="preserve">. </w:t>
            </w:r>
            <w:r w:rsidR="009750EA" w:rsidRPr="00BF5AF9">
              <w:t xml:space="preserve">Como objetivo se perseguirá la inclusión </w:t>
            </w:r>
            <w:r w:rsidR="00842ABE">
              <w:t>de un API estándar de invocación de la funcionalidad proporcionada por Q4S</w:t>
            </w:r>
            <w:r w:rsidR="00842ABE" w:rsidRPr="00BF5AF9">
              <w:t xml:space="preserve"> </w:t>
            </w:r>
            <w:r w:rsidR="009750EA" w:rsidRPr="00BF5AF9">
              <w:t>en grupos de trabajo de organismos como W3C-WebRTC.</w:t>
            </w:r>
          </w:p>
        </w:tc>
      </w:tr>
      <w:tr w:rsidR="00BB6E12" w:rsidRPr="00312BFD" w:rsidTr="00312BFD">
        <w:tc>
          <w:tcPr>
            <w:tcW w:w="2093" w:type="dxa"/>
          </w:tcPr>
          <w:p w:rsidR="00BB6E12" w:rsidRPr="00BF5AF9" w:rsidRDefault="00BB6E12" w:rsidP="004D4991">
            <w:pPr>
              <w:pStyle w:val="NormalDynorex"/>
              <w:rPr>
                <w:b/>
              </w:rPr>
            </w:pPr>
          </w:p>
        </w:tc>
        <w:tc>
          <w:tcPr>
            <w:tcW w:w="6520" w:type="dxa"/>
            <w:tcBorders>
              <w:left w:val="nil"/>
            </w:tcBorders>
          </w:tcPr>
          <w:p w:rsidR="00BB6E12" w:rsidRPr="00BF5AF9" w:rsidRDefault="00BB6E12" w:rsidP="004D4991">
            <w:pPr>
              <w:pStyle w:val="NormalDynorex"/>
            </w:pPr>
          </w:p>
        </w:tc>
      </w:tr>
      <w:tr w:rsidR="00BB6E12" w:rsidRPr="00312BFD" w:rsidTr="00312BFD">
        <w:tc>
          <w:tcPr>
            <w:tcW w:w="2093" w:type="dxa"/>
            <w:tcBorders>
              <w:right w:val="single" w:sz="4" w:space="0" w:color="auto"/>
            </w:tcBorders>
          </w:tcPr>
          <w:p w:rsidR="00BB6E12" w:rsidRPr="00BF5AF9" w:rsidRDefault="009750EA" w:rsidP="004D4991">
            <w:pPr>
              <w:pStyle w:val="NormalDynorex"/>
              <w:rPr>
                <w:b/>
              </w:rPr>
            </w:pPr>
            <w:r w:rsidRPr="00BF5AF9">
              <w:rPr>
                <w:b/>
              </w:rPr>
              <w:t>O.T.5</w:t>
            </w:r>
          </w:p>
          <w:p w:rsidR="00BB6E12" w:rsidRPr="00BF5AF9" w:rsidRDefault="009750EA" w:rsidP="001B635F">
            <w:pPr>
              <w:pStyle w:val="NormalDynorex"/>
              <w:rPr>
                <w:b/>
              </w:rPr>
            </w:pPr>
            <w:r w:rsidRPr="00BF5AF9">
              <w:rPr>
                <w:b/>
              </w:rPr>
              <w:t>PT</w:t>
            </w:r>
            <w:r w:rsidR="001B635F">
              <w:rPr>
                <w:b/>
              </w:rPr>
              <w:t>4</w:t>
            </w:r>
          </w:p>
        </w:tc>
        <w:tc>
          <w:tcPr>
            <w:tcW w:w="6520" w:type="dxa"/>
            <w:tcBorders>
              <w:left w:val="single" w:sz="4" w:space="0" w:color="auto"/>
            </w:tcBorders>
          </w:tcPr>
          <w:p w:rsidR="00BB6E12" w:rsidRPr="00BF5AF9" w:rsidRDefault="00BB6E12" w:rsidP="004D4991">
            <w:pPr>
              <w:pStyle w:val="NormalDynorex"/>
            </w:pPr>
            <w:r w:rsidRPr="00BF5AF9">
              <w:t>Diseñar un módulo de provisión de calidad dinámica de servicio en la red del operador (network policy server) basado en las alertas generadas por el protocolo Q4S</w:t>
            </w:r>
            <w:r w:rsidR="00BA6F2D" w:rsidRPr="00BF5AF9">
              <w:t xml:space="preserve"> </w:t>
            </w:r>
            <w:r w:rsidR="009750EA" w:rsidRPr="00BF5AF9">
              <w:t>y utilizando estándares como OpenFlow.</w:t>
            </w:r>
            <w:r w:rsidRPr="00BF5AF9">
              <w:t xml:space="preserve"> </w:t>
            </w:r>
          </w:p>
        </w:tc>
      </w:tr>
      <w:tr w:rsidR="00BB6E12" w:rsidRPr="00312BFD" w:rsidTr="00312BFD">
        <w:tc>
          <w:tcPr>
            <w:tcW w:w="2093" w:type="dxa"/>
          </w:tcPr>
          <w:p w:rsidR="00BB6E12" w:rsidRPr="00BF5AF9" w:rsidRDefault="00BB6E12" w:rsidP="004D4991">
            <w:pPr>
              <w:pStyle w:val="NormalDynorex"/>
              <w:rPr>
                <w:b/>
              </w:rPr>
            </w:pPr>
          </w:p>
        </w:tc>
        <w:tc>
          <w:tcPr>
            <w:tcW w:w="6520" w:type="dxa"/>
            <w:tcBorders>
              <w:left w:val="nil"/>
            </w:tcBorders>
          </w:tcPr>
          <w:p w:rsidR="00BB6E12" w:rsidRPr="00BF5AF9" w:rsidRDefault="00BB6E12" w:rsidP="004D4991">
            <w:pPr>
              <w:pStyle w:val="NormalDynorex"/>
            </w:pPr>
          </w:p>
        </w:tc>
      </w:tr>
      <w:tr w:rsidR="00BB6E12" w:rsidRPr="00312BFD" w:rsidTr="00312BFD">
        <w:tc>
          <w:tcPr>
            <w:tcW w:w="2093" w:type="dxa"/>
            <w:tcBorders>
              <w:right w:val="single" w:sz="4" w:space="0" w:color="auto"/>
            </w:tcBorders>
          </w:tcPr>
          <w:p w:rsidR="00BB6E12" w:rsidRPr="00BF5AF9" w:rsidRDefault="009750EA" w:rsidP="004D4991">
            <w:pPr>
              <w:pStyle w:val="NormalDynorex"/>
              <w:rPr>
                <w:b/>
              </w:rPr>
            </w:pPr>
            <w:r w:rsidRPr="00BF5AF9">
              <w:rPr>
                <w:b/>
              </w:rPr>
              <w:t>O.T.6</w:t>
            </w:r>
          </w:p>
          <w:p w:rsidR="00BB6E12" w:rsidRPr="00BF5AF9" w:rsidRDefault="009750EA" w:rsidP="001B635F">
            <w:pPr>
              <w:pStyle w:val="NormalDynorex"/>
              <w:rPr>
                <w:b/>
              </w:rPr>
            </w:pPr>
            <w:r w:rsidRPr="00BF5AF9">
              <w:rPr>
                <w:b/>
              </w:rPr>
              <w:t>PT</w:t>
            </w:r>
            <w:r w:rsidR="001B635F">
              <w:rPr>
                <w:b/>
              </w:rPr>
              <w:t>5</w:t>
            </w:r>
          </w:p>
        </w:tc>
        <w:tc>
          <w:tcPr>
            <w:tcW w:w="6520" w:type="dxa"/>
            <w:tcBorders>
              <w:left w:val="single" w:sz="4" w:space="0" w:color="auto"/>
            </w:tcBorders>
          </w:tcPr>
          <w:p w:rsidR="00EA53BB" w:rsidRPr="00BF5AF9" w:rsidRDefault="00BB6E12">
            <w:pPr>
              <w:pStyle w:val="NormalDynorex"/>
            </w:pPr>
            <w:r w:rsidRPr="00BF5AF9">
              <w:t>El proyecto producirá un prototipo sobre el que se validarán dichas tecnologías aplicándolas a servicios concretos que supongan verdaderos retos desde el punto de vista de las expectativas de calidad de los usuarios, por ejemplo, juegos en red en tiempo real de muy baja latencia o video-conferencia.</w:t>
            </w:r>
          </w:p>
        </w:tc>
      </w:tr>
    </w:tbl>
    <w:p w:rsidR="006464E1" w:rsidRDefault="006464E1">
      <w:pPr>
        <w:pStyle w:val="NormalDynorex"/>
      </w:pPr>
    </w:p>
    <w:p w:rsidR="0041459B" w:rsidRPr="00193675" w:rsidRDefault="001E2099" w:rsidP="00D664CD">
      <w:pPr>
        <w:pStyle w:val="Ttulo2"/>
      </w:pPr>
      <w:bookmarkStart w:id="29" w:name="_Toc418530452"/>
      <w:r w:rsidRPr="001E2099">
        <w:t>Descripción técnica</w:t>
      </w:r>
      <w:bookmarkEnd w:id="29"/>
    </w:p>
    <w:p w:rsidR="00EA53BB" w:rsidRDefault="003D6DE4">
      <w:pPr>
        <w:pStyle w:val="NormalDynorex"/>
      </w:pPr>
      <w:r w:rsidRPr="0031751E">
        <w:t>El desarrollo de aplicaciones de vídeo en red, tanto para descarga de un video como para juegos en línea, tiene que afrontar actualmente varios retos en su implementación. Entre ellos se encuentra la predictibilidad en el funcionamiento ofrecido y la calidad de servicio.</w:t>
      </w:r>
    </w:p>
    <w:p w:rsidR="00EA53BB" w:rsidRDefault="003D6DE4">
      <w:pPr>
        <w:pStyle w:val="NormalDynorex"/>
      </w:pPr>
      <w:r w:rsidRPr="0031751E">
        <w:t>El despliegue e integración de los servicios de voz en la red fue relativamente sencilla en comparación con la introducción de los servicios de vídeo garantizando una calidad apropiada. Como en el caso de la transmisión VoIP, la transmisión de vídeo sobre IP tiene una serie de ventajas tales como la reutilización y convergencia de las infraestructuras de comunicación. Dependiendo del tipo de aplicación los factores que limitan la calidad del servicio son distintos. La contribución de la red a las limitaciones de funcionamiento del vídeo-streaming en general es el jitter</w:t>
      </w:r>
      <w:r w:rsidR="00F339B2">
        <w:t>,</w:t>
      </w:r>
      <w:r w:rsidRPr="0031751E">
        <w:t xml:space="preserve"> </w:t>
      </w:r>
      <w:r w:rsidR="00F73158">
        <w:t>la latencia</w:t>
      </w:r>
      <w:r w:rsidRPr="0031751E">
        <w:t xml:space="preserve"> y las pérdidas</w:t>
      </w:r>
      <w:r w:rsidR="00F73158">
        <w:t xml:space="preserve"> de paquetes</w:t>
      </w:r>
      <w:r w:rsidRPr="0031751E">
        <w:t xml:space="preserve">. </w:t>
      </w:r>
    </w:p>
    <w:p w:rsidR="00EA53BB" w:rsidRDefault="003D6DE4">
      <w:pPr>
        <w:pStyle w:val="NormalDynorex"/>
      </w:pPr>
      <w:r w:rsidRPr="0031751E">
        <w:t>En el caso de vídeo-conferencia el retardo es un factor limitativo. En otros casos, el ancho de banda necesario para la transmisión (como en vídeo-vigilancia) con una calidad adecuada impone las limitaciones de la calidad del servicio. Conseguir reducir los retardos y el ancho de banda necesario manteniendo la calidad son retos que se abordarán en este proyecto.</w:t>
      </w:r>
    </w:p>
    <w:p w:rsidR="00ED7E31" w:rsidRDefault="003D6DE4">
      <w:pPr>
        <w:pStyle w:val="NormalDynorex"/>
      </w:pPr>
      <w:r w:rsidRPr="0031751E">
        <w:t>En vídeo, una alta calidad es sinónimo de alta resolución, más colores (mayor número de bits por pixel), audio espacio-contextual (canales de audio múltiples y mayor velocidad de muestreo) y múltiples pantallas. Cada uno de ellos requiere un aumento del ancho de banda necesario. Las aplicaciones de vídeo pueden ser muy sensibles a aspectos relacionados con el funcionamiento de la red. El operador de red debe equilibrar la demanda de alta calidad con proporcionar un funcionamiento adecuado para cada aplicación.</w:t>
      </w:r>
    </w:p>
    <w:p w:rsidR="000D6E24" w:rsidRDefault="001E2099">
      <w:pPr>
        <w:pStyle w:val="NormalDynorex"/>
      </w:pPr>
      <w:r w:rsidRPr="001E2099">
        <w:t xml:space="preserve">El proyecto </w:t>
      </w:r>
      <w:r w:rsidR="000440C1">
        <w:t>ARQUEOPTERIX</w:t>
      </w:r>
      <w:r w:rsidR="004E7E3C">
        <w:t xml:space="preserve"> </w:t>
      </w:r>
      <w:r w:rsidRPr="001E2099">
        <w:t>responde a las necesidades de evolución de redes IP e Internet en particular para soportar el conjunto de servicios fundamentados en la transmisión de video que prometen mayor crecimiento durante los próximos años. Existen algunos servicios de video hoy en día en fase experimental, que no consiguen el desarrollo comercial que podrían llegar a alcanzar</w:t>
      </w:r>
      <w:r w:rsidR="003D6DE4">
        <w:t xml:space="preserve"> </w:t>
      </w:r>
      <w:r w:rsidR="003D6DE4" w:rsidRPr="003D6DE4">
        <w:t>debido a las limitaciones existentes para ofrecer un servicio de calidad adecuada</w:t>
      </w:r>
      <w:r w:rsidRPr="001E2099">
        <w:t xml:space="preserve">. </w:t>
      </w:r>
      <w:r w:rsidRPr="001E2099">
        <w:lastRenderedPageBreak/>
        <w:t xml:space="preserve">Esto es así en algunos casos debido a la latencia que supone la codificación del video (como el </w:t>
      </w:r>
      <w:r w:rsidR="004E7E3C">
        <w:t>“</w:t>
      </w:r>
      <w:r w:rsidRPr="001E2099">
        <w:t>cloud gaming</w:t>
      </w:r>
      <w:r w:rsidR="004E7E3C">
        <w:t>”</w:t>
      </w:r>
      <w:r w:rsidRPr="001E2099">
        <w:t xml:space="preserve">) y en otros casos debido al ancho de banda </w:t>
      </w:r>
      <w:r w:rsidR="00F2412C" w:rsidRPr="00F2412C">
        <w:t>disponible en algunos puntos de la red</w:t>
      </w:r>
      <w:r w:rsidRPr="001E2099">
        <w:t>, insuficiente para una transmisión de cierta calidad (broadcast TV con calidad en transmisiones de muy baja tasa de bits) o para soportar las múltiples transmisiones que se desean realizar simultáneamente (envío de video masivo desde cámaras de seguridad). Este proyecto pretende dar respuesta a estas necesidades y así permitir el despegue de más servicios de video y video interactivo, con mayor calidad.</w:t>
      </w:r>
    </w:p>
    <w:p w:rsidR="00842ABE" w:rsidRDefault="00842ABE">
      <w:pPr>
        <w:pStyle w:val="NormalDynorex"/>
      </w:pPr>
      <w:r>
        <w:t>Los</w:t>
      </w:r>
      <w:r w:rsidRPr="00FA70E6">
        <w:t xml:space="preserve"> juegos en la nube ofrece</w:t>
      </w:r>
      <w:r>
        <w:t>n</w:t>
      </w:r>
      <w:r w:rsidRPr="00FA70E6">
        <w:t xml:space="preserve"> muchas ventajas a ambos jugadores y desarrolladores de juegos, </w:t>
      </w:r>
      <w:r>
        <w:t xml:space="preserve">pero </w:t>
      </w:r>
      <w:r w:rsidRPr="00FA70E6">
        <w:t>también plantea</w:t>
      </w:r>
      <w:r>
        <w:t>n</w:t>
      </w:r>
      <w:r w:rsidRPr="00FA70E6">
        <w:t xml:space="preserve"> nuevos desafíos, especialmente en términos de complejidad computacional</w:t>
      </w:r>
      <w:r>
        <w:t xml:space="preserve"> en lo que respecta a latencias de codificación</w:t>
      </w:r>
      <w:r>
        <w:rPr>
          <w:rStyle w:val="Refdenotaalpie"/>
        </w:rPr>
        <w:footnoteReference w:id="1"/>
      </w:r>
      <w:r w:rsidRPr="00FA70E6">
        <w:t>.</w:t>
      </w:r>
      <w:r>
        <w:t xml:space="preserve"> S</w:t>
      </w:r>
      <w:r w:rsidR="000A416F">
        <w:t>i</w:t>
      </w:r>
      <w:r>
        <w:t xml:space="preserve"> la latencia no se reduce, el servidor debe estar más cerca de casa del usuario y en consecuencia son necesarios más servidores.</w:t>
      </w:r>
      <w:r w:rsidRPr="00FA70E6">
        <w:t xml:space="preserve"> En 2012, se informó oficialmente que los problemas financieros de OnLive eran debido a su incapacidad para sostener los numerosos servidores necesarios para ejecutar el servicio. Esto sugiere que cualquier </w:t>
      </w:r>
      <w:r>
        <w:t>mejoría en la</w:t>
      </w:r>
      <w:r w:rsidRPr="00FA70E6">
        <w:t xml:space="preserve"> </w:t>
      </w:r>
      <w:r>
        <w:t xml:space="preserve"> latencia de codificación</w:t>
      </w:r>
      <w:r w:rsidRPr="00FA70E6">
        <w:t xml:space="preserve"> del lado del servidor sería realmente importa</w:t>
      </w:r>
      <w:r>
        <w:t>nte</w:t>
      </w:r>
      <w:r w:rsidRPr="00FA70E6">
        <w:t xml:space="preserve"> para los proveedores de servicios de juegos en la nube </w:t>
      </w:r>
      <w:r>
        <w:t>de cara a</w:t>
      </w:r>
      <w:r w:rsidRPr="00FA70E6">
        <w:t xml:space="preserve"> mantener la rentabilidad de su negocio</w:t>
      </w:r>
    </w:p>
    <w:p w:rsidR="000D6E24" w:rsidRDefault="001E2099">
      <w:pPr>
        <w:pStyle w:val="NormalDynorex"/>
      </w:pPr>
      <w:r w:rsidRPr="001E2099">
        <w:t xml:space="preserve">En la </w:t>
      </w:r>
      <w:r w:rsidR="008F5549">
        <w:fldChar w:fldCharType="begin"/>
      </w:r>
      <w:r w:rsidR="00734CCD">
        <w:instrText xml:space="preserve"> REF _Ref392674124 \h </w:instrText>
      </w:r>
      <w:r w:rsidR="008F5549">
        <w:fldChar w:fldCharType="separate"/>
      </w:r>
      <w:r w:rsidR="00AD0367">
        <w:t xml:space="preserve">Figura </w:t>
      </w:r>
      <w:r w:rsidR="00AD0367">
        <w:rPr>
          <w:noProof/>
        </w:rPr>
        <w:t>2</w:t>
      </w:r>
      <w:r w:rsidR="008F5549">
        <w:fldChar w:fldCharType="end"/>
      </w:r>
      <w:r w:rsidRPr="001E2099">
        <w:t xml:space="preserve"> se muestra de forma muy esquemática el ámbito del proyecto y las tecnologías empleadas</w:t>
      </w:r>
      <w:r w:rsidR="004E7E3C">
        <w:t>,</w:t>
      </w:r>
      <w:r w:rsidRPr="001E2099">
        <w:t xml:space="preserve"> </w:t>
      </w:r>
      <w:r w:rsidR="004E7E3C">
        <w:t>Q</w:t>
      </w:r>
      <w:r w:rsidRPr="001E2099">
        <w:t>ue pasamos a describir a continuación.</w:t>
      </w:r>
    </w:p>
    <w:p w:rsidR="00C54940" w:rsidRPr="00193675" w:rsidRDefault="00DB08A5" w:rsidP="0041459B">
      <w:r>
        <w:rPr>
          <w:noProof/>
        </w:rPr>
        <w:drawing>
          <wp:inline distT="0" distB="0" distL="0" distR="0" wp14:anchorId="447FC849" wp14:editId="75338311">
            <wp:extent cx="4987885" cy="2762250"/>
            <wp:effectExtent l="19050" t="0" r="3215" b="0"/>
            <wp:docPr id="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 cstate="print"/>
                    <a:srcRect/>
                    <a:stretch>
                      <a:fillRect/>
                    </a:stretch>
                  </pic:blipFill>
                  <pic:spPr bwMode="auto">
                    <a:xfrm>
                      <a:off x="0" y="0"/>
                      <a:ext cx="4987885" cy="2762250"/>
                    </a:xfrm>
                    <a:prstGeom prst="rect">
                      <a:avLst/>
                    </a:prstGeom>
                    <a:noFill/>
                    <a:ln w="9525">
                      <a:noFill/>
                      <a:miter lim="800000"/>
                      <a:headEnd/>
                      <a:tailEnd/>
                    </a:ln>
                  </pic:spPr>
                </pic:pic>
              </a:graphicData>
            </a:graphic>
          </wp:inline>
        </w:drawing>
      </w:r>
    </w:p>
    <w:p w:rsidR="000D6E24" w:rsidRPr="00E9622B" w:rsidRDefault="00B65DC7" w:rsidP="00E9622B">
      <w:pPr>
        <w:pStyle w:val="Epgrafe"/>
      </w:pPr>
      <w:bookmarkStart w:id="30" w:name="_Ref392674124"/>
      <w:bookmarkStart w:id="31" w:name="_Toc418530609"/>
      <w:r>
        <w:t xml:space="preserve">Figura </w:t>
      </w:r>
      <w:r w:rsidR="008F5549">
        <w:fldChar w:fldCharType="begin"/>
      </w:r>
      <w:r w:rsidR="00D52E70">
        <w:instrText xml:space="preserve"> SEQ Figura \* ARABIC </w:instrText>
      </w:r>
      <w:r w:rsidR="008F5549">
        <w:fldChar w:fldCharType="separate"/>
      </w:r>
      <w:r w:rsidR="00AD0367">
        <w:rPr>
          <w:noProof/>
        </w:rPr>
        <w:t>2</w:t>
      </w:r>
      <w:r w:rsidR="008F5549">
        <w:fldChar w:fldCharType="end"/>
      </w:r>
      <w:bookmarkEnd w:id="30"/>
      <w:r w:rsidR="001E2099" w:rsidRPr="00E9622B">
        <w:t xml:space="preserve">: </w:t>
      </w:r>
      <w:r w:rsidRPr="00E9622B">
        <w:t>Esquema de relación de las tecnologías involucradas en el proyecto</w:t>
      </w:r>
      <w:bookmarkEnd w:id="31"/>
    </w:p>
    <w:p w:rsidR="00F339B2" w:rsidRDefault="00F339B2" w:rsidP="00E9622B">
      <w:pPr>
        <w:pStyle w:val="NormalDynorex"/>
      </w:pPr>
      <w:r>
        <w:t>Como se puede observar el esquema del proyecto se estructura en torno a tres tecnologías diferentes:</w:t>
      </w:r>
    </w:p>
    <w:p w:rsidR="00F339B2" w:rsidRDefault="002F0823" w:rsidP="00E9622B">
      <w:pPr>
        <w:pStyle w:val="VietasDynorex"/>
      </w:pPr>
      <w:r>
        <w:t xml:space="preserve">La codificación </w:t>
      </w:r>
      <w:r w:rsidRPr="00E9622B">
        <w:rPr>
          <w:b/>
        </w:rPr>
        <w:t>LHE</w:t>
      </w:r>
      <w:r>
        <w:t xml:space="preserve"> para reducir la</w:t>
      </w:r>
      <w:r w:rsidR="00842ABE">
        <w:t xml:space="preserve"> latencia de codificación, asi como </w:t>
      </w:r>
      <w:r w:rsidR="000A416F">
        <w:t xml:space="preserve">la </w:t>
      </w:r>
      <w:r>
        <w:t>cantidad de datos a transmitir por la red sin deteriorar la calidad de vídeo percibida por el usuario.</w:t>
      </w:r>
    </w:p>
    <w:p w:rsidR="002F0823" w:rsidRDefault="002F0823" w:rsidP="00E9622B">
      <w:pPr>
        <w:pStyle w:val="VietasDynorex"/>
      </w:pPr>
      <w:r>
        <w:t xml:space="preserve">El protocolo </w:t>
      </w:r>
      <w:r w:rsidRPr="00E9622B">
        <w:rPr>
          <w:b/>
        </w:rPr>
        <w:t>Q4S</w:t>
      </w:r>
      <w:r>
        <w:t xml:space="preserve"> para monitorizar permanentemente los parámetros de red y generar alertas que serán utilizadas tanto por la aplicación para ajustar sus parámetros de calidad (AQoS) </w:t>
      </w:r>
      <w:r w:rsidR="004E7E3C">
        <w:t>como</w:t>
      </w:r>
      <w:r>
        <w:t xml:space="preserve"> por la red para ajustar sus recursos dedicados (NQoS).</w:t>
      </w:r>
    </w:p>
    <w:p w:rsidR="002F0823" w:rsidRPr="00DD47CF" w:rsidRDefault="002F0823" w:rsidP="00E9622B">
      <w:pPr>
        <w:pStyle w:val="VietasDynorex"/>
      </w:pPr>
      <w:r>
        <w:t xml:space="preserve">Interacción sobre los </w:t>
      </w:r>
      <w:r w:rsidRPr="00E9622B">
        <w:rPr>
          <w:b/>
        </w:rPr>
        <w:t>elementos de red</w:t>
      </w:r>
      <w:r>
        <w:t xml:space="preserve"> para ajustar la calidad de servicio proporcionada a las demandas de la aplicación en tiempo real.</w:t>
      </w:r>
    </w:p>
    <w:p w:rsidR="000D6E24" w:rsidRDefault="001E2099" w:rsidP="00D664CD">
      <w:pPr>
        <w:pStyle w:val="Ttulo3"/>
        <w:rPr>
          <w:b w:val="0"/>
        </w:rPr>
      </w:pPr>
      <w:bookmarkStart w:id="32" w:name="_Toc418530453"/>
      <w:r w:rsidRPr="001E2099">
        <w:lastRenderedPageBreak/>
        <w:t>Tecnología LHE</w:t>
      </w:r>
      <w:bookmarkEnd w:id="32"/>
      <w:r w:rsidRPr="001E2099">
        <w:t xml:space="preserve"> </w:t>
      </w:r>
    </w:p>
    <w:p w:rsidR="00DF13D4" w:rsidRPr="00E50DD7" w:rsidRDefault="00BA6F2D" w:rsidP="00BA6F2D">
      <w:pPr>
        <w:pStyle w:val="NormalDynorex"/>
      </w:pPr>
      <w:r w:rsidRPr="001E2099">
        <w:t>La tecnología LHE incluye nuevos mecanismos de compresión de imagen y vídeo basados en nuevos enfoques m</w:t>
      </w:r>
      <w:r w:rsidRPr="00E50DD7">
        <w:t>á</w:t>
      </w:r>
      <w:r w:rsidRPr="001E2099">
        <w:t>s all</w:t>
      </w:r>
      <w:r w:rsidRPr="00E50DD7">
        <w:t>á</w:t>
      </w:r>
      <w:r w:rsidRPr="001E2099">
        <w:t xml:space="preserve"> de los paradigmas actuales (tecnolog</w:t>
      </w:r>
      <w:r w:rsidRPr="00E50DD7">
        <w:t>í</w:t>
      </w:r>
      <w:r w:rsidRPr="001E2099">
        <w:t>a JPEG y otros similares).</w:t>
      </w:r>
      <w:r w:rsidR="00DF13D4">
        <w:t xml:space="preserve"> </w:t>
      </w:r>
      <w:r w:rsidR="00DF13D4" w:rsidRPr="00E50DD7">
        <w:t>Es una tecnología recientemente publicada en la revista IET Image processing</w:t>
      </w:r>
      <w:r w:rsidR="00CB010A" w:rsidRPr="00E50DD7">
        <w:footnoteReference w:id="2"/>
      </w:r>
      <w:r w:rsidR="00DF13D4" w:rsidRPr="00E50DD7">
        <w:t xml:space="preserve"> por el mismo equipo de trabajo que va a participar en el proyecto. </w:t>
      </w:r>
    </w:p>
    <w:p w:rsidR="00BA6F2D" w:rsidRDefault="00BA6F2D" w:rsidP="00BA6F2D">
      <w:pPr>
        <w:pStyle w:val="NormalDynorex"/>
      </w:pPr>
      <w:r w:rsidRPr="001E2099">
        <w:t xml:space="preserve"> El nuevo sistema de compresi</w:t>
      </w:r>
      <w:r w:rsidRPr="001E2099">
        <w:rPr>
          <w:rFonts w:cs="Arial"/>
        </w:rPr>
        <w:t>ó</w:t>
      </w:r>
      <w:r w:rsidRPr="001E2099">
        <w:t xml:space="preserve">n incluye: </w:t>
      </w:r>
    </w:p>
    <w:p w:rsidR="00C145C7" w:rsidRDefault="00BA6F2D">
      <w:pPr>
        <w:pStyle w:val="VietasDynorex"/>
      </w:pPr>
      <w:r w:rsidRPr="001E2099">
        <w:t xml:space="preserve">Reducción de la información cualitativa de acuerdo con la percepción del ojo humano. </w:t>
      </w:r>
    </w:p>
    <w:p w:rsidR="00C145C7" w:rsidRDefault="00BA6F2D">
      <w:pPr>
        <w:pStyle w:val="VietasDynorex"/>
      </w:pPr>
      <w:r w:rsidRPr="001E2099">
        <w:t xml:space="preserve">Análisis de predictibilidad y reducción de la entropía </w:t>
      </w:r>
    </w:p>
    <w:p w:rsidR="00C145C7" w:rsidRDefault="00BA6F2D">
      <w:pPr>
        <w:pStyle w:val="VietasDynorex"/>
      </w:pPr>
      <w:r w:rsidRPr="001E2099">
        <w:t xml:space="preserve">Codificación adaptada a los estándares de transmisión en streaming. </w:t>
      </w:r>
    </w:p>
    <w:p w:rsidR="00BA6F2D" w:rsidRDefault="00BA6F2D" w:rsidP="00BA6F2D">
      <w:pPr>
        <w:pStyle w:val="NormalDynorex"/>
      </w:pPr>
      <w:r w:rsidRPr="001E2099">
        <w:t xml:space="preserve">La técnica que se va a aplicar se basa en variables espaciales (información de brillo y contraste) de una imagen y su efecto sobre la </w:t>
      </w:r>
      <w:r>
        <w:t>perce</w:t>
      </w:r>
      <w:r w:rsidRPr="001E2099">
        <w:t xml:space="preserve">pción visual, a fin de eliminar parte de la información de la escena. Después la información adicional presente en la señal de luminancia se analiza con el fin de ser </w:t>
      </w:r>
      <w:r w:rsidR="000A416F">
        <w:t>eliminada</w:t>
      </w:r>
      <w:r w:rsidRPr="001E2099">
        <w:t xml:space="preserve"> y/o reducida (downsampled). </w:t>
      </w:r>
    </w:p>
    <w:p w:rsidR="00BA6F2D" w:rsidRDefault="00BA6F2D" w:rsidP="00BA6F2D">
      <w:pPr>
        <w:pStyle w:val="NormalDynorex"/>
      </w:pPr>
      <w:r w:rsidRPr="001E2099">
        <w:t xml:space="preserve">La información de la imagen final se pasa a través de un nuevo filtro que elimina información poco relevante. A continuación la escena se divide en N porciones y mediante técnicas de predicción se reducen los bits de codificación de los símbolos utilizados. Finalmente la información se reducirá usando técnicas estadísticas convencionales sin pérdida de información. </w:t>
      </w:r>
    </w:p>
    <w:p w:rsidR="00BA6F2D" w:rsidRDefault="00BA6F2D" w:rsidP="00BA6F2D">
      <w:pPr>
        <w:pStyle w:val="NormalDynorex"/>
      </w:pPr>
      <w:r w:rsidRPr="001E2099">
        <w:t>La codificación de vídeo LHE es una tecnología prometedora para nuevos servicios de vídeo interactivos, reduciendo el tiempo de codificación, y los recursos computacionales necesarios, y proporcionando una mayor calidad a velocidades de bits más bajas que las tecnologías convencionales.</w:t>
      </w:r>
    </w:p>
    <w:p w:rsidR="00BA6F2D" w:rsidRDefault="00BA6F2D" w:rsidP="00BA6F2D">
      <w:pPr>
        <w:pStyle w:val="NormalDynorex"/>
      </w:pPr>
      <w:r w:rsidRPr="001E2099">
        <w:t>LHE (</w:t>
      </w:r>
      <w:r>
        <w:t>L</w:t>
      </w:r>
      <w:r w:rsidRPr="001E2099">
        <w:t>ogar</w:t>
      </w:r>
      <w:r>
        <w:t>itmical</w:t>
      </w:r>
      <w:r w:rsidRPr="001E2099">
        <w:t xml:space="preserve"> Hopping Encoding) se basa en la ley de Weber-Fechner, que establece que la sensación subjetiva es proporcional al logaritmo de la intensidad del estímulo. Esto permite trabajar en el dominio del espacio, evitando la necesidad de cualquier transformación costosa al dominio de la frecuencia, y por tanto simplificando el proceso de cálculo. Consume muy pocos recursos, sólo un pequeño búfer para almacenar los últimos píxeles procesados. El coste computacional LHE es </w:t>
      </w:r>
      <w:r w:rsidR="002F0823">
        <w:t>O</w:t>
      </w:r>
      <w:r w:rsidR="002F0823" w:rsidRPr="001E2099">
        <w:t xml:space="preserve"> </w:t>
      </w:r>
      <w:r w:rsidRPr="001E2099">
        <w:t xml:space="preserve">(n), que es menor que las tecnologías conocidas (DCT y WDT que son nlog (n)) </w:t>
      </w:r>
    </w:p>
    <w:p w:rsidR="00BA6F2D" w:rsidRDefault="00BA6F2D" w:rsidP="00BA6F2D">
      <w:pPr>
        <w:pStyle w:val="NormalDynorex"/>
      </w:pPr>
      <w:r w:rsidRPr="001E2099">
        <w:t xml:space="preserve">Además permite la paralelización. Dada una imagen de N x N píxeles, </w:t>
      </w:r>
      <w:r w:rsidR="00F73158">
        <w:t xml:space="preserve">el </w:t>
      </w:r>
      <w:r w:rsidRPr="001E2099">
        <w:t xml:space="preserve">procesamiento LHE toma 2N-1 pasos, lo que permite codificaciones por debajo de 1 ms por fotograma de los ordenadores portátiles convencionales (resolución de imagen de 720p). </w:t>
      </w:r>
    </w:p>
    <w:p w:rsidR="00BE4650" w:rsidRDefault="00BE4650" w:rsidP="00BA6F2D">
      <w:pPr>
        <w:pStyle w:val="NormalDynorex"/>
      </w:pPr>
      <w:r w:rsidRPr="001E2099">
        <w:t>En cuanto a calidad de imagen, a la misma tasa, LHE es superior a DCT y ligeramente inferior a DWT.</w:t>
      </w:r>
    </w:p>
    <w:p w:rsidR="00BE4650" w:rsidRDefault="00BE4650" w:rsidP="00BE4650">
      <w:pPr>
        <w:pStyle w:val="NormalDynorex"/>
      </w:pPr>
      <w:r>
        <w:t>El estado del arte actual abarca la codificación de imágenes fijas LHE y como reto para este proyecto, se ambiciona la codificación de video basada en el mismo paradigma y en las métricas de relevancia perceptual ofrecidas por el propio algoritmo LHE</w:t>
      </w:r>
    </w:p>
    <w:p w:rsidR="00BE4650" w:rsidRDefault="00DB08A5" w:rsidP="00BE4650">
      <w:pPr>
        <w:pStyle w:val="NormalDynorex"/>
        <w:jc w:val="center"/>
      </w:pPr>
      <w:r>
        <w:rPr>
          <w:noProof/>
          <w:lang w:eastAsia="es-ES"/>
        </w:rPr>
        <w:lastRenderedPageBreak/>
        <w:drawing>
          <wp:inline distT="0" distB="0" distL="0" distR="0" wp14:anchorId="7ADA18C0" wp14:editId="1BF482AD">
            <wp:extent cx="4259687" cy="2133600"/>
            <wp:effectExtent l="19050" t="0" r="7513"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srcRect/>
                    <a:stretch>
                      <a:fillRect/>
                    </a:stretch>
                  </pic:blipFill>
                  <pic:spPr bwMode="auto">
                    <a:xfrm>
                      <a:off x="0" y="0"/>
                      <a:ext cx="4268108" cy="2137818"/>
                    </a:xfrm>
                    <a:prstGeom prst="rect">
                      <a:avLst/>
                    </a:prstGeom>
                    <a:noFill/>
                    <a:ln w="9525">
                      <a:noFill/>
                      <a:miter lim="800000"/>
                      <a:headEnd/>
                      <a:tailEnd/>
                    </a:ln>
                  </pic:spPr>
                </pic:pic>
              </a:graphicData>
            </a:graphic>
          </wp:inline>
        </w:drawing>
      </w:r>
    </w:p>
    <w:p w:rsidR="00BE4650" w:rsidRDefault="00BE4650" w:rsidP="00C7746B">
      <w:pPr>
        <w:pStyle w:val="Epgrafe"/>
      </w:pPr>
      <w:bookmarkStart w:id="33" w:name="_Toc418530610"/>
      <w:r>
        <w:t xml:space="preserve">Figura </w:t>
      </w:r>
      <w:r w:rsidR="008F5549">
        <w:fldChar w:fldCharType="begin"/>
      </w:r>
      <w:r w:rsidR="00932832">
        <w:instrText xml:space="preserve"> SEQ Figura \* ARABIC </w:instrText>
      </w:r>
      <w:r w:rsidR="008F5549">
        <w:fldChar w:fldCharType="separate"/>
      </w:r>
      <w:r w:rsidR="00AD0367">
        <w:rPr>
          <w:noProof/>
        </w:rPr>
        <w:t>3</w:t>
      </w:r>
      <w:r w:rsidR="008F5549">
        <w:rPr>
          <w:noProof/>
        </w:rPr>
        <w:fldChar w:fldCharType="end"/>
      </w:r>
      <w:r>
        <w:t xml:space="preserve">: Comparación de resultados de codificación decodificación de imágenes entre </w:t>
      </w:r>
      <w:r w:rsidR="00CB010A" w:rsidRPr="00E829D0">
        <w:t>JPEG</w:t>
      </w:r>
      <w:r w:rsidR="00CB010A">
        <w:t xml:space="preserve"> (izquierda)</w:t>
      </w:r>
      <w:r w:rsidR="00CB010A" w:rsidRPr="00E829D0">
        <w:t xml:space="preserve"> y LHE</w:t>
      </w:r>
      <w:r w:rsidR="00CB010A">
        <w:t xml:space="preserve"> (derecha) a 0.1bpp</w:t>
      </w:r>
      <w:r>
        <w:t>.</w:t>
      </w:r>
      <w:bookmarkEnd w:id="33"/>
    </w:p>
    <w:p w:rsidR="00BE4650" w:rsidRDefault="00BE4650" w:rsidP="00BE4650">
      <w:pPr>
        <w:pStyle w:val="NormalDynorex"/>
      </w:pPr>
      <w:r w:rsidRPr="001E2099">
        <w:t>La técnica de codificación LHE aplicada a vídeo proporciona</w:t>
      </w:r>
      <w:r>
        <w:t>ría</w:t>
      </w:r>
      <w:r w:rsidRPr="001E2099">
        <w:t xml:space="preserve"> un procesamiento </w:t>
      </w:r>
      <w:r>
        <w:t xml:space="preserve">ultra </w:t>
      </w:r>
      <w:r w:rsidRPr="001E2099">
        <w:t xml:space="preserve">rápido de los vectores de movimiento, así como mayores tasas de compresión de tramas que el estado del arte. </w:t>
      </w:r>
    </w:p>
    <w:p w:rsidR="00BA6F2D" w:rsidRDefault="00BA6F2D" w:rsidP="00BA6F2D">
      <w:pPr>
        <w:pStyle w:val="NormalDynorex"/>
      </w:pPr>
      <w:r w:rsidRPr="001E2099">
        <w:t>La estimación de movimiento es un proceso con alta complejidad computacional y a menudo representa dos tercios del coste computacional en la codificación de vídeo. En la actualidad, gran parte de la investigación en el campo de la codificación de vídeo se centra en los algoritmos de estimación de movimiento de manera más eficiente.</w:t>
      </w:r>
    </w:p>
    <w:p w:rsidR="00BA6F2D" w:rsidRDefault="00BA6F2D" w:rsidP="00BA6F2D">
      <w:pPr>
        <w:pStyle w:val="NormalDynorex"/>
      </w:pPr>
      <w:r w:rsidRPr="001E2099">
        <w:t>LHE permite el cálculo instantáneo de los vectores de movimiento, mientras que la imagen se está codificando. Esto es posible gracias a que LHE utiliza una aproximación completamente diferente. Por lo tanto, la tecnología LHE es adecuada para los servicios de codificación de vídeo en tiempo real como los juegos en línea/cloud, donde es importante cada milisegundo de latencia.</w:t>
      </w:r>
    </w:p>
    <w:p w:rsidR="00BA6F2D" w:rsidRDefault="00BA6F2D" w:rsidP="00BA6F2D">
      <w:pPr>
        <w:pStyle w:val="NormalDynorex"/>
      </w:pPr>
      <w:r w:rsidRPr="00F2412C">
        <w:t>Una aplicación adicional de la codificación LHE, es el reconocimiento de patrones útiles para la identificación de ciertos objetos (caras, animales, coches, etc</w:t>
      </w:r>
      <w:r>
        <w:t>.</w:t>
      </w:r>
      <w:r w:rsidRPr="00F2412C">
        <w:t>). Este reconocimiento es posible gracias a que LHE transforma la imagen original en coeficientes de "relevancia perceptual" que pueden ser comparados con patrones conocidos de objetos que se desea reconocer en la escena</w:t>
      </w:r>
    </w:p>
    <w:p w:rsidR="000D6E24" w:rsidRDefault="001E2099" w:rsidP="00D664CD">
      <w:pPr>
        <w:pStyle w:val="Ttulo3"/>
        <w:rPr>
          <w:b w:val="0"/>
        </w:rPr>
      </w:pPr>
      <w:bookmarkStart w:id="34" w:name="_Toc418530454"/>
      <w:r w:rsidRPr="001E2099">
        <w:t>Tecnología Q4S</w:t>
      </w:r>
      <w:bookmarkEnd w:id="34"/>
      <w:r w:rsidRPr="001E2099">
        <w:t xml:space="preserve"> </w:t>
      </w:r>
    </w:p>
    <w:p w:rsidR="000D6E24" w:rsidRDefault="001E2099">
      <w:pPr>
        <w:pStyle w:val="NormalDynorex"/>
      </w:pPr>
      <w:r w:rsidRPr="001E2099">
        <w:t xml:space="preserve">La QoE (calidad de experiencia del usuario) implica QoS "basada en la aplicación" (AQoS) y QoS "basada en la Red" (NQoS). </w:t>
      </w:r>
      <w:r w:rsidR="003D3275">
        <w:t xml:space="preserve">En </w:t>
      </w:r>
      <w:r w:rsidRPr="001E2099">
        <w:t xml:space="preserve">AQoS </w:t>
      </w:r>
      <w:r w:rsidR="003D3275">
        <w:t xml:space="preserve">se </w:t>
      </w:r>
      <w:r w:rsidRPr="001E2099">
        <w:t>pueden incluir mecanismos de adaptaci</w:t>
      </w:r>
      <w:r w:rsidRPr="001E2099">
        <w:rPr>
          <w:rFonts w:cs="Arial"/>
        </w:rPr>
        <w:t>ó</w:t>
      </w:r>
      <w:r w:rsidRPr="001E2099">
        <w:t>n (como streaming adaptativo, la gesti</w:t>
      </w:r>
      <w:r w:rsidRPr="001E2099">
        <w:rPr>
          <w:rFonts w:cs="Arial"/>
        </w:rPr>
        <w:t>ó</w:t>
      </w:r>
      <w:r w:rsidRPr="001E2099">
        <w:t>n de la asignaci</w:t>
      </w:r>
      <w:r w:rsidRPr="001E2099">
        <w:rPr>
          <w:rFonts w:cs="Arial"/>
        </w:rPr>
        <w:t>ó</w:t>
      </w:r>
      <w:r w:rsidRPr="001E2099">
        <w:t xml:space="preserve">n de CPU en el servidor, reducir funcionalidades, la reducción de la velocidad de juego, etc.) proporcionados por las aplicaciones para mejorar el rendimiento de extremo a extremo deseado, mientras </w:t>
      </w:r>
      <w:r w:rsidR="003D3275">
        <w:t xml:space="preserve">que </w:t>
      </w:r>
      <w:r w:rsidRPr="001E2099">
        <w:t xml:space="preserve">NQoS incluye manejo de QoS en los dispositivos de red (como nodos de acceso, routers y switches). </w:t>
      </w:r>
    </w:p>
    <w:p w:rsidR="000D6E24" w:rsidRDefault="001E2099">
      <w:pPr>
        <w:pStyle w:val="NormalDynorex"/>
      </w:pPr>
      <w:r w:rsidRPr="001E2099">
        <w:t xml:space="preserve">La medición de los resultados desde la perspectiva de la red incluye cuatro parámetros fundamentales: latencia, jitter, ancho de banda y pérdida de paquetes. Dependiendo de las necesidades de la aplicación y los valores de estos parámetros de red, algunos "mecanismos de QoS basados en la aplicación" pueden ser suficientes, por ejemplo, </w:t>
      </w:r>
      <w:r w:rsidR="00EE701F" w:rsidRPr="00EE701F">
        <w:t xml:space="preserve">reducción de frames por segundo, cambios de resolución, cambios de velocidad o incluso </w:t>
      </w:r>
      <w:r w:rsidRPr="001E2099">
        <w:t xml:space="preserve">compensar la latencia de la red mediante la codificación de vídeo más rápida. </w:t>
      </w:r>
    </w:p>
    <w:p w:rsidR="000D6E24" w:rsidRDefault="001E2099">
      <w:pPr>
        <w:pStyle w:val="NormalDynorex"/>
      </w:pPr>
      <w:r w:rsidRPr="001E2099">
        <w:t xml:space="preserve">Cada aplicación tiene diferentes necesidades (en términos de estos cuatro parámetros) y estas necesidades son </w:t>
      </w:r>
      <w:r w:rsidR="00B3063B" w:rsidRPr="001E2099">
        <w:t xml:space="preserve">también </w:t>
      </w:r>
      <w:r w:rsidRPr="001E2099">
        <w:t>diferentes en cada dirección del tráfico. Por ejemplo, el tráfico de un videojuego virtualizado desde el usuario hasta el servidor (los controles de acción) es bastante baj</w:t>
      </w:r>
      <w:r w:rsidR="00B3063B">
        <w:t>o</w:t>
      </w:r>
      <w:r w:rsidRPr="001E2099">
        <w:t xml:space="preserve"> en demanda de recursos de ancho de banda, pero no es tolerante a la pérdida de paquetes ya que cuando un usuario pulsa la tecla, los proyectiles deben ser lanzados o la nave espacial debe actuar con rapidez. Sin embargo, el tráfico desde el servidor al usuario es alto en el consumo de ancho de banda pero tolera cierta pérdida de paquetes. </w:t>
      </w:r>
    </w:p>
    <w:p w:rsidR="000D6E24" w:rsidRDefault="001E2099">
      <w:pPr>
        <w:pStyle w:val="NormalDynorex"/>
      </w:pPr>
      <w:r w:rsidRPr="001E2099">
        <w:lastRenderedPageBreak/>
        <w:t>El protocolo Q4S proporciona los medios para medir parámetros esenciales de la red (ancho de banda, latencia, jitter y pérdida de paquetes) de forma que sea posible ajustar la aplicación y/o los recursos de red disponibles para obtener una calidad objetivo.</w:t>
      </w:r>
    </w:p>
    <w:p w:rsidR="000D6E24" w:rsidRDefault="001E2099">
      <w:pPr>
        <w:pStyle w:val="NormalDynorex"/>
      </w:pPr>
      <w:r w:rsidRPr="001E2099">
        <w:t>Incluso, durante una sesión las necesidades de la aplicación pueden evolucionar (por ejemplo, no es lo mismo navegar por un menú de un juego que jugar el propio juego). Además, las condiciones de red pueden sufrir de</w:t>
      </w:r>
      <w:r w:rsidR="00EE7093">
        <w:t>grad</w:t>
      </w:r>
      <w:r w:rsidRPr="001E2099">
        <w:t>ación, debiéndose desencadenar mecanismos de AQoS y mecanismos NQoS de forma dinámica para mantener la calidad de la experiencia de usuario dentro de los límites requeridos.</w:t>
      </w:r>
    </w:p>
    <w:p w:rsidR="000D6E24" w:rsidRDefault="001E2099">
      <w:pPr>
        <w:pStyle w:val="NormalDynorex"/>
      </w:pPr>
      <w:r w:rsidRPr="001E2099">
        <w:t>El concepto de "nivel de calidad" que se utiliza en Q4S es dependiente de la tecnología y la red: por ejemplo, el significado de cada nivel puede ser un valor Diffserv (marcado DSCP), puede llegar a ser un cambio en el modo de tráfico en nodos de acceso de los abonados, puede dar lugar a un cambio a la ruta E2E tráfico, puede beneficiarse de RSVP, o cualquier otro mecanismo  o combinación de varios mecanismos. La definición de cada nivel está fuera del alcance de Q4S. Sólo hay una premisa a tener en cuenta: un valor de nivel superior proporciona una mejor calidad de servicio.</w:t>
      </w:r>
    </w:p>
    <w:p w:rsidR="000D6E24" w:rsidRDefault="001E2099">
      <w:pPr>
        <w:pStyle w:val="NormalDynorex"/>
      </w:pPr>
      <w:r w:rsidRPr="001E2099">
        <w:t xml:space="preserve">Es importante señalar que aunque la ejecución del NQoS depende de la tecnología y está fuera del alcance de la definición de protocolo, en la actualidad hay soluciones válidas para afrontar NQoS. Cualquiera de ellas puede utilizarse en las asignaciones del nivel Q4S. </w:t>
      </w:r>
    </w:p>
    <w:p w:rsidR="000D6E24" w:rsidRDefault="001E2099">
      <w:pPr>
        <w:pStyle w:val="NormalDynorex"/>
      </w:pPr>
      <w:r w:rsidRPr="001E2099">
        <w:t xml:space="preserve">En la actualidad la principal implementación de NQoS es DiffServ. A fin de proporcionar QoS de la aplicación, el operador de red deberá ser capaz de identificar las necesidades de QoS de esa aplicación en particular y deberá mover esos paquetes a otra clase de </w:t>
      </w:r>
      <w:r w:rsidR="00B3063B">
        <w:t xml:space="preserve">nivel </w:t>
      </w:r>
      <w:r w:rsidRPr="001E2099">
        <w:t xml:space="preserve">superior, CoS (Class of Service). En situaciones de no congestión esto no tendrá ningún impacto. Cuando la congestión ocurre, FECs superiores (Forward Equivalence Class) se tratarán prioritariamente, aunque algunos detalles tienen que ser tomados en cuenta: </w:t>
      </w:r>
    </w:p>
    <w:p w:rsidR="00C145C7" w:rsidRDefault="001E2099">
      <w:pPr>
        <w:pStyle w:val="VietasDynorex"/>
      </w:pPr>
      <w:r w:rsidRPr="001E2099">
        <w:t>La QoS debe ser diseñada, es decir, debe ser limitada a un determinado ancho de banda para evitar la inanición de los FECs inferiores. Esto no es sólo por razones de equidad, sino también por imposición legal (por ejemplo, en</w:t>
      </w:r>
      <w:r w:rsidR="00B3063B">
        <w:t xml:space="preserve"> España</w:t>
      </w:r>
      <w:r w:rsidRPr="001E2099">
        <w:t xml:space="preserve"> los operadores de redes debe</w:t>
      </w:r>
      <w:r w:rsidR="00B3063B">
        <w:t>n</w:t>
      </w:r>
      <w:r w:rsidRPr="001E2099">
        <w:t xml:space="preserve"> proporcionar al menos el 10% del contrato de ancho de banda para los usuarios de Internet). </w:t>
      </w:r>
    </w:p>
    <w:p w:rsidR="00C145C7" w:rsidRDefault="001E2099">
      <w:pPr>
        <w:pStyle w:val="VietasDynorex"/>
      </w:pPr>
      <w:r w:rsidRPr="001E2099">
        <w:t>Mientras FECs mayores son tratados mejor que los inferiores en situaciones de congestión, existe congestión del tráfico entre los que pertenecen a la misma FEC. Dado que las FEC</w:t>
      </w:r>
      <w:r w:rsidR="000A416F">
        <w:t>s</w:t>
      </w:r>
      <w:r w:rsidRPr="001E2099">
        <w:t xml:space="preserve"> superiores están dentro de un determinado ancho de banda, debe  planificarse para evitar la congestión dentro de la FEC. La congestión Intra-FEC hará que el servicio no est</w:t>
      </w:r>
      <w:r w:rsidR="000A416F">
        <w:t>é</w:t>
      </w:r>
      <w:r w:rsidRPr="001E2099">
        <w:t xml:space="preserve"> disponible para ninguno de los usuarios (que están pagando por </w:t>
      </w:r>
      <w:r w:rsidR="000A416F">
        <w:t>una determinada</w:t>
      </w:r>
      <w:r w:rsidR="000A416F" w:rsidRPr="001E2099">
        <w:t xml:space="preserve"> </w:t>
      </w:r>
      <w:r w:rsidRPr="001E2099">
        <w:t xml:space="preserve">calidad de servicio) que están usando la aplicación específica (suponiendo </w:t>
      </w:r>
      <w:r w:rsidR="000A416F">
        <w:t>tolerancia cero</w:t>
      </w:r>
      <w:r w:rsidRPr="001E2099">
        <w:t xml:space="preserve"> a la pérdida de paquetes, que es el caso para nuevas aplicaciones como juegos en la nube). </w:t>
      </w:r>
    </w:p>
    <w:p w:rsidR="00C145C7" w:rsidRDefault="001E2099">
      <w:pPr>
        <w:pStyle w:val="VietasDynorex"/>
      </w:pPr>
      <w:r w:rsidRPr="001E2099">
        <w:t>Por lo tanto, sólo se permitirá un número específico de usuarios para usar esa FEC, para asegurar que en el período de tiempo máximo de concurrencia no se exceda el ancho de banda máximo. Esto asegurará que no hay</w:t>
      </w:r>
      <w:r w:rsidR="00B3063B">
        <w:t>a</w:t>
      </w:r>
      <w:r w:rsidRPr="001E2099">
        <w:t xml:space="preserve"> ni la congestión intra-FEC ni inanición de FEC inferiores. El problema aquí es determinar el número de abonados que están autorizados a utilizar el servicio. </w:t>
      </w:r>
    </w:p>
    <w:p w:rsidR="00C145C7" w:rsidRDefault="001E2099">
      <w:pPr>
        <w:pStyle w:val="VietasDynorex"/>
      </w:pPr>
      <w:r w:rsidRPr="001E2099">
        <w:t xml:space="preserve">Para determinar el número máximo de abonados que están autorizados a utilizar la FEC superior, </w:t>
      </w:r>
      <w:r w:rsidR="00B3063B">
        <w:t xml:space="preserve">se debe asignar </w:t>
      </w:r>
      <w:r w:rsidRPr="001E2099">
        <w:t>un ancho de banda específico a cada usuario. Este ancho de banda debe calcularse teniendo en cuenta el ancho de banda máximo consumido por el usuario y cualesquiera otros parámetros que permiten modelar el servicio (período de tiempo con necesidades de ancho de banda sostenid</w:t>
      </w:r>
      <w:r w:rsidR="00DA777B">
        <w:t>as</w:t>
      </w:r>
      <w:r w:rsidRPr="001E2099">
        <w:t xml:space="preserve">, la máxima simultaneidad, etc.). Esos cálculos darán lugar a un "número-mágico" que representa el ancho de banda por abonado que hace CoS lo suficientemente segura para evitar superar el pico de CoS en cualquier momento (cuando se supera el pico, se pierde la QoE de todos). </w:t>
      </w:r>
    </w:p>
    <w:p w:rsidR="00C145C7" w:rsidRDefault="001E2099">
      <w:pPr>
        <w:pStyle w:val="VietasDynorex"/>
      </w:pPr>
      <w:r w:rsidRPr="001E2099">
        <w:t xml:space="preserve">Este número sólo determina el número máximo de abonados que disponen de permiso para cumplir un contrato para usar este específico FEC. Una vez que la FEC está "completo", no se debe permitir unirse a nadie más. </w:t>
      </w:r>
    </w:p>
    <w:p w:rsidR="000D6E24" w:rsidRDefault="001E2099">
      <w:pPr>
        <w:pStyle w:val="NormalDynorex"/>
      </w:pPr>
      <w:r w:rsidRPr="001E2099">
        <w:t xml:space="preserve">Este enfoque tiene algunas desventajas: </w:t>
      </w:r>
    </w:p>
    <w:p w:rsidR="00C145C7" w:rsidRDefault="001E2099">
      <w:pPr>
        <w:pStyle w:val="VietasDynorex"/>
      </w:pPr>
      <w:r w:rsidRPr="001E2099">
        <w:lastRenderedPageBreak/>
        <w:t xml:space="preserve">Dado que no hay ninguna función CaC (Control de Admisión de Conexión), siempre hay una posibilidad de sobresuscripción de la FEC con más usuarios, la probabilidad de congestión intra-FEC aumenta dramáticamente. Si existe una función CaC, se evita la posibilidad de congestión dentro de la FEC ya que se les negará </w:t>
      </w:r>
      <w:r w:rsidR="002B632F" w:rsidRPr="001E2099">
        <w:t xml:space="preserve">el acceso </w:t>
      </w:r>
      <w:r w:rsidRPr="001E2099">
        <w:t xml:space="preserve">a los usuarios  "extra". </w:t>
      </w:r>
    </w:p>
    <w:p w:rsidR="00C145C7" w:rsidRDefault="001E2099">
      <w:pPr>
        <w:pStyle w:val="VietasDynorex"/>
      </w:pPr>
      <w:r w:rsidRPr="001E2099">
        <w:t xml:space="preserve">La planificación de clases FEC supone un ancho de banda constante por usuario (ancho de banda sostenido máximo ajustado para optimizar los recursos), pero que puede no ser cierto en un número de aplicaciones </w:t>
      </w:r>
      <w:r w:rsidR="002B632F">
        <w:t>actuales</w:t>
      </w:r>
      <w:r w:rsidRPr="001E2099">
        <w:t>. Por ejemplo, en juegos en la nube, hay muchas etapas diferentes (menús, configuración de equipos, ciudad, batalla</w:t>
      </w:r>
      <w:r w:rsidR="002B632F">
        <w:t>, etc.</w:t>
      </w:r>
      <w:r w:rsidRPr="001E2099">
        <w:t xml:space="preserve">.) con requisitos de ancho de banda diferentes. Con el planteamiento actual, los recursos no se optimizan, si esta información no es conocida en "tiempo real"; y por tanto se supone </w:t>
      </w:r>
      <w:r w:rsidR="003D3275">
        <w:t xml:space="preserve">que </w:t>
      </w:r>
      <w:r w:rsidRPr="001E2099">
        <w:t xml:space="preserve">cada usuario está "cerca" de su pico casi todo el tiempo, en contra de las necesidades reales. Los enfoques actuales no pueden hacer otra cosa ya que no se conocen los requisitos de aplicación reales (y no hay ninguna función CAC). </w:t>
      </w:r>
    </w:p>
    <w:p w:rsidR="00C145C7" w:rsidRDefault="001E2099">
      <w:pPr>
        <w:pStyle w:val="VietasDynorex"/>
      </w:pPr>
      <w:r w:rsidRPr="001E2099">
        <w:t xml:space="preserve">Durante los fallos de la red (corte de fibra, apagado elementos) es muy probable que haya congestión ya que la planificación sólo tiene en cuenta algunos de los escenarios más probables. Durante estos fallos de la red, la congestión intra-FEC ocurre y cae todo el servicio. </w:t>
      </w:r>
    </w:p>
    <w:p w:rsidR="000D6E24" w:rsidRDefault="001E2099">
      <w:pPr>
        <w:pStyle w:val="NormalDynorex"/>
      </w:pPr>
      <w:r w:rsidRPr="001E2099">
        <w:t xml:space="preserve">Q4S ofrece una solución a estos inconvenientes: </w:t>
      </w:r>
    </w:p>
    <w:p w:rsidR="00C145C7" w:rsidRDefault="001E2099">
      <w:pPr>
        <w:pStyle w:val="VietasDynorex"/>
      </w:pPr>
      <w:r w:rsidRPr="001E2099">
        <w:t xml:space="preserve">Q4S lleva información sobre los requisitos de aplicación en tiempo real (Q4S establece requisitos "por fases") y sobre los parámetros específicos que están siendo ofrecidos por la red (en base a las mediciones). Esa información se puede utilizar para afinar la planificación. </w:t>
      </w:r>
    </w:p>
    <w:p w:rsidR="00C145C7" w:rsidRDefault="001E2099">
      <w:pPr>
        <w:pStyle w:val="VietasDynorex"/>
      </w:pPr>
      <w:r w:rsidRPr="001E2099">
        <w:t xml:space="preserve">Una aplicación se puede iniciar como </w:t>
      </w:r>
      <w:r w:rsidR="00DA777B">
        <w:t>Best-Effort</w:t>
      </w:r>
      <w:r w:rsidR="00DA777B" w:rsidRPr="001E2099">
        <w:t xml:space="preserve"> </w:t>
      </w:r>
      <w:r w:rsidRPr="001E2099">
        <w:t>en lugar de en una FEC superior. Si no hay congestión, no hay necesidad de hacer nada. Si ocurre la congestión, Q4S que está midiendo si se cumplen los requisitos de la aplicación</w:t>
      </w:r>
      <w:r w:rsidR="003D3275">
        <w:t>,</w:t>
      </w:r>
      <w:r w:rsidRPr="001E2099">
        <w:t xml:space="preserve"> enviará un mensaje de alerta que llegará al cliente, al servidor y al operador de red. En ese momento, el operador puede decidir mover dicha aplicación (usuario) a la FEC superior o no, dependiendo de los recursos de red disponibles. Por lo tanto, Q4S se puede utilizar como una función de CaC para proteger los CoS más altos de intra-congestión y también permite al operador </w:t>
      </w:r>
      <w:r w:rsidR="003D3275">
        <w:t>evitar la</w:t>
      </w:r>
      <w:r w:rsidR="003D3275" w:rsidRPr="001E2099">
        <w:t xml:space="preserve"> </w:t>
      </w:r>
      <w:r w:rsidRPr="001E2099">
        <w:t xml:space="preserve">sobresuscripción de los CoS más altos, ya que sólo los usuarios en exceso serán rechazados (y no pagarán) sin afectar a la QoE de otro usuario en absoluto. </w:t>
      </w:r>
    </w:p>
    <w:p w:rsidR="00C145C7" w:rsidRDefault="001E2099">
      <w:pPr>
        <w:pStyle w:val="VietasDynorex"/>
      </w:pPr>
      <w:r w:rsidRPr="001E2099">
        <w:t xml:space="preserve">Q4S lleva requerimientos exactos por flujo (y por fase). De esta manera, la optimización del uso de los recursos se puede lograr en los niveles que la mera estimación no puede. El consumo de ancho de banda por abonado no tiene que seguir una planificación tan estricta, pudiéndose  utilizar las tendencias de uso para gestionar el crecimiento de la red. </w:t>
      </w:r>
    </w:p>
    <w:p w:rsidR="00C145C7" w:rsidRDefault="001E2099">
      <w:pPr>
        <w:pStyle w:val="VietasDynorex"/>
      </w:pPr>
      <w:r w:rsidRPr="001E2099">
        <w:t xml:space="preserve">Q4S puede informar al operador de red cuando las condiciones en el BE- FEC son lo suficientemente buenas para la aplicación (tal vez por haber mejorado las condiciones del BE o porque los requisitos de aplicación se han reducido), lo que permite optimizar los recursos, ya que la aplicación utilizará altos FECs sólo cuando realmente lo necesite. </w:t>
      </w:r>
    </w:p>
    <w:p w:rsidR="000D6E24" w:rsidRDefault="001E2099">
      <w:pPr>
        <w:pStyle w:val="NormalDynorex"/>
      </w:pPr>
      <w:r w:rsidRPr="001E2099">
        <w:t>Q4S puede añadir dinamicidad a DiffServ al permitir a los operadores de red saber los requisitos de la aplicación específica (flujo) en un momento en el tiempo (fase) en comparación con los parámetros ofrecidos por la propia red. Esto permitirá al operador mover ese flujo (s) a un  FEC más alto o no (CAC) y para retornarlos al BE cuando las condiciones mejoren. De esta forma los recursos de la red están realmente optimizados sin el riesgo de sobresuscripción y congestión intra-FEC.</w:t>
      </w:r>
    </w:p>
    <w:p w:rsidR="000D6E24" w:rsidRDefault="001E2099">
      <w:pPr>
        <w:pStyle w:val="NormalDynorex"/>
      </w:pPr>
      <w:r w:rsidRPr="001E2099">
        <w:t xml:space="preserve">Q4S es tecnológicamente agnóstico. Las alertas se envían, pero las acciones que desencadenan en la red es una decisión del operador ISP / Red. El conjunto de posibles acciones son dependientes la tecnología y del ISP. Está fuera del alcance de Q4S y forma parte del despliegue de red. Q4S define un conjunto </w:t>
      </w:r>
      <w:r w:rsidR="003D3275">
        <w:t xml:space="preserve">de </w:t>
      </w:r>
      <w:r w:rsidRPr="001E2099">
        <w:t>niveles de QoS, pero el significado de cada nivel depende de lo que cada ISP defina.</w:t>
      </w:r>
    </w:p>
    <w:p w:rsidR="000D6E24" w:rsidRDefault="001E2099">
      <w:pPr>
        <w:pStyle w:val="NormalDynorex"/>
      </w:pPr>
      <w:r w:rsidRPr="001E2099">
        <w:lastRenderedPageBreak/>
        <w:t xml:space="preserve">Las alertas Q4S incluyen la siguiente información: </w:t>
      </w:r>
    </w:p>
    <w:p w:rsidR="00C145C7" w:rsidRDefault="002B632F">
      <w:pPr>
        <w:pStyle w:val="VietasDynorex"/>
      </w:pPr>
      <w:r>
        <w:t>L</w:t>
      </w:r>
      <w:r w:rsidR="001E2099" w:rsidRPr="001E2099">
        <w:t xml:space="preserve">imitaciones de aplicación en ambas direcciones en términos de ancho de banda, pérdida de paquetes, latencia y jitter </w:t>
      </w:r>
    </w:p>
    <w:p w:rsidR="00C145C7" w:rsidRDefault="002B632F">
      <w:pPr>
        <w:pStyle w:val="VietasDynorex"/>
      </w:pPr>
      <w:r>
        <w:t>M</w:t>
      </w:r>
      <w:r w:rsidR="001E2099" w:rsidRPr="001E2099">
        <w:t xml:space="preserve">edidas en los dos sentidos </w:t>
      </w:r>
    </w:p>
    <w:p w:rsidR="00C145C7" w:rsidRDefault="002B632F">
      <w:pPr>
        <w:pStyle w:val="VietasDynorex"/>
      </w:pPr>
      <w:r>
        <w:t>P</w:t>
      </w:r>
      <w:r w:rsidRPr="001E2099">
        <w:t xml:space="preserve">arámetro </w:t>
      </w:r>
      <w:r w:rsidR="001E2099" w:rsidRPr="001E2099">
        <w:t xml:space="preserve">violado y su dirección </w:t>
      </w:r>
    </w:p>
    <w:p w:rsidR="00C145C7" w:rsidRDefault="001E2099">
      <w:pPr>
        <w:pStyle w:val="VietasDynorex"/>
      </w:pPr>
      <w:r w:rsidRPr="001E2099">
        <w:t xml:space="preserve">Nivel de QoS actuales (el significado de nivel es </w:t>
      </w:r>
      <w:r w:rsidR="003D3275">
        <w:t>dependiente del ISP</w:t>
      </w:r>
      <w:r w:rsidRPr="001E2099">
        <w:t xml:space="preserve">) </w:t>
      </w:r>
    </w:p>
    <w:p w:rsidR="00C145C7" w:rsidRDefault="002B632F">
      <w:pPr>
        <w:pStyle w:val="VietasDynorex"/>
      </w:pPr>
      <w:r>
        <w:t>F</w:t>
      </w:r>
      <w:r w:rsidR="001E2099" w:rsidRPr="001E2099">
        <w:t>irma digital para el control de la admisión y tarificación</w:t>
      </w:r>
    </w:p>
    <w:p w:rsidR="00EA53BB" w:rsidRDefault="00D52E70">
      <w:pPr>
        <w:pStyle w:val="NormalDynorex"/>
      </w:pPr>
      <w:r w:rsidRPr="00D52E70">
        <w:t xml:space="preserve">La </w:t>
      </w:r>
      <w:r w:rsidR="000A416F">
        <w:fldChar w:fldCharType="begin"/>
      </w:r>
      <w:r w:rsidR="000A416F">
        <w:instrText xml:space="preserve"> REF _Ref392503084 \h  \* MERGEFORMAT </w:instrText>
      </w:r>
      <w:r w:rsidR="000A416F">
        <w:fldChar w:fldCharType="separate"/>
      </w:r>
      <w:r w:rsidR="00AD0367">
        <w:t>Figura 4</w:t>
      </w:r>
      <w:r w:rsidR="000A416F">
        <w:fldChar w:fldCharType="end"/>
      </w:r>
      <w:r w:rsidRPr="00D52E70">
        <w:t xml:space="preserve"> muestra el flujo de información de Q4S</w:t>
      </w:r>
      <w:r w:rsidR="002B632F">
        <w:t>.</w:t>
      </w:r>
    </w:p>
    <w:p w:rsidR="000D6E24" w:rsidRDefault="00DB08A5">
      <w:r>
        <w:rPr>
          <w:noProof/>
          <w:szCs w:val="18"/>
        </w:rPr>
        <w:drawing>
          <wp:inline distT="0" distB="0" distL="0" distR="0" wp14:anchorId="298B98B4" wp14:editId="6B6E0AA1">
            <wp:extent cx="4676775" cy="3086100"/>
            <wp:effectExtent l="19050" t="0" r="9525" b="0"/>
            <wp:docPr id="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9" cstate="print"/>
                    <a:srcRect/>
                    <a:stretch>
                      <a:fillRect/>
                    </a:stretch>
                  </pic:blipFill>
                  <pic:spPr bwMode="auto">
                    <a:xfrm>
                      <a:off x="0" y="0"/>
                      <a:ext cx="4676775" cy="3086100"/>
                    </a:xfrm>
                    <a:prstGeom prst="rect">
                      <a:avLst/>
                    </a:prstGeom>
                    <a:noFill/>
                    <a:ln w="9525">
                      <a:noFill/>
                      <a:miter lim="800000"/>
                      <a:headEnd/>
                      <a:tailEnd/>
                    </a:ln>
                  </pic:spPr>
                </pic:pic>
              </a:graphicData>
            </a:graphic>
          </wp:inline>
        </w:drawing>
      </w:r>
    </w:p>
    <w:p w:rsidR="000D6E24" w:rsidRDefault="00D52E70" w:rsidP="00E9622B">
      <w:pPr>
        <w:pStyle w:val="Epgrafe"/>
      </w:pPr>
      <w:bookmarkStart w:id="35" w:name="_Ref392503084"/>
      <w:bookmarkStart w:id="36" w:name="_Toc418530611"/>
      <w:r>
        <w:t xml:space="preserve">Figura </w:t>
      </w:r>
      <w:r w:rsidR="008F5549">
        <w:fldChar w:fldCharType="begin"/>
      </w:r>
      <w:r>
        <w:instrText xml:space="preserve"> SEQ Figura \* ARABIC </w:instrText>
      </w:r>
      <w:r w:rsidR="008F5549">
        <w:fldChar w:fldCharType="separate"/>
      </w:r>
      <w:r w:rsidR="00AD0367">
        <w:rPr>
          <w:noProof/>
        </w:rPr>
        <w:t>4</w:t>
      </w:r>
      <w:r w:rsidR="008F5549">
        <w:fldChar w:fldCharType="end"/>
      </w:r>
      <w:bookmarkEnd w:id="35"/>
      <w:r>
        <w:t>: Flujo de información en el protocolo Q4S</w:t>
      </w:r>
      <w:bookmarkEnd w:id="36"/>
    </w:p>
    <w:p w:rsidR="00EA53BB" w:rsidRDefault="00756E26" w:rsidP="00D664CD">
      <w:pPr>
        <w:pStyle w:val="Ttulo3"/>
      </w:pPr>
      <w:bookmarkStart w:id="37" w:name="_Toc418530455"/>
      <w:r>
        <w:t xml:space="preserve">Sistema de Provisión de Calidad Dinámica de Servicio en la Red </w:t>
      </w:r>
      <w:r w:rsidR="003B6526">
        <w:t>(“Network Policy Server”)</w:t>
      </w:r>
      <w:bookmarkEnd w:id="37"/>
    </w:p>
    <w:p w:rsidR="00C145C7" w:rsidRDefault="00766C79">
      <w:pPr>
        <w:pStyle w:val="NormalDynorex"/>
      </w:pPr>
      <w:r w:rsidRPr="00025999">
        <w:t>La configuración y gestión de redes se ha convertido en una tarea compleja deb</w:t>
      </w:r>
      <w:r>
        <w:t>ido al gran crecimiento experim</w:t>
      </w:r>
      <w:r w:rsidRPr="00025999">
        <w:t xml:space="preserve">entado por las mismas y a la gran variedad de aplicaciones y servicios online desplegados, cada vez más sofisticados, exigentes y heterogéneos: aplicaciones en tiempo real como servicios de vídeo bajo demanda, juegos interactivos o multiusuario, videoconferencia, etc. Estos servicios demandan además diferentes requisitos de calidad de servicio (QoS) en términos de latencia, variabilidad </w:t>
      </w:r>
      <w:r w:rsidR="003D3275">
        <w:t>d</w:t>
      </w:r>
      <w:r w:rsidRPr="00025999">
        <w:t>el retardo o pérdida de paquetes</w:t>
      </w:r>
      <w:r w:rsidR="000A416F">
        <w:t>.</w:t>
      </w:r>
      <w:r w:rsidRPr="00025999">
        <w:t xml:space="preserve"> </w:t>
      </w:r>
      <w:r w:rsidR="000A416F">
        <w:t>P</w:t>
      </w:r>
      <w:r w:rsidRPr="00025999">
        <w:t>ara garantizar la calidad en la experiencia ofrecida al usuario final</w:t>
      </w:r>
      <w:r w:rsidR="000A416F">
        <w:t>,</w:t>
      </w:r>
      <w:r w:rsidRPr="00025999">
        <w:t xml:space="preserve"> </w:t>
      </w:r>
      <w:r w:rsidR="000A416F">
        <w:t>l</w:t>
      </w:r>
      <w:r w:rsidRPr="00025999">
        <w:t>as redes necesitan conocer y aplicar políticas y reglas de configuración y gestión dinámicas que se adapten a las necesidades cambiantes y particulares de los servicios a los que dan soporte. Este proyecto tiene como uno de sus objetivos fundamentales ofrecer una solución robusta y eficiente a este problema, mediante la aplicación de las tecnologías que se describen a continuación</w:t>
      </w:r>
      <w:r>
        <w:t>.</w:t>
      </w:r>
    </w:p>
    <w:p w:rsidR="00C145C7" w:rsidRDefault="00766C79" w:rsidP="00D664CD">
      <w:pPr>
        <w:pStyle w:val="Ttulo4"/>
      </w:pPr>
      <w:r>
        <w:t>Software Defined Networking (SDN)</w:t>
      </w:r>
    </w:p>
    <w:p w:rsidR="00C145C7" w:rsidRDefault="00766C79">
      <w:pPr>
        <w:pStyle w:val="NormalDynorex"/>
      </w:pPr>
      <w:r w:rsidRPr="00025999">
        <w:t>El paradigm</w:t>
      </w:r>
      <w:r>
        <w:t>a de las redes definidas por so</w:t>
      </w:r>
      <w:r w:rsidRPr="00025999">
        <w:t>ftware o SDN (Software Defined Networking) permite la programación de la red de una manera flexible, facilitando no sólo su configuración dinámica proporcionando una capa de abstracción de las funciones y características de más bajo nivel, sino también la monitorización y la eficiencia de operación.</w:t>
      </w:r>
    </w:p>
    <w:p w:rsidR="00C145C7" w:rsidRDefault="00766C79">
      <w:pPr>
        <w:pStyle w:val="NormalDynorex"/>
      </w:pPr>
      <w:r w:rsidRPr="00025999">
        <w:t xml:space="preserve">El paradigma divide la red en dos capas o planos claramente diferenciados; el plano de control y el plano de datos. El plano de control representa las reglas </w:t>
      </w:r>
      <w:r>
        <w:t>o políticas que deciden hacia dó</w:t>
      </w:r>
      <w:r w:rsidRPr="00025999">
        <w:t xml:space="preserve">nde dirigir el tráfico de la red. El plano de datos se encarga de dirigir el tráfico en función de las reglas y la lógica del plano de control. Esta división permite configurar la red mediante la </w:t>
      </w:r>
      <w:r w:rsidRPr="00025999">
        <w:lastRenderedPageBreak/>
        <w:t>programación de reglas abstrayéndose de la capa de datos, facilitando la escalabilidad y el desarrollo de la gestión y control de la infraestructura, independient</w:t>
      </w:r>
      <w:r>
        <w:t>emente de los dispositivos hard</w:t>
      </w:r>
      <w:r w:rsidRPr="00025999">
        <w:t>ware que la componen.</w:t>
      </w:r>
    </w:p>
    <w:p w:rsidR="00C145C7" w:rsidRDefault="00766C79">
      <w:pPr>
        <w:pStyle w:val="NormalDynorex"/>
      </w:pPr>
      <w:r>
        <w:t>Los principales componentes de la arquitectura SDN son:</w:t>
      </w:r>
    </w:p>
    <w:p w:rsidR="00C145C7" w:rsidRDefault="00523EF0">
      <w:pPr>
        <w:pStyle w:val="VietasDynorex"/>
      </w:pPr>
      <w:r w:rsidRPr="00523EF0">
        <w:rPr>
          <w:u w:val="single"/>
        </w:rPr>
        <w:t>Aplicaciones SDN</w:t>
      </w:r>
      <w:r w:rsidR="00766C79">
        <w:t>: Son programas que se comunican directamente con el controlador, o controladores de la red, para trasmitirle sus requerimientos a cerca del comportamiento y configuración de la red (balanceo de carga, filtrado o descarte de un tipo de paquetes determinado, etc.). Estas aplicaciones emplean un API Northbound en su comunicación con el controlador, que les proporciona una capa de abstracción sobre la topología y comunicación con los nodos de la red.</w:t>
      </w:r>
    </w:p>
    <w:p w:rsidR="00C145C7" w:rsidRDefault="00523EF0">
      <w:pPr>
        <w:pStyle w:val="VietasDynorex"/>
      </w:pPr>
      <w:r w:rsidRPr="00523EF0">
        <w:rPr>
          <w:u w:val="single"/>
        </w:rPr>
        <w:t>Controlador SDN</w:t>
      </w:r>
      <w:r w:rsidR="00766C79" w:rsidRPr="00C25ED7">
        <w:t xml:space="preserve">: Es la entidad lógica encargada de gestionar y configurar la red. Sus principales funciones son traducir los requerimientos y órdenes de las aplicaciones SDN a los nodos de la red y proporcionar a éstas una visión general del comportamiento de la misma mediante la gestión de eventos y datos estadísticos como por ejemplo nodos caídos o caudal y latencia entre enlaces. </w:t>
      </w:r>
    </w:p>
    <w:p w:rsidR="00C145C7" w:rsidRDefault="00766C79">
      <w:pPr>
        <w:pStyle w:val="VietasDynorex"/>
      </w:pPr>
      <w:r w:rsidRPr="00874AE8">
        <w:rPr>
          <w:u w:val="single"/>
        </w:rPr>
        <w:t>Elementos de red</w:t>
      </w:r>
      <w:r w:rsidRPr="00C25ED7">
        <w:t xml:space="preserve">: Son los nodos que constituyen y forman la red. Cuando uno de estos nodos recibe un paquete comprueba sus tablas de enrutamiento, teniendo en cuenta la información y direcciones de red presentes en las cabeceras, para decidir sobre cuál de sus  puertos físicos deberá transmitirlo para que llegue a su destino. Si en las tablas no encuentra ninguna entrada </w:t>
      </w:r>
      <w:r>
        <w:t>envía una petición al controlador de red para obtener información sobre qué hacer con el paquete.</w:t>
      </w:r>
    </w:p>
    <w:p w:rsidR="00C145C7" w:rsidRPr="00E9622B" w:rsidRDefault="00766C79" w:rsidP="00E9622B">
      <w:pPr>
        <w:pStyle w:val="NormalDynorex"/>
      </w:pPr>
      <w:r w:rsidRPr="00C25ED7">
        <w:t xml:space="preserve">La comunicación bidireccional con el controlador se realiza, generalmente, </w:t>
      </w:r>
      <w:r>
        <w:t>mediante el intercambio de mensajes a través de un canal SSL seguro (</w:t>
      </w:r>
      <w:r w:rsidR="00523EF0" w:rsidRPr="00E9622B">
        <w:t>Secure Sockets Layer</w:t>
      </w:r>
      <w:r>
        <w:t xml:space="preserve">) y </w:t>
      </w:r>
      <w:r w:rsidRPr="00C25ED7">
        <w:t>el protocolo Open</w:t>
      </w:r>
      <w:r>
        <w:t xml:space="preserve">flow. </w:t>
      </w:r>
    </w:p>
    <w:p w:rsidR="00766C79" w:rsidRDefault="00766C79" w:rsidP="00766C79">
      <w:pPr>
        <w:spacing w:after="0" w:line="240" w:lineRule="auto"/>
        <w:ind w:right="425"/>
        <w:rPr>
          <w:rFonts w:eastAsia="Times New Roman"/>
          <w:color w:val="000000"/>
        </w:rPr>
      </w:pPr>
    </w:p>
    <w:p w:rsidR="00766C79" w:rsidRDefault="00DB08A5" w:rsidP="00766C79">
      <w:pPr>
        <w:spacing w:after="0" w:line="240" w:lineRule="auto"/>
        <w:ind w:right="425"/>
        <w:jc w:val="center"/>
        <w:rPr>
          <w:rFonts w:eastAsia="Times New Roman"/>
          <w:color w:val="000000"/>
        </w:rPr>
      </w:pPr>
      <w:r>
        <w:rPr>
          <w:rFonts w:eastAsia="Times New Roman"/>
          <w:noProof/>
          <w:color w:val="000000"/>
        </w:rPr>
        <w:drawing>
          <wp:inline distT="0" distB="0" distL="0" distR="0" wp14:anchorId="20A86BBA" wp14:editId="78398227">
            <wp:extent cx="3181350" cy="4210050"/>
            <wp:effectExtent l="19050" t="0" r="0" b="0"/>
            <wp:docPr id="5" name="1 Imagen" descr="161_sdn_fig01_l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161_sdn_fig01_lg.jpg"/>
                    <pic:cNvPicPr>
                      <a:picLocks noChangeAspect="1" noChangeArrowheads="1"/>
                    </pic:cNvPicPr>
                  </pic:nvPicPr>
                  <pic:blipFill>
                    <a:blip r:embed="rId20" cstate="print"/>
                    <a:srcRect/>
                    <a:stretch>
                      <a:fillRect/>
                    </a:stretch>
                  </pic:blipFill>
                  <pic:spPr bwMode="auto">
                    <a:xfrm>
                      <a:off x="0" y="0"/>
                      <a:ext cx="3181350" cy="4210050"/>
                    </a:xfrm>
                    <a:prstGeom prst="rect">
                      <a:avLst/>
                    </a:prstGeom>
                    <a:noFill/>
                    <a:ln w="9525">
                      <a:noFill/>
                      <a:miter lim="800000"/>
                      <a:headEnd/>
                      <a:tailEnd/>
                    </a:ln>
                  </pic:spPr>
                </pic:pic>
              </a:graphicData>
            </a:graphic>
          </wp:inline>
        </w:drawing>
      </w:r>
    </w:p>
    <w:p w:rsidR="00C145C7" w:rsidRDefault="00766C79" w:rsidP="00E9622B">
      <w:pPr>
        <w:pStyle w:val="Epgrafe"/>
      </w:pPr>
      <w:bookmarkStart w:id="38" w:name="_Toc418530612"/>
      <w:r>
        <w:t xml:space="preserve">Figura </w:t>
      </w:r>
      <w:r w:rsidR="008F5549">
        <w:fldChar w:fldCharType="begin"/>
      </w:r>
      <w:r>
        <w:instrText xml:space="preserve"> SEQ Figura \* ARABIC </w:instrText>
      </w:r>
      <w:r w:rsidR="008F5549">
        <w:fldChar w:fldCharType="separate"/>
      </w:r>
      <w:r w:rsidR="00AD0367">
        <w:rPr>
          <w:noProof/>
        </w:rPr>
        <w:t>5</w:t>
      </w:r>
      <w:r w:rsidR="008F5549">
        <w:fldChar w:fldCharType="end"/>
      </w:r>
      <w:r>
        <w:t>: Arquitectura SDN</w:t>
      </w:r>
      <w:bookmarkEnd w:id="38"/>
    </w:p>
    <w:p w:rsidR="00C145C7" w:rsidRDefault="00766C79">
      <w:pPr>
        <w:pStyle w:val="NormalDynorex"/>
      </w:pPr>
      <w:r>
        <w:lastRenderedPageBreak/>
        <w:t>La arquitectura SDN es muy flexible ya que permite operar con diferentes tipos de equipos en diferentes capas de la pila de protocolos de comunicación; Switches Ethernet (capa 2), Routers de Internet (capa 3) o switches de transporte (capa 4), entre otros.</w:t>
      </w:r>
    </w:p>
    <w:p w:rsidR="00C145C7" w:rsidRPr="005171A0" w:rsidRDefault="00523EF0" w:rsidP="00E9622B">
      <w:pPr>
        <w:spacing w:before="120" w:after="0" w:line="240" w:lineRule="auto"/>
        <w:rPr>
          <w:b/>
          <w:u w:val="single"/>
        </w:rPr>
      </w:pPr>
      <w:r w:rsidRPr="005171A0">
        <w:rPr>
          <w:b/>
          <w:u w:val="single"/>
        </w:rPr>
        <w:t>Aplicación en el contexto del proyecto</w:t>
      </w:r>
    </w:p>
    <w:p w:rsidR="007F6835" w:rsidRDefault="00ED7E31" w:rsidP="003D6DE4">
      <w:pPr>
        <w:pStyle w:val="NormalDynorex"/>
      </w:pPr>
      <w:r>
        <w:t xml:space="preserve">Como ya se ha comentado las alertas generadas por el protocolo Q4S aparte de para adaptar dinámicamente el rendimiento del servicio multimedia pueden ser empleadas para ajustar la calidad de servicio ofrecida al usuario por el proveedor de comunicaciones. </w:t>
      </w:r>
      <w:r w:rsidR="003B6526">
        <w:t>Con el objetivo de implementar esta funcionalidad se investigará en</w:t>
      </w:r>
      <w:r w:rsidR="00766C79">
        <w:t>torno a</w:t>
      </w:r>
      <w:r w:rsidR="003B6526">
        <w:t xml:space="preserve"> un módulo </w:t>
      </w:r>
      <w:r w:rsidR="00766C79">
        <w:t xml:space="preserve">SDN </w:t>
      </w:r>
      <w:r w:rsidR="003B6526">
        <w:t>de provisión dinámica de calidad de servicio llamado en el contexto del proyecto Network Policy Server.</w:t>
      </w:r>
    </w:p>
    <w:p w:rsidR="003D6DE4" w:rsidRDefault="007F6835" w:rsidP="003D6DE4">
      <w:pPr>
        <w:pStyle w:val="NormalDynorex"/>
      </w:pPr>
      <w:r>
        <w:t xml:space="preserve">La </w:t>
      </w:r>
      <w:r w:rsidR="008F5549">
        <w:fldChar w:fldCharType="begin"/>
      </w:r>
      <w:r w:rsidR="00734CCD">
        <w:instrText xml:space="preserve"> REF _Ref392705759 \h </w:instrText>
      </w:r>
      <w:r w:rsidR="008F5549">
        <w:fldChar w:fldCharType="separate"/>
      </w:r>
      <w:r w:rsidR="00AD0367">
        <w:t xml:space="preserve">Figura </w:t>
      </w:r>
      <w:r w:rsidR="00AD0367">
        <w:rPr>
          <w:noProof/>
        </w:rPr>
        <w:t>6</w:t>
      </w:r>
      <w:r w:rsidR="008F5549">
        <w:fldChar w:fldCharType="end"/>
      </w:r>
      <w:r>
        <w:t xml:space="preserve"> muestra un ejemplo de integración del protocolo Q4S en una red de comunicaciones. En general, se requieren tres elementos distintos:</w:t>
      </w:r>
    </w:p>
    <w:p w:rsidR="00C145C7" w:rsidRDefault="007F6835">
      <w:pPr>
        <w:pStyle w:val="VietasDynorex"/>
      </w:pPr>
      <w:r w:rsidRPr="0086217B">
        <w:t>Client</w:t>
      </w:r>
      <w:r>
        <w:t>e</w:t>
      </w:r>
      <w:r w:rsidRPr="0086217B">
        <w:t xml:space="preserve"> Q4S</w:t>
      </w:r>
      <w:r>
        <w:t xml:space="preserve">: Módulo en el usuario que monitoriza la calidad de servicio </w:t>
      </w:r>
      <w:r w:rsidR="00FA6FA1">
        <w:t>y genera las alertas procedentes en cada caso</w:t>
      </w:r>
    </w:p>
    <w:p w:rsidR="00C145C7" w:rsidRDefault="007F6835">
      <w:pPr>
        <w:pStyle w:val="VietasDynorex"/>
      </w:pPr>
      <w:r w:rsidRPr="0086217B">
        <w:t>Serv</w:t>
      </w:r>
      <w:r>
        <w:t>idor</w:t>
      </w:r>
      <w:r w:rsidRPr="0086217B">
        <w:t xml:space="preserve"> Q4S</w:t>
      </w:r>
      <w:r>
        <w:t xml:space="preserve">: </w:t>
      </w:r>
      <w:r w:rsidR="00FA6FA1">
        <w:t>Módulo en el operador que recibe las alertas Q4S.</w:t>
      </w:r>
    </w:p>
    <w:p w:rsidR="00C145C7" w:rsidRDefault="007F6835">
      <w:pPr>
        <w:pStyle w:val="VietasDynorex"/>
      </w:pPr>
      <w:r w:rsidRPr="0086217B">
        <w:t xml:space="preserve">Policy Server: </w:t>
      </w:r>
      <w:r>
        <w:t>Encargado de asignar los recursos de forma dinámica</w:t>
      </w:r>
      <w:r w:rsidR="00FA6FA1">
        <w:t xml:space="preserve"> en base a la política definida por el operador, las alertas recibidas y los recursos disponibles.</w:t>
      </w:r>
    </w:p>
    <w:p w:rsidR="003D6DE4" w:rsidRDefault="003D6DE4" w:rsidP="003D6DE4"/>
    <w:p w:rsidR="003D6DE4" w:rsidRDefault="00DB08A5" w:rsidP="003D6DE4">
      <w:pPr>
        <w:keepNext/>
        <w:jc w:val="center"/>
      </w:pPr>
      <w:r>
        <w:rPr>
          <w:noProof/>
        </w:rPr>
        <w:drawing>
          <wp:inline distT="0" distB="0" distL="0" distR="0" wp14:anchorId="51430C3A" wp14:editId="1438E2DE">
            <wp:extent cx="3314700" cy="2276475"/>
            <wp:effectExtent l="19050" t="0" r="0" b="0"/>
            <wp:docPr id="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21" cstate="print"/>
                    <a:srcRect/>
                    <a:stretch>
                      <a:fillRect/>
                    </a:stretch>
                  </pic:blipFill>
                  <pic:spPr bwMode="auto">
                    <a:xfrm>
                      <a:off x="0" y="0"/>
                      <a:ext cx="3314700" cy="2276475"/>
                    </a:xfrm>
                    <a:prstGeom prst="rect">
                      <a:avLst/>
                    </a:prstGeom>
                    <a:noFill/>
                    <a:ln w="9525">
                      <a:noFill/>
                      <a:miter lim="800000"/>
                      <a:headEnd/>
                      <a:tailEnd/>
                    </a:ln>
                  </pic:spPr>
                </pic:pic>
              </a:graphicData>
            </a:graphic>
          </wp:inline>
        </w:drawing>
      </w:r>
    </w:p>
    <w:p w:rsidR="00FA6FA1" w:rsidRDefault="003D6DE4" w:rsidP="00E9622B">
      <w:pPr>
        <w:pStyle w:val="Epgrafe"/>
      </w:pPr>
      <w:bookmarkStart w:id="39" w:name="_Ref392705759"/>
      <w:bookmarkStart w:id="40" w:name="_Toc418530613"/>
      <w:r>
        <w:t xml:space="preserve">Figura </w:t>
      </w:r>
      <w:r w:rsidR="008F5549">
        <w:fldChar w:fldCharType="begin"/>
      </w:r>
      <w:r>
        <w:instrText xml:space="preserve"> SEQ Figura \* ARABIC </w:instrText>
      </w:r>
      <w:r w:rsidR="008F5549">
        <w:fldChar w:fldCharType="separate"/>
      </w:r>
      <w:r w:rsidR="00AD0367">
        <w:rPr>
          <w:noProof/>
        </w:rPr>
        <w:t>6</w:t>
      </w:r>
      <w:r w:rsidR="008F5549">
        <w:fldChar w:fldCharType="end"/>
      </w:r>
      <w:bookmarkEnd w:id="39"/>
      <w:r>
        <w:t>:</w:t>
      </w:r>
      <w:r w:rsidR="007F6835">
        <w:t xml:space="preserve"> Ejemplo de </w:t>
      </w:r>
      <w:r w:rsidR="00CB010A">
        <w:t>simulación de la</w:t>
      </w:r>
      <w:r w:rsidR="007F6835">
        <w:t xml:space="preserve">integración </w:t>
      </w:r>
      <w:r w:rsidR="00FA6FA1">
        <w:t xml:space="preserve">de protocolo Q4S en una red de </w:t>
      </w:r>
      <w:r w:rsidR="00CB010A">
        <w:t>operador</w:t>
      </w:r>
      <w:bookmarkEnd w:id="40"/>
    </w:p>
    <w:p w:rsidR="00FA6FA1" w:rsidRDefault="00FA6FA1" w:rsidP="00FA6FA1">
      <w:pPr>
        <w:pStyle w:val="NormalDynorex"/>
      </w:pPr>
      <w:r>
        <w:t xml:space="preserve">La arquitectura de un módulo de network policy server se muestra en la </w:t>
      </w:r>
      <w:r w:rsidR="008F5549">
        <w:fldChar w:fldCharType="begin"/>
      </w:r>
      <w:r w:rsidR="00734CCD">
        <w:instrText xml:space="preserve"> REF _Ref392709195 \h </w:instrText>
      </w:r>
      <w:r w:rsidR="008F5549">
        <w:fldChar w:fldCharType="separate"/>
      </w:r>
      <w:r w:rsidR="00AD0367">
        <w:t xml:space="preserve">Figura </w:t>
      </w:r>
      <w:r w:rsidR="00AD0367">
        <w:rPr>
          <w:noProof/>
        </w:rPr>
        <w:t>7</w:t>
      </w:r>
      <w:r w:rsidR="008F5549">
        <w:fldChar w:fldCharType="end"/>
      </w:r>
      <w:r>
        <w:t>. Tal y como se puede observar la arquitectura del sistema estaría formada por 3 bloques diferenciados:</w:t>
      </w:r>
    </w:p>
    <w:p w:rsidR="00C145C7" w:rsidRDefault="009750EA">
      <w:pPr>
        <w:pStyle w:val="VietasDynorex"/>
      </w:pPr>
      <w:r w:rsidRPr="009750EA">
        <w:rPr>
          <w:i/>
        </w:rPr>
        <w:t>Bloque Web</w:t>
      </w:r>
      <w:r w:rsidR="00FA6FA1">
        <w:t xml:space="preserve">, en el que se incorporan los módulos encargados de exponer el interfaz Web de configuración y registro de ACPs, además está parte realizará accesos a la base o bases de datos existentes. </w:t>
      </w:r>
    </w:p>
    <w:p w:rsidR="00C145C7" w:rsidRDefault="009750EA">
      <w:pPr>
        <w:pStyle w:val="VietasDynorex"/>
      </w:pPr>
      <w:r w:rsidRPr="009750EA">
        <w:rPr>
          <w:i/>
        </w:rPr>
        <w:t>Bloque Receiver</w:t>
      </w:r>
      <w:r w:rsidR="00FA6FA1">
        <w:t>, este bloque contiene el canal de recepción de Alertas</w:t>
      </w:r>
      <w:r w:rsidR="000A416F">
        <w:t>;</w:t>
      </w:r>
      <w:r w:rsidR="00FA6FA1">
        <w:t xml:space="preserve"> en esta parte se realiza la lectura de las alertas para cubrir la validación sintáctica, procedimientos de seguridad y control de parámetros de contrato y sesiones. Este sistema es el encargado de procesar y enviar los mensajes relacionados con el protocolo Q4S además de reaccionar a los tiempos de espera de cada ALERT en caso de que dejen de recibirse.</w:t>
      </w:r>
    </w:p>
    <w:p w:rsidR="00C145C7" w:rsidRDefault="009750EA">
      <w:pPr>
        <w:pStyle w:val="VietasDynorex"/>
      </w:pPr>
      <w:r w:rsidRPr="009750EA">
        <w:rPr>
          <w:i/>
        </w:rPr>
        <w:t>Bloque Network</w:t>
      </w:r>
      <w:r w:rsidR="00FA6FA1" w:rsidRPr="00563A2D">
        <w:t>: Este bloque es el encargado de realizar las acciones necesarias sobre los conectores de red</w:t>
      </w:r>
      <w:r w:rsidR="000A416F">
        <w:t>.</w:t>
      </w:r>
      <w:r w:rsidR="00FA6FA1" w:rsidRPr="00563A2D">
        <w:t xml:space="preserve"> </w:t>
      </w:r>
      <w:r w:rsidR="000A416F">
        <w:t>U</w:t>
      </w:r>
      <w:r w:rsidR="00FA6FA1" w:rsidRPr="00563A2D">
        <w:t>na vez se recibe un mensaje Q4S procesado</w:t>
      </w:r>
      <w:r w:rsidR="000A416F">
        <w:t>,</w:t>
      </w:r>
      <w:r w:rsidR="00FA6FA1" w:rsidRPr="00563A2D">
        <w:t xml:space="preserve"> este bloque contacta con un sistema externo que le devolverá aquellos recursos de red que están interviniendo en la conexión, de esta forma se puede tomar una decisión de con que conector realizar una acción para incrementar la calidad de servicio. Este bloque gestionará un pool de conectores con los elementos de red.</w:t>
      </w:r>
    </w:p>
    <w:p w:rsidR="003D6DE4" w:rsidRDefault="00DB08A5" w:rsidP="003D6DE4">
      <w:pPr>
        <w:keepNext/>
        <w:jc w:val="center"/>
      </w:pPr>
      <w:r>
        <w:rPr>
          <w:noProof/>
        </w:rPr>
        <w:lastRenderedPageBreak/>
        <w:drawing>
          <wp:inline distT="0" distB="0" distL="0" distR="0" wp14:anchorId="6720912F" wp14:editId="676E9F53">
            <wp:extent cx="4295775" cy="5067300"/>
            <wp:effectExtent l="19050" t="0" r="9525" b="0"/>
            <wp:docPr id="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22" cstate="print"/>
                    <a:srcRect/>
                    <a:stretch>
                      <a:fillRect/>
                    </a:stretch>
                  </pic:blipFill>
                  <pic:spPr bwMode="auto">
                    <a:xfrm>
                      <a:off x="0" y="0"/>
                      <a:ext cx="4295775" cy="5067300"/>
                    </a:xfrm>
                    <a:prstGeom prst="rect">
                      <a:avLst/>
                    </a:prstGeom>
                    <a:noFill/>
                    <a:ln w="9525">
                      <a:noFill/>
                      <a:miter lim="800000"/>
                      <a:headEnd/>
                      <a:tailEnd/>
                    </a:ln>
                  </pic:spPr>
                </pic:pic>
              </a:graphicData>
            </a:graphic>
          </wp:inline>
        </w:drawing>
      </w:r>
    </w:p>
    <w:p w:rsidR="00EA53BB" w:rsidRDefault="00FA6FA1" w:rsidP="00E9622B">
      <w:pPr>
        <w:pStyle w:val="Epgrafe"/>
      </w:pPr>
      <w:bookmarkStart w:id="41" w:name="_Ref392709195"/>
      <w:bookmarkStart w:id="42" w:name="_Toc418530614"/>
      <w:r>
        <w:t xml:space="preserve">Figura </w:t>
      </w:r>
      <w:r w:rsidR="008F5549">
        <w:fldChar w:fldCharType="begin"/>
      </w:r>
      <w:r>
        <w:instrText xml:space="preserve"> SEQ Figura \* ARABIC </w:instrText>
      </w:r>
      <w:r w:rsidR="008F5549">
        <w:fldChar w:fldCharType="separate"/>
      </w:r>
      <w:r w:rsidR="00AD0367">
        <w:rPr>
          <w:noProof/>
        </w:rPr>
        <w:t>7</w:t>
      </w:r>
      <w:r w:rsidR="008F5549">
        <w:fldChar w:fldCharType="end"/>
      </w:r>
      <w:bookmarkEnd w:id="41"/>
      <w:r w:rsidR="003D6DE4">
        <w:t>: Arquitectura Policy</w:t>
      </w:r>
      <w:r w:rsidR="000A416F">
        <w:t xml:space="preserve"> </w:t>
      </w:r>
      <w:r w:rsidR="003D6DE4">
        <w:t>Server</w:t>
      </w:r>
      <w:bookmarkEnd w:id="42"/>
    </w:p>
    <w:p w:rsidR="003D3275" w:rsidRPr="00DD47CF" w:rsidRDefault="003D3275" w:rsidP="00E9622B">
      <w:pPr>
        <w:pStyle w:val="NormalDynorex"/>
      </w:pPr>
      <w:r>
        <w:t xml:space="preserve">En el caso de </w:t>
      </w:r>
      <w:r w:rsidR="000440C1">
        <w:t>ARQUEOPTERIX</w:t>
      </w:r>
      <w:r>
        <w:t xml:space="preserve">, como se cuenta con la infraestructura del operador </w:t>
      </w:r>
      <w:r w:rsidR="006410BC">
        <w:t>MásMóvil Ibercom</w:t>
      </w:r>
      <w:r>
        <w:t>, todas las pruebas de validación necesarias se realizarán contra el pìloto de laboratorio que posee dicho operador (ver descripción del mismo en el apdo</w:t>
      </w:r>
      <w:r w:rsidR="000A416F">
        <w:t xml:space="preserve"> </w:t>
      </w:r>
      <w:r w:rsidR="00C36277">
        <w:fldChar w:fldCharType="begin"/>
      </w:r>
      <w:r w:rsidR="00C36277">
        <w:instrText xml:space="preserve"> REF _Ref418515321 \r \h </w:instrText>
      </w:r>
      <w:r w:rsidR="00C36277">
        <w:fldChar w:fldCharType="separate"/>
      </w:r>
      <w:r w:rsidR="00AD0367">
        <w:t>11.2.4</w:t>
      </w:r>
      <w:r w:rsidR="00C36277">
        <w:fldChar w:fldCharType="end"/>
      </w:r>
      <w:r>
        <w:t>). Este piloto es una replica a pequeña escala de la red troncal del operador.</w:t>
      </w:r>
    </w:p>
    <w:p w:rsidR="00C145C7" w:rsidRDefault="00D07B39" w:rsidP="00D664CD">
      <w:pPr>
        <w:pStyle w:val="Ttulo4"/>
      </w:pPr>
      <w:r>
        <w:t>Tecnología OpenFlow</w:t>
      </w:r>
    </w:p>
    <w:p w:rsidR="00D07B39" w:rsidRDefault="00D07B39" w:rsidP="00D07B39">
      <w:pPr>
        <w:pStyle w:val="NormalDynorex"/>
      </w:pPr>
      <w:r>
        <w:t>Para llevar a la práctica el paradigma SDN son necesarios dos requisitos: El primero es disponer de una arquitectura lógica común en todos los switches, routers y dispositivos de red gestionados por el controlador SDN. Esta arquitectura ha de ser, además, implementada teniendo en cuenta la heterogeneidad de los equipos y fabricantes, de modo que el controlador sea capaz de ver una única red uniforme. El segundo es proporcionar una manera segura de comunicación entre el controlador de red y los nodos. Ambos requisitos los proporciona el protocolo Openflow.</w:t>
      </w:r>
    </w:p>
    <w:p w:rsidR="00D07B39" w:rsidRDefault="00D07B39" w:rsidP="00D07B39">
      <w:pPr>
        <w:pStyle w:val="NormalDynorex"/>
      </w:pPr>
      <w:r>
        <w:t>OpenFlow es una tecnología de switching que surgió a raíz de</w:t>
      </w:r>
      <w:r w:rsidR="003D3275">
        <w:t xml:space="preserve"> un</w:t>
      </w:r>
      <w:r>
        <w:t xml:space="preserve"> proyecto de Investigación de </w:t>
      </w:r>
      <w:r w:rsidR="003D3275">
        <w:t xml:space="preserve">la Universidad de </w:t>
      </w:r>
      <w:r>
        <w:t xml:space="preserve">Standford. Se define como un protocolo emergente y abierto de comunicaciones que permite a una entidad  controlador determinar el camino de reenvío de paquetes que debería seguir un flujo en una red de switches. Con este protocolo, una red puede ser gestionada como un todo, no como un número de dispositivos que administrar individualmente, siendo el propio controlador el que indique a los switches hacia donde deben enviar los paquetes. Con esta tecnología, las decisiones que impliquen el movimiento de </w:t>
      </w:r>
      <w:r>
        <w:lastRenderedPageBreak/>
        <w:t xml:space="preserve">paquetes están centralizadas, por lo que la red puede ser programada independientemente de los nodos que la integren. </w:t>
      </w:r>
    </w:p>
    <w:p w:rsidR="00D07B39" w:rsidRDefault="00D07B39" w:rsidP="00D07B39">
      <w:pPr>
        <w:pStyle w:val="NormalDynorex"/>
      </w:pPr>
      <w:r>
        <w:t>Openflow es, básicamente, un protocolo abierto para poder programar las tablas de flujo en diferentes switches y routers, independientemente del hardware y el firmware del dispositivo, y su especificación se encuentra definida en Openflow Switch Specification, publicada por la Open Networking Foundation (ONF). Muchos fabricantes de equipos de red (CISCO, HP o Juniper, por ejemplo) proveen a sus más recientes dispositivos con capacidades Openflow.</w:t>
      </w:r>
    </w:p>
    <w:p w:rsidR="00EA53BB" w:rsidRDefault="003D6DE4">
      <w:pPr>
        <w:pStyle w:val="NormalDynorex"/>
      </w:pPr>
      <w:r w:rsidRPr="0086217B">
        <w:t>Además de ofrecer una</w:t>
      </w:r>
      <w:r>
        <w:t xml:space="preserve"> </w:t>
      </w:r>
      <w:r w:rsidRPr="0086217B">
        <w:t>definición de flujo</w:t>
      </w:r>
      <w:r>
        <w:t xml:space="preserve"> </w:t>
      </w:r>
      <w:r w:rsidRPr="0086217B">
        <w:t>flexible</w:t>
      </w:r>
      <w:r>
        <w:t xml:space="preserve"> </w:t>
      </w:r>
      <w:r w:rsidRPr="0086217B">
        <w:t>OpenFlow</w:t>
      </w:r>
      <w:r>
        <w:t xml:space="preserve"> </w:t>
      </w:r>
      <w:r w:rsidRPr="0086217B">
        <w:t>facilita</w:t>
      </w:r>
      <w:r>
        <w:t xml:space="preserve"> </w:t>
      </w:r>
      <w:r w:rsidRPr="0086217B">
        <w:t>la solución de</w:t>
      </w:r>
      <w:r>
        <w:t xml:space="preserve"> </w:t>
      </w:r>
      <w:r w:rsidR="003D3275" w:rsidRPr="0086217B">
        <w:t xml:space="preserve">otros </w:t>
      </w:r>
      <w:r w:rsidRPr="0086217B">
        <w:t>muchos problemas</w:t>
      </w:r>
      <w:r>
        <w:t xml:space="preserve"> </w:t>
      </w:r>
      <w:r w:rsidRPr="0086217B">
        <w:t>relacionados con la</w:t>
      </w:r>
      <w:r>
        <w:t xml:space="preserve"> </w:t>
      </w:r>
      <w:r w:rsidRPr="0086217B">
        <w:t>calidad de servicio</w:t>
      </w:r>
      <w:r>
        <w:t xml:space="preserve"> </w:t>
      </w:r>
      <w:r w:rsidRPr="0086217B">
        <w:t>y</w:t>
      </w:r>
      <w:r>
        <w:t xml:space="preserve"> </w:t>
      </w:r>
      <w:r w:rsidRPr="0086217B">
        <w:t>calidad de la experiencia</w:t>
      </w:r>
      <w:r>
        <w:t xml:space="preserve"> </w:t>
      </w:r>
      <w:r w:rsidRPr="0086217B">
        <w:t>existente</w:t>
      </w:r>
      <w:r>
        <w:t xml:space="preserve"> </w:t>
      </w:r>
      <w:r w:rsidRPr="0086217B">
        <w:t>en las arquitecturas</w:t>
      </w:r>
      <w:r>
        <w:t xml:space="preserve"> </w:t>
      </w:r>
      <w:r w:rsidRPr="0086217B">
        <w:t>actuales, tales como</w:t>
      </w:r>
      <w:r>
        <w:t xml:space="preserve">, la monitorización </w:t>
      </w:r>
      <w:r w:rsidRPr="0086217B">
        <w:t>de los recursos</w:t>
      </w:r>
      <w:r>
        <w:t xml:space="preserve"> </w:t>
      </w:r>
      <w:r w:rsidRPr="0086217B">
        <w:t>de red y</w:t>
      </w:r>
      <w:r>
        <w:t xml:space="preserve"> </w:t>
      </w:r>
      <w:r w:rsidRPr="0086217B">
        <w:t>calidad de servicio de</w:t>
      </w:r>
      <w:r>
        <w:t xml:space="preserve"> </w:t>
      </w:r>
      <w:r w:rsidRPr="0086217B">
        <w:t>extremo a extremo</w:t>
      </w:r>
      <w:r>
        <w:t xml:space="preserve">, proporcionando </w:t>
      </w:r>
      <w:r w:rsidRPr="0086217B">
        <w:t>una visibilidad</w:t>
      </w:r>
      <w:r>
        <w:t xml:space="preserve"> </w:t>
      </w:r>
      <w:r w:rsidRPr="0086217B">
        <w:t>completa de la red</w:t>
      </w:r>
      <w:r>
        <w:t xml:space="preserve"> </w:t>
      </w:r>
      <w:r w:rsidRPr="0086217B">
        <w:t xml:space="preserve">y </w:t>
      </w:r>
      <w:r>
        <w:t xml:space="preserve">una </w:t>
      </w:r>
      <w:r w:rsidRPr="0086217B">
        <w:t xml:space="preserve">gestión </w:t>
      </w:r>
      <w:r w:rsidRPr="003A3EFF">
        <w:t>inmediat</w:t>
      </w:r>
      <w:r>
        <w:t>a</w:t>
      </w:r>
      <w:r w:rsidRPr="00563A2D">
        <w:t xml:space="preserve"> </w:t>
      </w:r>
      <w:r w:rsidRPr="0086217B">
        <w:t>de</w:t>
      </w:r>
      <w:r>
        <w:t xml:space="preserve"> </w:t>
      </w:r>
      <w:r w:rsidRPr="0086217B">
        <w:t>los dispositivos con el fin</w:t>
      </w:r>
      <w:r>
        <w:t xml:space="preserve"> </w:t>
      </w:r>
      <w:r w:rsidRPr="0086217B">
        <w:t>de adaptarse</w:t>
      </w:r>
      <w:r>
        <w:t xml:space="preserve"> al </w:t>
      </w:r>
      <w:r w:rsidRPr="00844DC4">
        <w:t>comportamiento</w:t>
      </w:r>
      <w:r w:rsidRPr="00563A2D">
        <w:t xml:space="preserve"> </w:t>
      </w:r>
      <w:r w:rsidRPr="0086217B">
        <w:t>de extremo a</w:t>
      </w:r>
      <w:r>
        <w:t xml:space="preserve"> </w:t>
      </w:r>
      <w:r w:rsidRPr="0086217B">
        <w:t>extremo</w:t>
      </w:r>
      <w:r>
        <w:t xml:space="preserve"> de la red. </w:t>
      </w:r>
      <w:r w:rsidRPr="0086217B">
        <w:t>Además, ofrece</w:t>
      </w:r>
      <w:r>
        <w:t xml:space="preserve"> </w:t>
      </w:r>
      <w:r w:rsidRPr="0086217B">
        <w:t>QoS</w:t>
      </w:r>
      <w:r>
        <w:t xml:space="preserve"> </w:t>
      </w:r>
      <w:r w:rsidRPr="0086217B">
        <w:t>a nivel de aplicaciones</w:t>
      </w:r>
      <w:r>
        <w:t xml:space="preserve"> </w:t>
      </w:r>
      <w:r w:rsidRPr="0086217B">
        <w:t>de optimización</w:t>
      </w:r>
      <w:r>
        <w:t xml:space="preserve"> </w:t>
      </w:r>
      <w:r w:rsidRPr="0086217B">
        <w:t>mediante la centralización de</w:t>
      </w:r>
      <w:r>
        <w:t xml:space="preserve"> </w:t>
      </w:r>
      <w:r w:rsidRPr="0086217B">
        <w:t>control de red y</w:t>
      </w:r>
      <w:r>
        <w:t xml:space="preserve"> permite </w:t>
      </w:r>
      <w:r w:rsidRPr="0086217B">
        <w:t>divulgar la información a</w:t>
      </w:r>
      <w:r>
        <w:t xml:space="preserve"> </w:t>
      </w:r>
      <w:r w:rsidRPr="0086217B">
        <w:t>nivel de aplicación</w:t>
      </w:r>
      <w:r>
        <w:t xml:space="preserve">, </w:t>
      </w:r>
      <w:r w:rsidRPr="0086217B">
        <w:t xml:space="preserve">por </w:t>
      </w:r>
      <w:r>
        <w:t xml:space="preserve">lo que </w:t>
      </w:r>
      <w:r w:rsidRPr="0086217B">
        <w:t>la arquitectura</w:t>
      </w:r>
      <w:r>
        <w:t xml:space="preserve"> </w:t>
      </w:r>
      <w:r w:rsidRPr="0086217B">
        <w:t>será capaz de</w:t>
      </w:r>
      <w:r>
        <w:t xml:space="preserve"> </w:t>
      </w:r>
      <w:r w:rsidRPr="0086217B">
        <w:t>adaptarse mejor a</w:t>
      </w:r>
      <w:r>
        <w:t xml:space="preserve"> </w:t>
      </w:r>
      <w:r w:rsidRPr="0086217B">
        <w:t>las necesidades del usuario</w:t>
      </w:r>
      <w:r>
        <w:t xml:space="preserve"> </w:t>
      </w:r>
      <w:r w:rsidRPr="0086217B">
        <w:t>de forma dinámica</w:t>
      </w:r>
      <w:r>
        <w:t>, como es el caso en este Proyecto</w:t>
      </w:r>
      <w:r w:rsidRPr="0086217B">
        <w:t>, en</w:t>
      </w:r>
      <w:r>
        <w:t xml:space="preserve"> los escenarios </w:t>
      </w:r>
      <w:r w:rsidRPr="0086217B">
        <w:t xml:space="preserve">de </w:t>
      </w:r>
      <w:r>
        <w:t xml:space="preserve">video </w:t>
      </w:r>
      <w:r w:rsidRPr="0086217B">
        <w:t>streaming</w:t>
      </w:r>
      <w:r>
        <w:t xml:space="preserve"> </w:t>
      </w:r>
      <w:r w:rsidRPr="0086217B">
        <w:t>o</w:t>
      </w:r>
      <w:r>
        <w:t xml:space="preserve"> </w:t>
      </w:r>
      <w:r w:rsidRPr="0086217B">
        <w:t xml:space="preserve">juegos </w:t>
      </w:r>
      <w:r>
        <w:t>online multijugador</w:t>
      </w:r>
      <w:r w:rsidRPr="0086217B">
        <w:t>.</w:t>
      </w:r>
      <w:r>
        <w:t xml:space="preserve"> </w:t>
      </w:r>
    </w:p>
    <w:p w:rsidR="00935311" w:rsidRPr="00B65DC7" w:rsidRDefault="00935311" w:rsidP="00935311">
      <w:pPr>
        <w:pStyle w:val="Ttulo2"/>
      </w:pPr>
      <w:bookmarkStart w:id="43" w:name="_Toc392948588"/>
      <w:bookmarkStart w:id="44" w:name="_Toc392948944"/>
      <w:bookmarkStart w:id="45" w:name="_Toc392949368"/>
      <w:bookmarkStart w:id="46" w:name="_Toc418530456"/>
      <w:bookmarkEnd w:id="43"/>
      <w:bookmarkEnd w:id="44"/>
      <w:bookmarkEnd w:id="45"/>
      <w:r w:rsidRPr="001E2099">
        <w:t>Plan de trabajo y metodología</w:t>
      </w:r>
      <w:bookmarkEnd w:id="46"/>
    </w:p>
    <w:p w:rsidR="00EA53BB" w:rsidRDefault="003E5A13" w:rsidP="00D664CD">
      <w:pPr>
        <w:pStyle w:val="Ttulo3"/>
      </w:pPr>
      <w:bookmarkStart w:id="47" w:name="_Toc418530457"/>
      <w:r>
        <w:t>Actividades Principales</w:t>
      </w:r>
      <w:bookmarkEnd w:id="47"/>
    </w:p>
    <w:p w:rsidR="000E5911" w:rsidRDefault="001E2099" w:rsidP="000E5911">
      <w:pPr>
        <w:pStyle w:val="NormalDynorex"/>
      </w:pPr>
      <w:r w:rsidRPr="001E2099">
        <w:t xml:space="preserve">Para su mejor gestión y control, el trabajo a realizar en el proyecto </w:t>
      </w:r>
      <w:r w:rsidR="000440C1">
        <w:t>ARQUEOPTERIX</w:t>
      </w:r>
      <w:r w:rsidRPr="001E2099">
        <w:t xml:space="preserve"> se ha dividido en </w:t>
      </w:r>
      <w:r w:rsidR="0056665F">
        <w:t>5</w:t>
      </w:r>
      <w:r w:rsidRPr="001E2099">
        <w:t xml:space="preserve"> paquetes de trabajo tal y como se muestra en la </w:t>
      </w:r>
      <w:r w:rsidR="000A416F">
        <w:fldChar w:fldCharType="begin"/>
      </w:r>
      <w:r w:rsidR="000A416F">
        <w:instrText xml:space="preserve"> REF _Ref392054339 \h  \* MERGEFORMAT </w:instrText>
      </w:r>
      <w:r w:rsidR="000A416F">
        <w:fldChar w:fldCharType="separate"/>
      </w:r>
      <w:r w:rsidR="00AD0367" w:rsidRPr="001E2099">
        <w:t xml:space="preserve">Figura </w:t>
      </w:r>
      <w:r w:rsidR="00AD0367">
        <w:t>8</w:t>
      </w:r>
      <w:r w:rsidR="000A416F">
        <w:fldChar w:fldCharType="end"/>
      </w:r>
      <w:r w:rsidRPr="001E2099">
        <w:t>. Como se puede observar en dicha</w:t>
      </w:r>
      <w:r w:rsidR="009E1ADC" w:rsidRPr="00E9622B">
        <w:t xml:space="preserve"> </w:t>
      </w:r>
      <w:r w:rsidR="009750EA">
        <w:t>figura existen un</w:t>
      </w:r>
      <w:r w:rsidR="00C90DDC">
        <w:t xml:space="preserve"> paquete de trabajo</w:t>
      </w:r>
      <w:r w:rsidR="009750EA">
        <w:t xml:space="preserve"> preliminar de carácter más </w:t>
      </w:r>
      <w:r w:rsidRPr="001E2099">
        <w:t>generalista de análisis del mercado, estudio del estado del arte y especificación de requi</w:t>
      </w:r>
      <w:r w:rsidR="0056665F">
        <w:t>sitos (PT</w:t>
      </w:r>
      <w:r w:rsidR="00C90DDC">
        <w:t>1</w:t>
      </w:r>
      <w:r w:rsidR="0056665F">
        <w:t>)</w:t>
      </w:r>
      <w:r w:rsidR="00C90DDC">
        <w:t>,</w:t>
      </w:r>
      <w:r w:rsidR="0056665F">
        <w:t xml:space="preserve"> 3 </w:t>
      </w:r>
      <w:r w:rsidR="00C90DDC">
        <w:t xml:space="preserve">PTs </w:t>
      </w:r>
      <w:r w:rsidR="0056665F">
        <w:t xml:space="preserve">(PTs </w:t>
      </w:r>
      <w:r w:rsidR="00C90DDC">
        <w:t>2</w:t>
      </w:r>
      <w:r w:rsidR="0056665F">
        <w:t xml:space="preserve">, </w:t>
      </w:r>
      <w:r w:rsidR="00C90DDC">
        <w:t>3</w:t>
      </w:r>
      <w:r w:rsidR="0056665F">
        <w:t xml:space="preserve"> y </w:t>
      </w:r>
      <w:r w:rsidR="00C90DDC">
        <w:t>4</w:t>
      </w:r>
      <w:r w:rsidR="0056665F">
        <w:t xml:space="preserve">) </w:t>
      </w:r>
      <w:r w:rsidRPr="001E2099">
        <w:t>correspondientes a tareas técnicas individuales en una de las líneas de I+D del proyecto explicadas anteriormente</w:t>
      </w:r>
      <w:r w:rsidR="00C90DDC">
        <w:t xml:space="preserve"> y finalmente uno dedicado</w:t>
      </w:r>
      <w:r w:rsidRPr="001E2099">
        <w:t xml:space="preserve"> a la </w:t>
      </w:r>
      <w:r w:rsidR="00C90DDC">
        <w:t xml:space="preserve">integración y </w:t>
      </w:r>
      <w:r w:rsidRPr="001E2099">
        <w:t xml:space="preserve">evaluación </w:t>
      </w:r>
      <w:r w:rsidR="00C90DDC">
        <w:t xml:space="preserve">conjunta </w:t>
      </w:r>
      <w:r w:rsidRPr="001E2099">
        <w:t>de los resultados</w:t>
      </w:r>
      <w:r w:rsidR="00C90DDC">
        <w:t xml:space="preserve"> del proyecto</w:t>
      </w:r>
      <w:r w:rsidRPr="001E2099">
        <w:t xml:space="preserve"> (PT</w:t>
      </w:r>
      <w:r w:rsidR="00C90DDC">
        <w:t>5</w:t>
      </w:r>
      <w:r w:rsidRPr="001E2099">
        <w:t>).</w:t>
      </w:r>
    </w:p>
    <w:p w:rsidR="00E7619E" w:rsidRPr="00B65D5C" w:rsidRDefault="000E5911" w:rsidP="000E5911">
      <w:pPr>
        <w:pStyle w:val="NormalDynorex"/>
        <w:rPr>
          <w:u w:val="single"/>
        </w:rPr>
      </w:pPr>
      <w:r w:rsidRPr="000E5911">
        <w:rPr>
          <w:noProof/>
          <w:lang w:eastAsia="es-ES"/>
        </w:rPr>
        <w:drawing>
          <wp:inline distT="0" distB="0" distL="0" distR="0" wp14:anchorId="672279E1" wp14:editId="30AAA141">
            <wp:extent cx="5400040" cy="2415093"/>
            <wp:effectExtent l="19050" t="0" r="0" b="0"/>
            <wp:docPr id="3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cstate="print"/>
                    <a:srcRect/>
                    <a:stretch>
                      <a:fillRect/>
                    </a:stretch>
                  </pic:blipFill>
                  <pic:spPr bwMode="auto">
                    <a:xfrm>
                      <a:off x="0" y="0"/>
                      <a:ext cx="5400040" cy="2415093"/>
                    </a:xfrm>
                    <a:prstGeom prst="rect">
                      <a:avLst/>
                    </a:prstGeom>
                    <a:noFill/>
                    <a:ln w="9525">
                      <a:noFill/>
                      <a:miter lim="800000"/>
                      <a:headEnd/>
                      <a:tailEnd/>
                    </a:ln>
                  </pic:spPr>
                </pic:pic>
              </a:graphicData>
            </a:graphic>
          </wp:inline>
        </w:drawing>
      </w:r>
    </w:p>
    <w:p w:rsidR="000D6E24" w:rsidRDefault="001E2099" w:rsidP="00E9622B">
      <w:pPr>
        <w:pStyle w:val="Epgrafe"/>
      </w:pPr>
      <w:bookmarkStart w:id="48" w:name="_Ref392054339"/>
      <w:bookmarkStart w:id="49" w:name="_Toc418530615"/>
      <w:r w:rsidRPr="001E2099">
        <w:t xml:space="preserve">Figura </w:t>
      </w:r>
      <w:r w:rsidR="008F5549">
        <w:fldChar w:fldCharType="begin"/>
      </w:r>
      <w:r w:rsidR="00D52E70">
        <w:instrText xml:space="preserve"> SEQ Figura \* ARABIC </w:instrText>
      </w:r>
      <w:r w:rsidR="008F5549">
        <w:fldChar w:fldCharType="separate"/>
      </w:r>
      <w:r w:rsidR="00AD0367">
        <w:rPr>
          <w:noProof/>
        </w:rPr>
        <w:t>8</w:t>
      </w:r>
      <w:r w:rsidR="008F5549">
        <w:fldChar w:fldCharType="end"/>
      </w:r>
      <w:bookmarkEnd w:id="48"/>
      <w:r w:rsidRPr="001E2099">
        <w:t xml:space="preserve">: Estructura de actividades del proyecto </w:t>
      </w:r>
      <w:r w:rsidR="000440C1">
        <w:t>ARQUEOPTERIX</w:t>
      </w:r>
      <w:bookmarkEnd w:id="49"/>
    </w:p>
    <w:p w:rsidR="000B1F54" w:rsidRDefault="001E2099" w:rsidP="00C90DDC">
      <w:pPr>
        <w:pStyle w:val="NormalDynorex"/>
      </w:pPr>
      <w:r w:rsidRPr="001E2099">
        <w:t>A continuación se explica en detalle la actividad de cada uno de los paquetes de trabajo.</w:t>
      </w:r>
    </w:p>
    <w:p w:rsidR="003E5A13" w:rsidRPr="000B1F54" w:rsidRDefault="000B1F54" w:rsidP="00C90DDC">
      <w:pPr>
        <w:pStyle w:val="NormalDynorex"/>
        <w:rPr>
          <w:b/>
        </w:rPr>
      </w:pPr>
      <w:r w:rsidRPr="000B1F54">
        <w:rPr>
          <w:b/>
        </w:rPr>
        <w:t>Nota Aclaratoria: Las tablas siguientes describen la actividad conjunta de cada paquete de trabajo para ver en detalle la participación individual de cada socio remitirse a las distintas memorias individuales.</w:t>
      </w:r>
      <w:r w:rsidR="003E5A13" w:rsidRPr="000B1F54">
        <w:rPr>
          <w:b/>
        </w:rPr>
        <w:br w:type="page"/>
      </w:r>
    </w:p>
    <w:tbl>
      <w:tblPr>
        <w:tblW w:w="49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38"/>
        <w:gridCol w:w="952"/>
        <w:gridCol w:w="527"/>
        <w:gridCol w:w="426"/>
        <w:gridCol w:w="510"/>
        <w:gridCol w:w="637"/>
        <w:gridCol w:w="948"/>
        <w:gridCol w:w="10"/>
        <w:gridCol w:w="626"/>
        <w:gridCol w:w="329"/>
        <w:gridCol w:w="955"/>
        <w:gridCol w:w="941"/>
      </w:tblGrid>
      <w:tr w:rsidR="00791B45" w:rsidRPr="00312BFD" w:rsidTr="00765E5E">
        <w:trPr>
          <w:cantSplit/>
          <w:trHeight w:val="520"/>
        </w:trPr>
        <w:tc>
          <w:tcPr>
            <w:tcW w:w="1056" w:type="pct"/>
            <w:tcBorders>
              <w:top w:val="single" w:sz="24" w:space="0" w:color="auto"/>
              <w:left w:val="single" w:sz="24" w:space="0" w:color="auto"/>
              <w:bottom w:val="nil"/>
              <w:right w:val="nil"/>
            </w:tcBorders>
            <w:vAlign w:val="center"/>
          </w:tcPr>
          <w:p w:rsidR="00791B45" w:rsidRPr="00312BFD" w:rsidRDefault="00791B45" w:rsidP="00340216">
            <w:pPr>
              <w:spacing w:before="40" w:after="40"/>
              <w:rPr>
                <w:rFonts w:ascii="Arial Narrow" w:hAnsi="Arial Narrow" w:cs="Arial"/>
                <w:i/>
                <w:u w:val="single"/>
              </w:rPr>
            </w:pPr>
            <w:r w:rsidRPr="00312BFD">
              <w:rPr>
                <w:rFonts w:ascii="Arial Narrow" w:hAnsi="Arial Narrow" w:cs="Arial"/>
                <w:i/>
                <w:u w:val="single"/>
              </w:rPr>
              <w:lastRenderedPageBreak/>
              <w:t>Actividad Principal</w:t>
            </w:r>
          </w:p>
        </w:tc>
        <w:tc>
          <w:tcPr>
            <w:tcW w:w="850" w:type="pct"/>
            <w:gridSpan w:val="2"/>
            <w:tcBorders>
              <w:top w:val="single" w:sz="24" w:space="0" w:color="auto"/>
              <w:left w:val="nil"/>
              <w:bottom w:val="nil"/>
              <w:right w:val="nil"/>
            </w:tcBorders>
            <w:shd w:val="clear" w:color="auto" w:fill="EAEAEA"/>
            <w:vAlign w:val="center"/>
          </w:tcPr>
          <w:p w:rsidR="00791B45" w:rsidRPr="00BF5AF9" w:rsidRDefault="00791B45" w:rsidP="00903775">
            <w:pPr>
              <w:pStyle w:val="ContenidoTablaGeyser"/>
              <w:rPr>
                <w:rFonts w:ascii="Arial Narrow" w:hAnsi="Arial Narrow"/>
                <w:sz w:val="22"/>
                <w:szCs w:val="22"/>
              </w:rPr>
            </w:pPr>
            <w:r w:rsidRPr="00BF5AF9">
              <w:rPr>
                <w:rFonts w:ascii="Arial Narrow" w:hAnsi="Arial Narrow"/>
                <w:sz w:val="22"/>
                <w:szCs w:val="22"/>
              </w:rPr>
              <w:t>PT</w:t>
            </w:r>
            <w:r w:rsidR="00903775" w:rsidRPr="00BF5AF9">
              <w:rPr>
                <w:rFonts w:ascii="Arial Narrow" w:hAnsi="Arial Narrow"/>
                <w:sz w:val="22"/>
                <w:szCs w:val="22"/>
              </w:rPr>
              <w:t>1</w:t>
            </w:r>
          </w:p>
        </w:tc>
        <w:tc>
          <w:tcPr>
            <w:tcW w:w="3093" w:type="pct"/>
            <w:gridSpan w:val="9"/>
            <w:tcBorders>
              <w:top w:val="single" w:sz="24" w:space="0" w:color="auto"/>
              <w:left w:val="nil"/>
              <w:bottom w:val="nil"/>
              <w:right w:val="single" w:sz="24" w:space="0" w:color="auto"/>
            </w:tcBorders>
            <w:shd w:val="clear" w:color="auto" w:fill="EAEAEA"/>
            <w:vAlign w:val="center"/>
          </w:tcPr>
          <w:p w:rsidR="00791B45" w:rsidRPr="00BF5AF9" w:rsidRDefault="00791B45" w:rsidP="00340216">
            <w:pPr>
              <w:pStyle w:val="ContenidoTablaGeyser"/>
              <w:rPr>
                <w:rFonts w:ascii="Arial Narrow" w:hAnsi="Arial Narrow"/>
                <w:sz w:val="22"/>
                <w:szCs w:val="22"/>
              </w:rPr>
            </w:pPr>
            <w:r w:rsidRPr="00BF5AF9">
              <w:rPr>
                <w:rFonts w:ascii="Arial Narrow" w:hAnsi="Arial Narrow"/>
                <w:sz w:val="22"/>
                <w:szCs w:val="22"/>
              </w:rPr>
              <w:t>Estudio de Mercado</w:t>
            </w:r>
            <w:r w:rsidR="00F843B0" w:rsidRPr="00BF5AF9">
              <w:rPr>
                <w:rFonts w:ascii="Arial Narrow" w:hAnsi="Arial Narrow"/>
                <w:sz w:val="22"/>
                <w:szCs w:val="22"/>
              </w:rPr>
              <w:t>, Estado del Arte</w:t>
            </w:r>
            <w:r w:rsidRPr="00BF5AF9">
              <w:rPr>
                <w:rFonts w:ascii="Arial Narrow" w:hAnsi="Arial Narrow"/>
                <w:sz w:val="22"/>
                <w:szCs w:val="22"/>
              </w:rPr>
              <w:t xml:space="preserve"> y Requisitos Funcionales</w:t>
            </w:r>
          </w:p>
        </w:tc>
      </w:tr>
      <w:tr w:rsidR="00261A77" w:rsidRPr="00312BFD" w:rsidTr="00765E5E">
        <w:trPr>
          <w:cantSplit/>
          <w:trHeight w:val="319"/>
        </w:trPr>
        <w:tc>
          <w:tcPr>
            <w:tcW w:w="1056" w:type="pct"/>
            <w:tcBorders>
              <w:top w:val="nil"/>
              <w:left w:val="single" w:sz="24" w:space="0" w:color="auto"/>
              <w:bottom w:val="nil"/>
              <w:right w:val="nil"/>
            </w:tcBorders>
            <w:vAlign w:val="center"/>
          </w:tcPr>
          <w:p w:rsidR="00261A77" w:rsidRPr="00312BFD" w:rsidRDefault="00261A77" w:rsidP="00340216">
            <w:pPr>
              <w:spacing w:before="40" w:after="40"/>
              <w:rPr>
                <w:rFonts w:ascii="Arial Narrow" w:hAnsi="Arial Narrow" w:cs="Arial"/>
                <w:i/>
                <w:u w:val="single"/>
              </w:rPr>
            </w:pPr>
            <w:r w:rsidRPr="00312BFD">
              <w:rPr>
                <w:rFonts w:ascii="Arial Narrow" w:hAnsi="Arial Narrow" w:cs="Arial"/>
                <w:i/>
                <w:u w:val="single"/>
              </w:rPr>
              <w:t>Fecha Inicio / Fecha Fin:</w:t>
            </w:r>
          </w:p>
        </w:tc>
        <w:tc>
          <w:tcPr>
            <w:tcW w:w="1388" w:type="pct"/>
            <w:gridSpan w:val="4"/>
            <w:tcBorders>
              <w:top w:val="nil"/>
              <w:left w:val="nil"/>
              <w:bottom w:val="nil"/>
              <w:right w:val="nil"/>
            </w:tcBorders>
            <w:vAlign w:val="center"/>
          </w:tcPr>
          <w:p w:rsidR="00261A77" w:rsidRPr="00312BFD" w:rsidRDefault="00261A77" w:rsidP="000B1F54">
            <w:pPr>
              <w:spacing w:before="40" w:after="40"/>
              <w:rPr>
                <w:rFonts w:ascii="Arial Narrow" w:hAnsi="Arial Narrow" w:cs="Arial"/>
              </w:rPr>
            </w:pPr>
            <w:r w:rsidRPr="00312BFD">
              <w:rPr>
                <w:rFonts w:ascii="Arial Narrow" w:hAnsi="Arial Narrow" w:cs="Arial"/>
              </w:rPr>
              <w:t>01/12/2015 – 31/12/2016</w:t>
            </w:r>
          </w:p>
        </w:tc>
        <w:tc>
          <w:tcPr>
            <w:tcW w:w="1277" w:type="pct"/>
            <w:gridSpan w:val="4"/>
            <w:tcBorders>
              <w:top w:val="nil"/>
              <w:left w:val="nil"/>
              <w:bottom w:val="nil"/>
              <w:right w:val="nil"/>
            </w:tcBorders>
            <w:vAlign w:val="center"/>
          </w:tcPr>
          <w:p w:rsidR="00261A77" w:rsidRPr="00312BFD" w:rsidRDefault="00261A77" w:rsidP="005B2E1A">
            <w:pPr>
              <w:spacing w:before="40" w:after="40"/>
              <w:rPr>
                <w:rFonts w:ascii="Arial Narrow" w:hAnsi="Arial Narrow" w:cs="Arial"/>
                <w:i/>
                <w:u w:val="single"/>
              </w:rPr>
            </w:pPr>
            <w:r w:rsidRPr="00312BFD">
              <w:rPr>
                <w:rFonts w:ascii="Arial Narrow" w:hAnsi="Arial Narrow" w:cs="Arial"/>
                <w:i/>
                <w:u w:val="single"/>
              </w:rPr>
              <w:t>Duración</w:t>
            </w:r>
          </w:p>
        </w:tc>
        <w:tc>
          <w:tcPr>
            <w:tcW w:w="1279" w:type="pct"/>
            <w:gridSpan w:val="3"/>
            <w:tcBorders>
              <w:top w:val="nil"/>
              <w:left w:val="nil"/>
              <w:bottom w:val="nil"/>
              <w:right w:val="single" w:sz="24" w:space="0" w:color="auto"/>
            </w:tcBorders>
            <w:vAlign w:val="center"/>
          </w:tcPr>
          <w:p w:rsidR="00261A77" w:rsidRPr="00312BFD" w:rsidRDefault="00261A77" w:rsidP="005B2E1A">
            <w:pPr>
              <w:spacing w:before="40" w:after="40"/>
              <w:rPr>
                <w:rFonts w:ascii="Arial Narrow" w:hAnsi="Arial Narrow" w:cs="Arial"/>
              </w:rPr>
            </w:pPr>
            <w:r w:rsidRPr="00312BFD">
              <w:rPr>
                <w:rFonts w:ascii="Arial Narrow" w:hAnsi="Arial Narrow" w:cs="Arial"/>
              </w:rPr>
              <w:t>13 Meses</w:t>
            </w:r>
          </w:p>
        </w:tc>
      </w:tr>
      <w:tr w:rsidR="00261A77" w:rsidRPr="00312BFD" w:rsidTr="00765E5E">
        <w:trPr>
          <w:cantSplit/>
          <w:trHeight w:val="319"/>
        </w:trPr>
        <w:tc>
          <w:tcPr>
            <w:tcW w:w="1056" w:type="pct"/>
            <w:tcBorders>
              <w:top w:val="nil"/>
              <w:left w:val="single" w:sz="24" w:space="0" w:color="auto"/>
              <w:bottom w:val="nil"/>
              <w:right w:val="nil"/>
            </w:tcBorders>
            <w:vAlign w:val="center"/>
          </w:tcPr>
          <w:p w:rsidR="00261A77" w:rsidRPr="00312BFD" w:rsidRDefault="00261A77" w:rsidP="00340216">
            <w:pPr>
              <w:spacing w:before="40" w:after="40"/>
              <w:rPr>
                <w:rFonts w:ascii="Arial Narrow" w:hAnsi="Arial Narrow" w:cs="Arial"/>
                <w:i/>
                <w:u w:val="single"/>
              </w:rPr>
            </w:pPr>
            <w:r w:rsidRPr="00312BFD">
              <w:rPr>
                <w:rFonts w:ascii="Arial Narrow" w:hAnsi="Arial Narrow" w:cs="Arial"/>
                <w:i/>
                <w:u w:val="single"/>
              </w:rPr>
              <w:t>Líder</w:t>
            </w:r>
          </w:p>
        </w:tc>
        <w:tc>
          <w:tcPr>
            <w:tcW w:w="3944" w:type="pct"/>
            <w:gridSpan w:val="11"/>
            <w:tcBorders>
              <w:top w:val="nil"/>
              <w:left w:val="nil"/>
              <w:bottom w:val="nil"/>
              <w:right w:val="single" w:sz="24" w:space="0" w:color="auto"/>
            </w:tcBorders>
            <w:vAlign w:val="center"/>
          </w:tcPr>
          <w:p w:rsidR="00261A77" w:rsidRPr="00312BFD" w:rsidRDefault="00261A77" w:rsidP="00340216">
            <w:pPr>
              <w:spacing w:before="40" w:after="40"/>
              <w:rPr>
                <w:rFonts w:ascii="Arial Narrow" w:hAnsi="Arial Narrow" w:cs="Arial"/>
                <w:b/>
                <w:highlight w:val="yellow"/>
              </w:rPr>
            </w:pPr>
            <w:r w:rsidRPr="00312BFD">
              <w:rPr>
                <w:rFonts w:ascii="Arial Narrow" w:hAnsi="Arial Narrow" w:cs="Arial"/>
                <w:b/>
              </w:rPr>
              <w:t>INNOVATI</w:t>
            </w:r>
          </w:p>
        </w:tc>
      </w:tr>
      <w:tr w:rsidR="007E40CA" w:rsidRPr="00312BFD" w:rsidTr="00765E5E">
        <w:trPr>
          <w:cantSplit/>
          <w:trHeight w:val="319"/>
        </w:trPr>
        <w:tc>
          <w:tcPr>
            <w:tcW w:w="1056" w:type="pct"/>
            <w:tcBorders>
              <w:top w:val="nil"/>
              <w:left w:val="single" w:sz="24" w:space="0" w:color="auto"/>
              <w:bottom w:val="nil"/>
              <w:right w:val="nil"/>
            </w:tcBorders>
            <w:vAlign w:val="center"/>
          </w:tcPr>
          <w:p w:rsidR="007E40CA" w:rsidRPr="00312BFD" w:rsidRDefault="007E40CA" w:rsidP="00340216">
            <w:pPr>
              <w:spacing w:before="40" w:after="40"/>
              <w:rPr>
                <w:rFonts w:ascii="Arial Narrow" w:hAnsi="Arial Narrow" w:cs="Arial"/>
                <w:i/>
                <w:u w:val="single"/>
              </w:rPr>
            </w:pPr>
            <w:r w:rsidRPr="00312BFD">
              <w:rPr>
                <w:rFonts w:ascii="Arial Narrow" w:hAnsi="Arial Narrow" w:cs="Arial"/>
                <w:i/>
                <w:u w:val="single"/>
              </w:rPr>
              <w:t>Participantes</w:t>
            </w:r>
          </w:p>
        </w:tc>
        <w:tc>
          <w:tcPr>
            <w:tcW w:w="547" w:type="pct"/>
            <w:tcBorders>
              <w:top w:val="nil"/>
              <w:left w:val="nil"/>
              <w:bottom w:val="nil"/>
              <w:right w:val="nil"/>
            </w:tcBorders>
            <w:vAlign w:val="center"/>
          </w:tcPr>
          <w:p w:rsidR="007E40CA" w:rsidRPr="00312BFD" w:rsidRDefault="007E40CA" w:rsidP="00340216">
            <w:pPr>
              <w:spacing w:before="40" w:after="40"/>
              <w:rPr>
                <w:rFonts w:ascii="Arial Narrow" w:hAnsi="Arial Narrow" w:cs="Arial"/>
              </w:rPr>
            </w:pPr>
            <w:r w:rsidRPr="00312BFD">
              <w:rPr>
                <w:rFonts w:ascii="Arial Narrow" w:hAnsi="Arial Narrow" w:cs="Arial"/>
              </w:rPr>
              <w:t>ALU</w:t>
            </w:r>
          </w:p>
        </w:tc>
        <w:tc>
          <w:tcPr>
            <w:tcW w:w="548" w:type="pct"/>
            <w:gridSpan w:val="2"/>
            <w:tcBorders>
              <w:top w:val="nil"/>
              <w:left w:val="nil"/>
              <w:bottom w:val="nil"/>
              <w:right w:val="nil"/>
            </w:tcBorders>
            <w:vAlign w:val="center"/>
          </w:tcPr>
          <w:p w:rsidR="007E40CA" w:rsidRPr="00312BFD" w:rsidRDefault="007E40CA" w:rsidP="00340216">
            <w:pPr>
              <w:spacing w:before="40" w:after="40"/>
              <w:rPr>
                <w:rFonts w:ascii="Arial Narrow" w:hAnsi="Arial Narrow" w:cs="Arial"/>
              </w:rPr>
            </w:pPr>
            <w:r w:rsidRPr="00312BFD">
              <w:rPr>
                <w:rFonts w:ascii="Arial Narrow" w:hAnsi="Arial Narrow" w:cs="Arial"/>
              </w:rPr>
              <w:t>BRAI</w:t>
            </w:r>
          </w:p>
        </w:tc>
        <w:tc>
          <w:tcPr>
            <w:tcW w:w="659" w:type="pct"/>
            <w:gridSpan w:val="2"/>
            <w:tcBorders>
              <w:top w:val="nil"/>
              <w:left w:val="nil"/>
              <w:bottom w:val="nil"/>
              <w:right w:val="nil"/>
            </w:tcBorders>
            <w:vAlign w:val="center"/>
          </w:tcPr>
          <w:p w:rsidR="007E40CA" w:rsidRPr="00312BFD" w:rsidRDefault="007E40CA" w:rsidP="00090CA3">
            <w:pPr>
              <w:spacing w:before="40" w:after="40"/>
              <w:rPr>
                <w:rFonts w:ascii="Arial Narrow" w:hAnsi="Arial Narrow" w:cs="Arial"/>
                <w:b/>
              </w:rPr>
            </w:pPr>
            <w:r w:rsidRPr="00312BFD">
              <w:rPr>
                <w:rFonts w:ascii="Arial Narrow" w:hAnsi="Arial Narrow" w:cs="Arial"/>
                <w:b/>
              </w:rPr>
              <w:t>INNO</w:t>
            </w:r>
          </w:p>
        </w:tc>
        <w:tc>
          <w:tcPr>
            <w:tcW w:w="551" w:type="pct"/>
            <w:gridSpan w:val="2"/>
            <w:tcBorders>
              <w:top w:val="nil"/>
              <w:left w:val="nil"/>
              <w:bottom w:val="nil"/>
              <w:right w:val="nil"/>
            </w:tcBorders>
            <w:vAlign w:val="center"/>
          </w:tcPr>
          <w:p w:rsidR="007E40CA" w:rsidRPr="00312BFD" w:rsidRDefault="007E40CA" w:rsidP="00090CA3">
            <w:pPr>
              <w:spacing w:before="40" w:after="40"/>
              <w:rPr>
                <w:rFonts w:ascii="Arial Narrow" w:hAnsi="Arial Narrow" w:cs="Arial"/>
              </w:rPr>
            </w:pPr>
            <w:r w:rsidRPr="00312BFD">
              <w:rPr>
                <w:rFonts w:ascii="Arial Narrow" w:hAnsi="Arial Narrow" w:cs="Arial"/>
              </w:rPr>
              <w:t>MMTV</w:t>
            </w:r>
          </w:p>
        </w:tc>
        <w:tc>
          <w:tcPr>
            <w:tcW w:w="549" w:type="pct"/>
            <w:gridSpan w:val="2"/>
            <w:tcBorders>
              <w:top w:val="nil"/>
              <w:left w:val="nil"/>
              <w:bottom w:val="nil"/>
              <w:right w:val="nil"/>
            </w:tcBorders>
            <w:vAlign w:val="center"/>
          </w:tcPr>
          <w:p w:rsidR="007E40CA" w:rsidRPr="00312BFD" w:rsidRDefault="007E40CA" w:rsidP="000559DE">
            <w:pPr>
              <w:spacing w:before="40" w:after="40"/>
              <w:rPr>
                <w:rFonts w:ascii="Arial Narrow" w:hAnsi="Arial Narrow" w:cs="Arial"/>
              </w:rPr>
            </w:pPr>
            <w:r>
              <w:rPr>
                <w:rFonts w:ascii="Arial Narrow" w:hAnsi="Arial Narrow" w:cs="Arial"/>
              </w:rPr>
              <w:t>MMOVIL</w:t>
            </w:r>
          </w:p>
        </w:tc>
        <w:tc>
          <w:tcPr>
            <w:tcW w:w="549" w:type="pct"/>
            <w:tcBorders>
              <w:top w:val="nil"/>
              <w:left w:val="nil"/>
              <w:bottom w:val="nil"/>
              <w:right w:val="nil"/>
            </w:tcBorders>
            <w:vAlign w:val="center"/>
          </w:tcPr>
          <w:p w:rsidR="007E40CA" w:rsidRPr="00312BFD" w:rsidRDefault="007E40CA" w:rsidP="000559DE">
            <w:pPr>
              <w:spacing w:before="40" w:after="40"/>
              <w:rPr>
                <w:rFonts w:ascii="Arial Narrow" w:hAnsi="Arial Narrow" w:cs="Arial"/>
              </w:rPr>
            </w:pPr>
            <w:r w:rsidRPr="00312BFD">
              <w:rPr>
                <w:rFonts w:ascii="Arial Narrow" w:hAnsi="Arial Narrow" w:cs="Arial"/>
              </w:rPr>
              <w:t>OPT</w:t>
            </w:r>
          </w:p>
        </w:tc>
        <w:tc>
          <w:tcPr>
            <w:tcW w:w="541" w:type="pct"/>
            <w:tcBorders>
              <w:top w:val="nil"/>
              <w:left w:val="nil"/>
              <w:bottom w:val="nil"/>
              <w:right w:val="single" w:sz="24" w:space="0" w:color="auto"/>
            </w:tcBorders>
            <w:vAlign w:val="center"/>
          </w:tcPr>
          <w:p w:rsidR="007E40CA" w:rsidRPr="00312BFD" w:rsidRDefault="007E40CA" w:rsidP="000559DE">
            <w:pPr>
              <w:spacing w:before="40" w:after="40"/>
              <w:rPr>
                <w:rFonts w:ascii="Arial Narrow" w:hAnsi="Arial Narrow" w:cs="Arial"/>
              </w:rPr>
            </w:pPr>
            <w:r w:rsidRPr="00312BFD">
              <w:rPr>
                <w:rFonts w:ascii="Arial Narrow" w:hAnsi="Arial Narrow" w:cs="Arial"/>
              </w:rPr>
              <w:t>TRC</w:t>
            </w:r>
          </w:p>
        </w:tc>
      </w:tr>
      <w:tr w:rsidR="007E40CA" w:rsidRPr="00312BFD" w:rsidTr="00765E5E">
        <w:trPr>
          <w:cantSplit/>
          <w:trHeight w:val="319"/>
        </w:trPr>
        <w:tc>
          <w:tcPr>
            <w:tcW w:w="1056" w:type="pct"/>
            <w:tcBorders>
              <w:top w:val="nil"/>
              <w:left w:val="single" w:sz="24" w:space="0" w:color="auto"/>
              <w:bottom w:val="nil"/>
              <w:right w:val="nil"/>
            </w:tcBorders>
            <w:vAlign w:val="center"/>
          </w:tcPr>
          <w:p w:rsidR="007E40CA" w:rsidRPr="00312BFD" w:rsidRDefault="007E40CA" w:rsidP="00340216">
            <w:pPr>
              <w:spacing w:before="40" w:after="40"/>
              <w:rPr>
                <w:rFonts w:ascii="Arial Narrow" w:hAnsi="Arial Narrow" w:cs="Arial"/>
                <w:i/>
                <w:u w:val="single"/>
              </w:rPr>
            </w:pPr>
            <w:r w:rsidRPr="00312BFD">
              <w:rPr>
                <w:rFonts w:ascii="Arial Narrow" w:hAnsi="Arial Narrow" w:cs="Arial"/>
                <w:i/>
                <w:u w:val="single"/>
              </w:rPr>
              <w:t>Presupuesto Socios (K€)</w:t>
            </w:r>
          </w:p>
        </w:tc>
        <w:tc>
          <w:tcPr>
            <w:tcW w:w="547" w:type="pct"/>
            <w:tcBorders>
              <w:top w:val="nil"/>
              <w:left w:val="nil"/>
              <w:bottom w:val="nil"/>
              <w:right w:val="nil"/>
            </w:tcBorders>
            <w:vAlign w:val="center"/>
          </w:tcPr>
          <w:p w:rsidR="007E40CA" w:rsidRPr="00312BFD" w:rsidRDefault="00723447" w:rsidP="00340216">
            <w:pPr>
              <w:spacing w:before="40" w:after="40"/>
              <w:rPr>
                <w:rFonts w:ascii="Arial Narrow" w:hAnsi="Arial Narrow" w:cs="Arial"/>
              </w:rPr>
            </w:pPr>
            <w:r>
              <w:rPr>
                <w:rFonts w:ascii="Arial Narrow" w:hAnsi="Arial Narrow" w:cs="Arial"/>
              </w:rPr>
              <w:t>88,75</w:t>
            </w:r>
          </w:p>
        </w:tc>
        <w:tc>
          <w:tcPr>
            <w:tcW w:w="548" w:type="pct"/>
            <w:gridSpan w:val="2"/>
            <w:tcBorders>
              <w:top w:val="nil"/>
              <w:left w:val="nil"/>
              <w:bottom w:val="nil"/>
              <w:right w:val="nil"/>
            </w:tcBorders>
            <w:vAlign w:val="center"/>
          </w:tcPr>
          <w:p w:rsidR="007E40CA" w:rsidRPr="00312BFD" w:rsidRDefault="00723447" w:rsidP="00340216">
            <w:pPr>
              <w:spacing w:before="40" w:after="40"/>
              <w:rPr>
                <w:rFonts w:ascii="Arial Narrow" w:hAnsi="Arial Narrow" w:cs="Arial"/>
              </w:rPr>
            </w:pPr>
            <w:r>
              <w:rPr>
                <w:rFonts w:ascii="Arial Narrow" w:hAnsi="Arial Narrow" w:cs="Arial"/>
              </w:rPr>
              <w:t>224,696</w:t>
            </w:r>
          </w:p>
        </w:tc>
        <w:tc>
          <w:tcPr>
            <w:tcW w:w="659" w:type="pct"/>
            <w:gridSpan w:val="2"/>
            <w:tcBorders>
              <w:top w:val="nil"/>
              <w:left w:val="nil"/>
              <w:bottom w:val="nil"/>
              <w:right w:val="nil"/>
            </w:tcBorders>
            <w:vAlign w:val="center"/>
          </w:tcPr>
          <w:p w:rsidR="007E40CA" w:rsidRPr="00312BFD" w:rsidRDefault="00723447" w:rsidP="00090CA3">
            <w:pPr>
              <w:spacing w:before="40" w:after="40"/>
              <w:rPr>
                <w:rFonts w:ascii="Arial Narrow" w:hAnsi="Arial Narrow" w:cs="Arial"/>
                <w:b/>
              </w:rPr>
            </w:pPr>
            <w:r>
              <w:rPr>
                <w:rFonts w:ascii="Arial Narrow" w:hAnsi="Arial Narrow" w:cs="Arial"/>
                <w:b/>
              </w:rPr>
              <w:t>184,202</w:t>
            </w:r>
          </w:p>
        </w:tc>
        <w:tc>
          <w:tcPr>
            <w:tcW w:w="545" w:type="pct"/>
            <w:tcBorders>
              <w:top w:val="nil"/>
              <w:left w:val="nil"/>
              <w:bottom w:val="nil"/>
              <w:right w:val="nil"/>
            </w:tcBorders>
            <w:vAlign w:val="center"/>
          </w:tcPr>
          <w:p w:rsidR="007E40CA" w:rsidRPr="00312BFD" w:rsidRDefault="00723447" w:rsidP="00090CA3">
            <w:pPr>
              <w:spacing w:before="40" w:after="40"/>
              <w:rPr>
                <w:rFonts w:ascii="Arial Narrow" w:hAnsi="Arial Narrow" w:cs="Arial"/>
              </w:rPr>
            </w:pPr>
            <w:r>
              <w:rPr>
                <w:rFonts w:ascii="Arial Narrow" w:hAnsi="Arial Narrow" w:cs="Arial"/>
              </w:rPr>
              <w:t>54,456</w:t>
            </w:r>
          </w:p>
        </w:tc>
        <w:tc>
          <w:tcPr>
            <w:tcW w:w="555" w:type="pct"/>
            <w:gridSpan w:val="3"/>
            <w:tcBorders>
              <w:top w:val="nil"/>
              <w:left w:val="nil"/>
              <w:bottom w:val="nil"/>
              <w:right w:val="nil"/>
            </w:tcBorders>
            <w:vAlign w:val="center"/>
          </w:tcPr>
          <w:p w:rsidR="007E40CA" w:rsidRPr="00312BFD" w:rsidRDefault="00723447" w:rsidP="000559DE">
            <w:pPr>
              <w:spacing w:before="40" w:after="40"/>
              <w:rPr>
                <w:rFonts w:ascii="Arial Narrow" w:hAnsi="Arial Narrow" w:cs="Arial"/>
              </w:rPr>
            </w:pPr>
            <w:r>
              <w:rPr>
                <w:rFonts w:ascii="Arial Narrow" w:hAnsi="Arial Narrow" w:cs="Arial"/>
              </w:rPr>
              <w:t>57,180</w:t>
            </w:r>
          </w:p>
        </w:tc>
        <w:tc>
          <w:tcPr>
            <w:tcW w:w="549" w:type="pct"/>
            <w:tcBorders>
              <w:top w:val="nil"/>
              <w:left w:val="nil"/>
              <w:bottom w:val="nil"/>
              <w:right w:val="nil"/>
            </w:tcBorders>
            <w:vAlign w:val="center"/>
          </w:tcPr>
          <w:p w:rsidR="007E40CA" w:rsidRPr="00312BFD" w:rsidRDefault="00723447" w:rsidP="000559DE">
            <w:pPr>
              <w:spacing w:before="40" w:after="40"/>
              <w:rPr>
                <w:rFonts w:ascii="Arial Narrow" w:hAnsi="Arial Narrow" w:cs="Arial"/>
              </w:rPr>
            </w:pPr>
            <w:r>
              <w:rPr>
                <w:rFonts w:ascii="Arial Narrow" w:hAnsi="Arial Narrow" w:cs="Arial"/>
              </w:rPr>
              <w:t>147,560</w:t>
            </w:r>
          </w:p>
        </w:tc>
        <w:tc>
          <w:tcPr>
            <w:tcW w:w="541" w:type="pct"/>
            <w:tcBorders>
              <w:top w:val="nil"/>
              <w:left w:val="nil"/>
              <w:bottom w:val="nil"/>
              <w:right w:val="single" w:sz="24" w:space="0" w:color="auto"/>
            </w:tcBorders>
            <w:vAlign w:val="center"/>
          </w:tcPr>
          <w:p w:rsidR="007E40CA" w:rsidRPr="00312BFD" w:rsidRDefault="00723447" w:rsidP="000559DE">
            <w:pPr>
              <w:spacing w:before="40" w:after="40"/>
              <w:rPr>
                <w:rFonts w:ascii="Arial Narrow" w:hAnsi="Arial Narrow" w:cs="Arial"/>
              </w:rPr>
            </w:pPr>
            <w:r>
              <w:rPr>
                <w:rFonts w:ascii="Arial Narrow" w:hAnsi="Arial Narrow" w:cs="Arial"/>
              </w:rPr>
              <w:t>114,560</w:t>
            </w:r>
          </w:p>
        </w:tc>
      </w:tr>
      <w:tr w:rsidR="007E40CA" w:rsidRPr="00312BFD" w:rsidTr="00765E5E">
        <w:trPr>
          <w:cantSplit/>
          <w:trHeight w:val="319"/>
        </w:trPr>
        <w:tc>
          <w:tcPr>
            <w:tcW w:w="1056" w:type="pct"/>
            <w:tcBorders>
              <w:top w:val="nil"/>
              <w:left w:val="single" w:sz="24" w:space="0" w:color="auto"/>
              <w:bottom w:val="nil"/>
              <w:right w:val="nil"/>
            </w:tcBorders>
            <w:vAlign w:val="center"/>
          </w:tcPr>
          <w:p w:rsidR="007E40CA" w:rsidRPr="00312BFD" w:rsidRDefault="007E40CA" w:rsidP="00340216">
            <w:pPr>
              <w:spacing w:before="40" w:after="40"/>
              <w:rPr>
                <w:rFonts w:ascii="Arial Narrow" w:hAnsi="Arial Narrow" w:cs="Arial"/>
                <w:i/>
                <w:u w:val="single"/>
              </w:rPr>
            </w:pPr>
            <w:r w:rsidRPr="00312BFD">
              <w:rPr>
                <w:rFonts w:ascii="Arial Narrow" w:hAnsi="Arial Narrow" w:cs="Arial"/>
                <w:i/>
                <w:u w:val="single"/>
              </w:rPr>
              <w:t>OIs</w:t>
            </w:r>
          </w:p>
        </w:tc>
        <w:tc>
          <w:tcPr>
            <w:tcW w:w="547" w:type="pct"/>
            <w:tcBorders>
              <w:top w:val="nil"/>
              <w:left w:val="nil"/>
              <w:bottom w:val="nil"/>
              <w:right w:val="nil"/>
            </w:tcBorders>
            <w:vAlign w:val="center"/>
          </w:tcPr>
          <w:p w:rsidR="007E40CA" w:rsidRPr="00312BFD" w:rsidRDefault="007E40CA" w:rsidP="00340216">
            <w:pPr>
              <w:spacing w:before="40" w:after="40"/>
              <w:rPr>
                <w:rFonts w:ascii="Arial Narrow" w:hAnsi="Arial Narrow" w:cs="Arial"/>
                <w:color w:val="C0C0C0"/>
              </w:rPr>
            </w:pPr>
            <w:r w:rsidRPr="00312BFD">
              <w:rPr>
                <w:rFonts w:ascii="Arial Narrow" w:hAnsi="Arial Narrow" w:cs="Arial"/>
              </w:rPr>
              <w:t>GRAD</w:t>
            </w:r>
          </w:p>
        </w:tc>
        <w:tc>
          <w:tcPr>
            <w:tcW w:w="548" w:type="pct"/>
            <w:gridSpan w:val="2"/>
            <w:tcBorders>
              <w:top w:val="nil"/>
              <w:left w:val="nil"/>
              <w:bottom w:val="nil"/>
              <w:right w:val="nil"/>
            </w:tcBorders>
            <w:vAlign w:val="center"/>
          </w:tcPr>
          <w:p w:rsidR="007E40CA" w:rsidRPr="00312BFD" w:rsidRDefault="007E40CA" w:rsidP="00340216">
            <w:pPr>
              <w:spacing w:before="40" w:after="40"/>
              <w:rPr>
                <w:rFonts w:ascii="Arial Narrow" w:hAnsi="Arial Narrow" w:cs="Arial"/>
                <w:color w:val="C0C0C0"/>
              </w:rPr>
            </w:pPr>
            <w:r w:rsidRPr="00312BFD">
              <w:rPr>
                <w:rFonts w:ascii="Arial Narrow" w:hAnsi="Arial Narrow" w:cs="Arial"/>
              </w:rPr>
              <w:t>TEC</w:t>
            </w:r>
          </w:p>
        </w:tc>
        <w:tc>
          <w:tcPr>
            <w:tcW w:w="659" w:type="pct"/>
            <w:gridSpan w:val="2"/>
            <w:tcBorders>
              <w:top w:val="nil"/>
              <w:left w:val="nil"/>
              <w:bottom w:val="nil"/>
              <w:right w:val="nil"/>
            </w:tcBorders>
            <w:vAlign w:val="center"/>
          </w:tcPr>
          <w:p w:rsidR="007E40CA" w:rsidRPr="00312BFD" w:rsidRDefault="007E40CA" w:rsidP="00340216">
            <w:pPr>
              <w:spacing w:before="40" w:after="40"/>
              <w:rPr>
                <w:rFonts w:ascii="Arial Narrow" w:hAnsi="Arial Narrow" w:cs="Arial"/>
              </w:rPr>
            </w:pPr>
            <w:r w:rsidRPr="00312BFD">
              <w:rPr>
                <w:rFonts w:ascii="Arial Narrow" w:hAnsi="Arial Narrow" w:cs="Arial"/>
              </w:rPr>
              <w:t>UPM-M</w:t>
            </w:r>
          </w:p>
        </w:tc>
        <w:tc>
          <w:tcPr>
            <w:tcW w:w="551" w:type="pct"/>
            <w:gridSpan w:val="2"/>
            <w:tcBorders>
              <w:top w:val="nil"/>
              <w:left w:val="nil"/>
              <w:bottom w:val="nil"/>
              <w:right w:val="nil"/>
            </w:tcBorders>
            <w:vAlign w:val="center"/>
          </w:tcPr>
          <w:p w:rsidR="007E40CA" w:rsidRPr="00312BFD" w:rsidRDefault="007E40CA" w:rsidP="00E139C0">
            <w:pPr>
              <w:spacing w:before="40" w:after="40"/>
              <w:rPr>
                <w:rFonts w:ascii="Arial Narrow" w:hAnsi="Arial Narrow" w:cs="Arial"/>
              </w:rPr>
            </w:pPr>
            <w:r w:rsidRPr="00312BFD">
              <w:rPr>
                <w:rFonts w:ascii="Arial Narrow" w:hAnsi="Arial Narrow" w:cs="Arial"/>
              </w:rPr>
              <w:t>UPM-S</w:t>
            </w:r>
          </w:p>
        </w:tc>
        <w:tc>
          <w:tcPr>
            <w:tcW w:w="549" w:type="pct"/>
            <w:gridSpan w:val="2"/>
            <w:tcBorders>
              <w:top w:val="nil"/>
              <w:left w:val="nil"/>
              <w:bottom w:val="nil"/>
              <w:right w:val="nil"/>
            </w:tcBorders>
            <w:vAlign w:val="center"/>
          </w:tcPr>
          <w:p w:rsidR="007E40CA" w:rsidRPr="00312BFD" w:rsidRDefault="007E40CA" w:rsidP="00340216">
            <w:pPr>
              <w:spacing w:before="40" w:after="40"/>
              <w:rPr>
                <w:rFonts w:ascii="Arial Narrow" w:hAnsi="Arial Narrow" w:cs="Arial"/>
              </w:rPr>
            </w:pPr>
            <w:r w:rsidRPr="00312BFD">
              <w:rPr>
                <w:rFonts w:ascii="Arial Narrow" w:hAnsi="Arial Narrow" w:cs="Arial"/>
              </w:rPr>
              <w:t>UPV</w:t>
            </w:r>
          </w:p>
        </w:tc>
        <w:tc>
          <w:tcPr>
            <w:tcW w:w="549" w:type="pct"/>
            <w:tcBorders>
              <w:top w:val="nil"/>
              <w:left w:val="nil"/>
              <w:bottom w:val="nil"/>
              <w:right w:val="nil"/>
            </w:tcBorders>
            <w:vAlign w:val="center"/>
          </w:tcPr>
          <w:p w:rsidR="007E40CA" w:rsidRPr="00312BFD" w:rsidRDefault="007E40CA" w:rsidP="00340216">
            <w:pPr>
              <w:spacing w:before="40" w:after="40"/>
              <w:rPr>
                <w:rFonts w:ascii="Arial Narrow" w:hAnsi="Arial Narrow" w:cs="Arial"/>
              </w:rPr>
            </w:pPr>
          </w:p>
        </w:tc>
        <w:tc>
          <w:tcPr>
            <w:tcW w:w="541" w:type="pct"/>
            <w:tcBorders>
              <w:top w:val="nil"/>
              <w:left w:val="nil"/>
              <w:bottom w:val="nil"/>
              <w:right w:val="single" w:sz="24" w:space="0" w:color="auto"/>
            </w:tcBorders>
            <w:vAlign w:val="center"/>
          </w:tcPr>
          <w:p w:rsidR="007E40CA" w:rsidRPr="00312BFD" w:rsidRDefault="007E40CA" w:rsidP="000559DE">
            <w:pPr>
              <w:spacing w:before="40" w:after="40"/>
              <w:rPr>
                <w:rFonts w:ascii="Arial Narrow" w:hAnsi="Arial Narrow" w:cs="Arial"/>
              </w:rPr>
            </w:pPr>
          </w:p>
        </w:tc>
      </w:tr>
      <w:tr w:rsidR="007E40CA" w:rsidRPr="00312BFD" w:rsidTr="00765E5E">
        <w:trPr>
          <w:cantSplit/>
          <w:trHeight w:val="319"/>
        </w:trPr>
        <w:tc>
          <w:tcPr>
            <w:tcW w:w="1056" w:type="pct"/>
            <w:tcBorders>
              <w:top w:val="nil"/>
              <w:left w:val="single" w:sz="24" w:space="0" w:color="auto"/>
              <w:bottom w:val="single" w:sz="24" w:space="0" w:color="auto"/>
              <w:right w:val="nil"/>
            </w:tcBorders>
            <w:vAlign w:val="center"/>
          </w:tcPr>
          <w:p w:rsidR="007E40CA" w:rsidRPr="00312BFD" w:rsidRDefault="007E40CA" w:rsidP="00340216">
            <w:pPr>
              <w:spacing w:before="40" w:after="40"/>
              <w:rPr>
                <w:rFonts w:ascii="Arial Narrow" w:hAnsi="Arial Narrow" w:cs="Arial"/>
                <w:i/>
                <w:u w:val="single"/>
              </w:rPr>
            </w:pPr>
            <w:r w:rsidRPr="00312BFD">
              <w:rPr>
                <w:rFonts w:ascii="Arial Narrow" w:hAnsi="Arial Narrow" w:cs="Arial"/>
                <w:i/>
                <w:u w:val="single"/>
              </w:rPr>
              <w:t>Presupuesto OIs (K€)</w:t>
            </w:r>
          </w:p>
        </w:tc>
        <w:tc>
          <w:tcPr>
            <w:tcW w:w="547" w:type="pct"/>
            <w:tcBorders>
              <w:top w:val="nil"/>
              <w:left w:val="nil"/>
              <w:bottom w:val="single" w:sz="24" w:space="0" w:color="auto"/>
              <w:right w:val="nil"/>
            </w:tcBorders>
            <w:vAlign w:val="center"/>
          </w:tcPr>
          <w:p w:rsidR="007E40CA" w:rsidRPr="00312BFD" w:rsidRDefault="007E40CA" w:rsidP="00E917E7">
            <w:pPr>
              <w:spacing w:before="40" w:after="40"/>
              <w:rPr>
                <w:rFonts w:ascii="Arial Narrow" w:hAnsi="Arial Narrow" w:cs="Arial"/>
                <w:u w:val="single"/>
              </w:rPr>
            </w:pPr>
            <w:r w:rsidRPr="00312BFD">
              <w:rPr>
                <w:rFonts w:ascii="Arial Narrow" w:hAnsi="Arial Narrow" w:cs="Arial"/>
              </w:rPr>
              <w:t>12</w:t>
            </w:r>
          </w:p>
        </w:tc>
        <w:tc>
          <w:tcPr>
            <w:tcW w:w="548" w:type="pct"/>
            <w:gridSpan w:val="2"/>
            <w:tcBorders>
              <w:top w:val="nil"/>
              <w:left w:val="nil"/>
              <w:bottom w:val="single" w:sz="24" w:space="0" w:color="auto"/>
              <w:right w:val="nil"/>
            </w:tcBorders>
            <w:vAlign w:val="center"/>
          </w:tcPr>
          <w:p w:rsidR="007E40CA" w:rsidRPr="00312BFD" w:rsidRDefault="00723447" w:rsidP="00E917E7">
            <w:pPr>
              <w:spacing w:before="40" w:after="40"/>
              <w:rPr>
                <w:rFonts w:ascii="Arial Narrow" w:hAnsi="Arial Narrow" w:cs="Arial"/>
                <w:u w:val="single"/>
              </w:rPr>
            </w:pPr>
            <w:r>
              <w:rPr>
                <w:rFonts w:ascii="Arial Narrow" w:hAnsi="Arial Narrow" w:cs="Arial"/>
              </w:rPr>
              <w:t>35,657</w:t>
            </w:r>
          </w:p>
        </w:tc>
        <w:tc>
          <w:tcPr>
            <w:tcW w:w="659" w:type="pct"/>
            <w:gridSpan w:val="2"/>
            <w:tcBorders>
              <w:top w:val="nil"/>
              <w:left w:val="nil"/>
              <w:bottom w:val="single" w:sz="24" w:space="0" w:color="auto"/>
              <w:right w:val="nil"/>
            </w:tcBorders>
            <w:vAlign w:val="center"/>
          </w:tcPr>
          <w:p w:rsidR="007E40CA" w:rsidRPr="00312BFD" w:rsidRDefault="007E40CA" w:rsidP="00E917E7">
            <w:pPr>
              <w:spacing w:before="40" w:after="40"/>
              <w:rPr>
                <w:rFonts w:ascii="Arial Narrow" w:hAnsi="Arial Narrow" w:cs="Arial"/>
                <w:u w:val="single"/>
              </w:rPr>
            </w:pPr>
            <w:r w:rsidRPr="00312BFD">
              <w:rPr>
                <w:rFonts w:ascii="Arial Narrow" w:hAnsi="Arial Narrow" w:cs="Arial"/>
              </w:rPr>
              <w:t>24</w:t>
            </w:r>
          </w:p>
        </w:tc>
        <w:tc>
          <w:tcPr>
            <w:tcW w:w="551" w:type="pct"/>
            <w:gridSpan w:val="2"/>
            <w:tcBorders>
              <w:top w:val="nil"/>
              <w:left w:val="nil"/>
              <w:bottom w:val="single" w:sz="24" w:space="0" w:color="auto"/>
              <w:right w:val="nil"/>
            </w:tcBorders>
            <w:vAlign w:val="center"/>
          </w:tcPr>
          <w:p w:rsidR="007E40CA" w:rsidRPr="00312BFD" w:rsidRDefault="00723447" w:rsidP="00E917E7">
            <w:pPr>
              <w:spacing w:before="40" w:after="40"/>
              <w:rPr>
                <w:rFonts w:ascii="Arial Narrow" w:hAnsi="Arial Narrow" w:cs="Arial"/>
                <w:u w:val="single"/>
              </w:rPr>
            </w:pPr>
            <w:r>
              <w:rPr>
                <w:rFonts w:ascii="Arial Narrow" w:hAnsi="Arial Narrow" w:cs="Arial"/>
              </w:rPr>
              <w:t>34,348</w:t>
            </w:r>
          </w:p>
        </w:tc>
        <w:tc>
          <w:tcPr>
            <w:tcW w:w="549" w:type="pct"/>
            <w:gridSpan w:val="2"/>
            <w:tcBorders>
              <w:top w:val="nil"/>
              <w:left w:val="nil"/>
              <w:bottom w:val="single" w:sz="24" w:space="0" w:color="auto"/>
              <w:right w:val="nil"/>
            </w:tcBorders>
            <w:vAlign w:val="center"/>
          </w:tcPr>
          <w:p w:rsidR="007E40CA" w:rsidRPr="00312BFD" w:rsidRDefault="00723447" w:rsidP="00E917E7">
            <w:pPr>
              <w:spacing w:before="40" w:after="40"/>
              <w:rPr>
                <w:rFonts w:ascii="Arial Narrow" w:hAnsi="Arial Narrow" w:cs="Arial"/>
                <w:u w:val="single"/>
              </w:rPr>
            </w:pPr>
            <w:r>
              <w:rPr>
                <w:rFonts w:ascii="Arial Narrow" w:hAnsi="Arial Narrow" w:cs="Arial"/>
              </w:rPr>
              <w:t>1</w:t>
            </w:r>
            <w:r w:rsidR="007E40CA" w:rsidRPr="00312BFD">
              <w:rPr>
                <w:rFonts w:ascii="Arial Narrow" w:hAnsi="Arial Narrow" w:cs="Arial"/>
              </w:rPr>
              <w:t>6,032</w:t>
            </w:r>
          </w:p>
        </w:tc>
        <w:tc>
          <w:tcPr>
            <w:tcW w:w="549" w:type="pct"/>
            <w:tcBorders>
              <w:top w:val="nil"/>
              <w:left w:val="nil"/>
              <w:bottom w:val="single" w:sz="24" w:space="0" w:color="auto"/>
              <w:right w:val="nil"/>
            </w:tcBorders>
            <w:vAlign w:val="center"/>
          </w:tcPr>
          <w:p w:rsidR="007E40CA" w:rsidRPr="00312BFD" w:rsidRDefault="007E40CA" w:rsidP="00E917E7">
            <w:pPr>
              <w:spacing w:before="40" w:after="40"/>
              <w:rPr>
                <w:rFonts w:ascii="Arial Narrow" w:hAnsi="Arial Narrow" w:cs="Arial"/>
                <w:u w:val="single"/>
              </w:rPr>
            </w:pPr>
          </w:p>
        </w:tc>
        <w:tc>
          <w:tcPr>
            <w:tcW w:w="541" w:type="pct"/>
            <w:tcBorders>
              <w:top w:val="nil"/>
              <w:left w:val="nil"/>
              <w:bottom w:val="single" w:sz="24" w:space="0" w:color="auto"/>
              <w:right w:val="single" w:sz="24" w:space="0" w:color="auto"/>
            </w:tcBorders>
            <w:vAlign w:val="center"/>
          </w:tcPr>
          <w:p w:rsidR="007E40CA" w:rsidRPr="00312BFD" w:rsidRDefault="007E40CA" w:rsidP="000559DE">
            <w:pPr>
              <w:spacing w:before="40" w:after="40"/>
              <w:rPr>
                <w:rFonts w:ascii="Arial Narrow" w:hAnsi="Arial Narrow" w:cs="Arial"/>
              </w:rPr>
            </w:pPr>
          </w:p>
        </w:tc>
      </w:tr>
      <w:tr w:rsidR="007E40CA" w:rsidRPr="00312BFD" w:rsidTr="00765E5E">
        <w:tc>
          <w:tcPr>
            <w:tcW w:w="5000" w:type="pct"/>
            <w:gridSpan w:val="12"/>
            <w:tcBorders>
              <w:top w:val="single" w:sz="24" w:space="0" w:color="auto"/>
              <w:left w:val="nil"/>
              <w:right w:val="nil"/>
            </w:tcBorders>
            <w:vAlign w:val="center"/>
          </w:tcPr>
          <w:p w:rsidR="007E40CA" w:rsidRPr="00312BFD" w:rsidRDefault="007E40CA" w:rsidP="000A416F">
            <w:pPr>
              <w:spacing w:beforeLines="40" w:before="96" w:afterLines="40" w:after="96"/>
              <w:rPr>
                <w:u w:val="single"/>
              </w:rPr>
            </w:pPr>
          </w:p>
        </w:tc>
      </w:tr>
      <w:tr w:rsidR="007E40CA" w:rsidRPr="00312BFD" w:rsidTr="00765E5E">
        <w:tc>
          <w:tcPr>
            <w:tcW w:w="5000" w:type="pct"/>
            <w:gridSpan w:val="12"/>
            <w:vAlign w:val="center"/>
          </w:tcPr>
          <w:p w:rsidR="007E40CA" w:rsidRPr="00BF5AF9" w:rsidRDefault="007E40CA" w:rsidP="00A8085D">
            <w:pPr>
              <w:pStyle w:val="NormalDynorex"/>
              <w:rPr>
                <w:b/>
                <w:u w:val="single"/>
              </w:rPr>
            </w:pPr>
            <w:r w:rsidRPr="00BF5AF9">
              <w:rPr>
                <w:b/>
                <w:u w:val="single"/>
              </w:rPr>
              <w:t>Objetivos</w:t>
            </w:r>
          </w:p>
          <w:p w:rsidR="007E40CA" w:rsidRPr="00BF5AF9" w:rsidRDefault="007E40CA" w:rsidP="003B6526">
            <w:pPr>
              <w:pStyle w:val="NormalDynorex"/>
            </w:pPr>
            <w:r w:rsidRPr="00BF5AF9">
              <w:t>Este paquete de trabajo definirá los supuestos y requisitos de las actividades técnicas que se desarrollarán posteriormente. Se plantean así tres tareas de actuación:</w:t>
            </w:r>
          </w:p>
          <w:p w:rsidR="007E40CA" w:rsidRPr="00BF5AF9" w:rsidRDefault="007E40CA">
            <w:pPr>
              <w:pStyle w:val="VietasDynorex"/>
              <w:rPr>
                <w:rFonts w:cs="Arial"/>
              </w:rPr>
            </w:pPr>
            <w:r w:rsidRPr="00BF5AF9">
              <w:rPr>
                <w:rFonts w:cs="Arial"/>
                <w:i/>
              </w:rPr>
              <w:t>Comercial</w:t>
            </w:r>
            <w:r w:rsidRPr="00BF5AF9">
              <w:rPr>
                <w:rFonts w:cs="Arial"/>
              </w:rPr>
              <w:t>: Analizar el mercado en el que las ideas del proyecto proporcionarán ventajas competitivas a fin de garantizar la explotabilidad de los resultados obtenidos del mismo.</w:t>
            </w:r>
          </w:p>
          <w:p w:rsidR="007E40CA" w:rsidRPr="00BF5AF9" w:rsidRDefault="007E40CA">
            <w:pPr>
              <w:pStyle w:val="VietasDynorex"/>
              <w:rPr>
                <w:rFonts w:cs="Arial"/>
              </w:rPr>
            </w:pPr>
            <w:r w:rsidRPr="00BF5AF9">
              <w:rPr>
                <w:rFonts w:cs="Arial"/>
                <w:i/>
              </w:rPr>
              <w:t>Técnico:</w:t>
            </w:r>
            <w:r w:rsidRPr="00BF5AF9">
              <w:rPr>
                <w:rFonts w:cs="Arial"/>
              </w:rPr>
              <w:t xml:space="preserve"> se analizará el estado del arte actual en esas áreas tecnológicas particulares en la que se han identificado mejoras competitivas deseables y objetivo del proyecto.</w:t>
            </w:r>
          </w:p>
          <w:p w:rsidR="007E40CA" w:rsidRPr="00BF5AF9" w:rsidRDefault="007E40CA" w:rsidP="000B1F54">
            <w:pPr>
              <w:pStyle w:val="VietasDynorex"/>
              <w:rPr>
                <w:rFonts w:cs="Arial"/>
              </w:rPr>
            </w:pPr>
            <w:r w:rsidRPr="00BF5AF9">
              <w:rPr>
                <w:rFonts w:cs="Arial"/>
                <w:i/>
              </w:rPr>
              <w:t>Requisitos e integración</w:t>
            </w:r>
            <w:r w:rsidRPr="00BF5AF9">
              <w:rPr>
                <w:rFonts w:cs="Arial"/>
              </w:rPr>
              <w:t>: el objetivo fundamental de esta actividad es garantizar que todo el trabajo realizado en las actividades más técnicas (PT2, 3 y 4) se ajuste a unos requisitos mínimos, cumpla o proponga estándares, sea interoperable entre sí y pueda por tanto ser integrado para realizar una evaluación global de las tecnologías investigadas.</w:t>
            </w:r>
          </w:p>
        </w:tc>
      </w:tr>
      <w:tr w:rsidR="007E40CA" w:rsidRPr="00312BFD" w:rsidTr="00765E5E">
        <w:tc>
          <w:tcPr>
            <w:tcW w:w="5000" w:type="pct"/>
            <w:gridSpan w:val="12"/>
            <w:tcBorders>
              <w:left w:val="nil"/>
              <w:right w:val="nil"/>
            </w:tcBorders>
            <w:vAlign w:val="center"/>
          </w:tcPr>
          <w:p w:rsidR="007E40CA" w:rsidRPr="00312BFD" w:rsidRDefault="007E40CA" w:rsidP="000A416F">
            <w:pPr>
              <w:spacing w:beforeLines="40" w:before="96" w:afterLines="40" w:after="96"/>
              <w:rPr>
                <w:b/>
                <w:bCs/>
                <w:sz w:val="18"/>
                <w:u w:val="single"/>
              </w:rPr>
            </w:pPr>
          </w:p>
        </w:tc>
      </w:tr>
      <w:tr w:rsidR="007E40CA" w:rsidRPr="00312BFD" w:rsidTr="00765E5E">
        <w:tc>
          <w:tcPr>
            <w:tcW w:w="5000" w:type="pct"/>
            <w:gridSpan w:val="12"/>
            <w:vAlign w:val="center"/>
          </w:tcPr>
          <w:p w:rsidR="007E40CA" w:rsidRPr="00BF5AF9" w:rsidRDefault="007E40CA" w:rsidP="00A8085D">
            <w:pPr>
              <w:pStyle w:val="NormalDynorex"/>
              <w:rPr>
                <w:b/>
                <w:u w:val="single"/>
              </w:rPr>
            </w:pPr>
            <w:r w:rsidRPr="00BF5AF9">
              <w:rPr>
                <w:b/>
                <w:u w:val="single"/>
              </w:rPr>
              <w:t>Descripción de la actividad</w:t>
            </w:r>
          </w:p>
          <w:p w:rsidR="007E40CA" w:rsidRPr="00BF5AF9" w:rsidRDefault="007E40CA">
            <w:pPr>
              <w:pStyle w:val="NormalDynorex"/>
            </w:pPr>
            <w:r w:rsidRPr="00BF5AF9">
              <w:t>La actividad del paquete de trabajo se subdivide como ya se ha mencionado en tres tareas:</w:t>
            </w:r>
          </w:p>
          <w:p w:rsidR="007E40CA" w:rsidRPr="00BF5AF9" w:rsidRDefault="007E40CA">
            <w:pPr>
              <w:pStyle w:val="NormalDynorex"/>
              <w:rPr>
                <w:b/>
              </w:rPr>
            </w:pPr>
            <w:r w:rsidRPr="00BF5AF9">
              <w:rPr>
                <w:b/>
              </w:rPr>
              <w:t>T1.1 Estudio de mercado</w:t>
            </w:r>
          </w:p>
          <w:p w:rsidR="007E40CA" w:rsidRPr="00BF5AF9" w:rsidRDefault="007E40CA">
            <w:pPr>
              <w:pStyle w:val="NormalDynorex"/>
            </w:pPr>
            <w:r w:rsidRPr="00BF5AF9">
              <w:t>Se identificará tanto cualitativa como cuantitativamente las áreas del mercado en las que se prevé que tenga impacto la tecnología propuesta por el proyecto: Tecnologías de codificación y decodificación de Multimedia para mercados OTT (Over The Top) o para proveedores de contenido, Juegos de video en línea para múltiples usuarios y Gestión de Redes basada en el aprovisionamiento dinámico de calidad de experiencia. El proyecto se propone basándose en análisis preliminares de mercado; por tanto, la tarea propuesta confirmará esos análisis y proporcionará datos que permitan cuantificar el impacto de la introducción de las tecnologías en el mercado objetivo.</w:t>
            </w:r>
          </w:p>
          <w:p w:rsidR="007E40CA" w:rsidRPr="00BF5AF9" w:rsidRDefault="007E40CA">
            <w:pPr>
              <w:pStyle w:val="NormalDynorex"/>
            </w:pPr>
            <w:r w:rsidRPr="00BF5AF9">
              <w:t xml:space="preserve">Estas áreas son parte del negocio de las empresas industriales, consultoras y operadores de red que forman parte del equipo del proyecto </w:t>
            </w:r>
          </w:p>
          <w:p w:rsidR="007E40CA" w:rsidRPr="00BF5AF9" w:rsidRDefault="007E40CA" w:rsidP="006064BC">
            <w:pPr>
              <w:pStyle w:val="NormalDynorex"/>
            </w:pPr>
            <w:r w:rsidRPr="00BF5AF9">
              <w:rPr>
                <w:i/>
              </w:rPr>
              <w:t xml:space="preserve">Responsable: </w:t>
            </w:r>
            <w:r w:rsidRPr="00BF5AF9">
              <w:t>INNO</w:t>
            </w:r>
          </w:p>
          <w:p w:rsidR="007E40CA" w:rsidRPr="00BF5AF9" w:rsidRDefault="007E40CA" w:rsidP="006064BC">
            <w:pPr>
              <w:pStyle w:val="NormalDynorex"/>
            </w:pPr>
            <w:r w:rsidRPr="00BF5AF9">
              <w:rPr>
                <w:i/>
              </w:rPr>
              <w:t>Participantes</w:t>
            </w:r>
            <w:r w:rsidRPr="00BF5AF9">
              <w:t xml:space="preserve">: ALU, BRAI, </w:t>
            </w:r>
            <w:r>
              <w:t>MMOVIL</w:t>
            </w:r>
            <w:r w:rsidRPr="00BF5AF9">
              <w:t xml:space="preserve">, MMTV, </w:t>
            </w:r>
            <w:r>
              <w:t xml:space="preserve">OPT y </w:t>
            </w:r>
            <w:r w:rsidRPr="00BF5AF9">
              <w:t>TRC</w:t>
            </w:r>
          </w:p>
          <w:p w:rsidR="007E40CA" w:rsidRPr="00BF5AF9" w:rsidRDefault="007E40CA" w:rsidP="0083727C">
            <w:pPr>
              <w:pStyle w:val="NormalDynorex"/>
            </w:pPr>
            <w:r w:rsidRPr="00BF5AF9">
              <w:rPr>
                <w:i/>
              </w:rPr>
              <w:t>Duración</w:t>
            </w:r>
            <w:r w:rsidRPr="00BF5AF9">
              <w:t>: M1 –M6</w:t>
            </w:r>
          </w:p>
          <w:p w:rsidR="007E40CA" w:rsidRPr="00BF5AF9" w:rsidRDefault="007E40CA">
            <w:pPr>
              <w:pStyle w:val="NormalDynorex"/>
              <w:rPr>
                <w:b/>
              </w:rPr>
            </w:pPr>
            <w:r w:rsidRPr="00BF5AF9">
              <w:rPr>
                <w:b/>
              </w:rPr>
              <w:t>T1.2 Estudio del Estado del Arte</w:t>
            </w:r>
          </w:p>
          <w:p w:rsidR="007E40CA" w:rsidRPr="00BF5AF9" w:rsidRDefault="007E40CA">
            <w:pPr>
              <w:pStyle w:val="NormalDynorex"/>
              <w:rPr>
                <w:b/>
              </w:rPr>
            </w:pPr>
            <w:r w:rsidRPr="00BF5AF9">
              <w:rPr>
                <w:b/>
              </w:rPr>
              <w:t>Análisis de tecnologías:</w:t>
            </w:r>
          </w:p>
          <w:p w:rsidR="007E40CA" w:rsidRPr="00BF5AF9" w:rsidRDefault="007E40CA">
            <w:pPr>
              <w:pStyle w:val="NormalDynorex"/>
            </w:pPr>
            <w:r w:rsidRPr="00BF5AF9">
              <w:lastRenderedPageBreak/>
              <w:t>Estas mismas áreas de mercado serán analizadas desde el punto de vista tecnológico para profundizar en las tecnologías que se proponen y en sus ventajas competitivas.</w:t>
            </w:r>
          </w:p>
          <w:p w:rsidR="007E40CA" w:rsidRPr="00BF5AF9" w:rsidRDefault="007E40CA">
            <w:pPr>
              <w:pStyle w:val="NormalDynorex"/>
              <w:rPr>
                <w:b/>
              </w:rPr>
            </w:pPr>
            <w:r w:rsidRPr="00BF5AF9">
              <w:rPr>
                <w:b/>
              </w:rPr>
              <w:t xml:space="preserve">Análisis de los estándares aplicables y de foros de estandarización: </w:t>
            </w:r>
          </w:p>
          <w:p w:rsidR="007E40CA" w:rsidRPr="00BF5AF9" w:rsidRDefault="007E40CA">
            <w:pPr>
              <w:pStyle w:val="NormalDynorex"/>
            </w:pPr>
            <w:r w:rsidRPr="00BF5AF9">
              <w:t xml:space="preserve">Uno de los objetivos del proyecto es poner a disposición de la industria las ideas del proyecto y el generar productos compatibles en línea con las tendencias de la </w:t>
            </w:r>
            <w:r w:rsidR="00C36277">
              <w:t>misma</w:t>
            </w:r>
            <w:r w:rsidR="00C36277" w:rsidRPr="00BF5AF9">
              <w:t xml:space="preserve"> </w:t>
            </w:r>
            <w:r w:rsidRPr="00BF5AF9">
              <w:t xml:space="preserve">para su explotación óptima en un mercado abierto. Los partners del proyecto prefieren obtener ventajas competitivas mediante el liderazgo en tecnología que mediante el uso exclusivo de ésta en entornos cerrados. Eso obliga a estar al tanto de los foros de estandarización para seguir la evolución de estas ideas y para proponer los propios estándares abiertos lo que facilita la explotación de éstas. </w:t>
            </w:r>
          </w:p>
          <w:p w:rsidR="007E40CA" w:rsidRPr="006410BC" w:rsidRDefault="007E40CA" w:rsidP="006064BC">
            <w:pPr>
              <w:pStyle w:val="NormalDynorex"/>
              <w:rPr>
                <w:lang w:val="fr-FR"/>
              </w:rPr>
            </w:pPr>
            <w:r w:rsidRPr="006410BC">
              <w:rPr>
                <w:i/>
                <w:lang w:val="fr-FR"/>
              </w:rPr>
              <w:t xml:space="preserve">Responsable: </w:t>
            </w:r>
            <w:r w:rsidRPr="006410BC">
              <w:rPr>
                <w:lang w:val="fr-FR"/>
              </w:rPr>
              <w:t>OPT</w:t>
            </w:r>
          </w:p>
          <w:p w:rsidR="007E40CA" w:rsidRPr="006410BC" w:rsidRDefault="007E40CA">
            <w:pPr>
              <w:pStyle w:val="NormalDynorex"/>
              <w:rPr>
                <w:lang w:val="fr-FR"/>
              </w:rPr>
            </w:pPr>
            <w:r w:rsidRPr="006410BC">
              <w:rPr>
                <w:i/>
                <w:lang w:val="fr-FR"/>
              </w:rPr>
              <w:t>Participantes</w:t>
            </w:r>
            <w:r w:rsidRPr="006410BC">
              <w:rPr>
                <w:lang w:val="fr-FR"/>
              </w:rPr>
              <w:t>: ALU, BRAI, INNO, MMTV, MMOVIL, TRC</w:t>
            </w:r>
          </w:p>
          <w:p w:rsidR="007E40CA" w:rsidRPr="006410BC" w:rsidRDefault="007E40CA">
            <w:pPr>
              <w:pStyle w:val="NormalDynorex"/>
              <w:rPr>
                <w:lang w:val="fr-FR"/>
              </w:rPr>
            </w:pPr>
            <w:r w:rsidRPr="006410BC">
              <w:rPr>
                <w:i/>
                <w:lang w:val="fr-FR"/>
              </w:rPr>
              <w:t>OIs</w:t>
            </w:r>
            <w:r w:rsidRPr="006410BC">
              <w:rPr>
                <w:lang w:val="fr-FR"/>
              </w:rPr>
              <w:t>: TEC, UPM-S, UPV</w:t>
            </w:r>
          </w:p>
          <w:p w:rsidR="007E40CA" w:rsidRPr="00765E5E" w:rsidRDefault="007E40CA">
            <w:pPr>
              <w:pStyle w:val="NormalDynorex"/>
              <w:rPr>
                <w:lang w:val="en-US"/>
              </w:rPr>
            </w:pPr>
            <w:r w:rsidRPr="00765E5E">
              <w:rPr>
                <w:i/>
                <w:lang w:val="en-US"/>
              </w:rPr>
              <w:t>Duración</w:t>
            </w:r>
            <w:r w:rsidRPr="00765E5E">
              <w:rPr>
                <w:lang w:val="en-US"/>
              </w:rPr>
              <w:t>: M1 –M6</w:t>
            </w:r>
          </w:p>
          <w:p w:rsidR="007E40CA" w:rsidRPr="00BF5AF9" w:rsidRDefault="007E40CA">
            <w:pPr>
              <w:pStyle w:val="NormalDynorex"/>
              <w:rPr>
                <w:b/>
              </w:rPr>
            </w:pPr>
            <w:r w:rsidRPr="00BF5AF9">
              <w:rPr>
                <w:b/>
              </w:rPr>
              <w:t>T1.3 Definición de Requisitos Funcionales</w:t>
            </w:r>
          </w:p>
          <w:p w:rsidR="007E40CA" w:rsidRPr="00BF5AF9" w:rsidRDefault="007E40CA">
            <w:pPr>
              <w:pStyle w:val="NormalDynorex"/>
            </w:pPr>
            <w:r w:rsidRPr="00BF5AF9">
              <w:t xml:space="preserve">Se definirán los requisitos detallados de los distintos elementos tecnológicos propuestos por el proyecto: </w:t>
            </w:r>
          </w:p>
          <w:p w:rsidR="007E40CA" w:rsidRPr="00BF5AF9" w:rsidRDefault="007E40CA">
            <w:pPr>
              <w:pStyle w:val="VietasDynorex"/>
              <w:rPr>
                <w:rFonts w:cs="Arial"/>
              </w:rPr>
            </w:pPr>
            <w:r w:rsidRPr="00BF5AF9">
              <w:rPr>
                <w:rFonts w:cs="Arial"/>
              </w:rPr>
              <w:t>Requisitos de Juegos Multijugador en línea.</w:t>
            </w:r>
          </w:p>
          <w:p w:rsidR="007E40CA" w:rsidRPr="00BF5AF9" w:rsidRDefault="007E40CA">
            <w:pPr>
              <w:pStyle w:val="VietasDynorex"/>
              <w:rPr>
                <w:rFonts w:cs="Arial"/>
              </w:rPr>
            </w:pPr>
            <w:r w:rsidRPr="00BF5AF9">
              <w:rPr>
                <w:rFonts w:cs="Arial"/>
              </w:rPr>
              <w:t>Calidad de Experiencia</w:t>
            </w:r>
          </w:p>
          <w:p w:rsidR="007E40CA" w:rsidRPr="00BF5AF9" w:rsidRDefault="007E40CA">
            <w:pPr>
              <w:pStyle w:val="VietasDynorex"/>
              <w:rPr>
                <w:rFonts w:cs="Arial"/>
              </w:rPr>
            </w:pPr>
            <w:r w:rsidRPr="00BF5AF9">
              <w:rPr>
                <w:rFonts w:cs="Arial"/>
              </w:rPr>
              <w:t>Requisitos Gestión de Red</w:t>
            </w:r>
          </w:p>
          <w:p w:rsidR="007E40CA" w:rsidRPr="00BF5AF9" w:rsidRDefault="007E40CA">
            <w:pPr>
              <w:pStyle w:val="VietasDynorex"/>
              <w:rPr>
                <w:rFonts w:cs="Arial"/>
              </w:rPr>
            </w:pPr>
            <w:r w:rsidRPr="00BF5AF9">
              <w:rPr>
                <w:rFonts w:cs="Arial"/>
              </w:rPr>
              <w:t>Seguridad</w:t>
            </w:r>
          </w:p>
          <w:p w:rsidR="007E40CA" w:rsidRPr="00BF5AF9" w:rsidRDefault="007E40CA">
            <w:pPr>
              <w:pStyle w:val="VietasDynorex"/>
              <w:rPr>
                <w:rFonts w:cs="Arial"/>
              </w:rPr>
            </w:pPr>
            <w:r w:rsidRPr="00BF5AF9">
              <w:rPr>
                <w:rFonts w:cs="Arial"/>
              </w:rPr>
              <w:t>Requisitos de Codificación/Decodificación en los distintos escenarios</w:t>
            </w:r>
          </w:p>
          <w:p w:rsidR="007E40CA" w:rsidRPr="00BF5AF9" w:rsidRDefault="007E40CA">
            <w:pPr>
              <w:pStyle w:val="VietasDynorex"/>
              <w:rPr>
                <w:rFonts w:cs="Arial"/>
              </w:rPr>
            </w:pPr>
            <w:r w:rsidRPr="00BF5AF9">
              <w:rPr>
                <w:rFonts w:cs="Arial"/>
              </w:rPr>
              <w:t>Almacenamiento de contenidos</w:t>
            </w:r>
          </w:p>
          <w:p w:rsidR="007E40CA" w:rsidRPr="00BF5AF9" w:rsidRDefault="007E40CA" w:rsidP="006064BC">
            <w:pPr>
              <w:pStyle w:val="NormalDynorex"/>
            </w:pPr>
            <w:r w:rsidRPr="00BF5AF9">
              <w:rPr>
                <w:i/>
              </w:rPr>
              <w:t xml:space="preserve">Responsable: </w:t>
            </w:r>
            <w:r w:rsidRPr="00BF5AF9">
              <w:t>INNO</w:t>
            </w:r>
          </w:p>
          <w:p w:rsidR="007E40CA" w:rsidRPr="00BF5AF9" w:rsidRDefault="007E40CA">
            <w:pPr>
              <w:pStyle w:val="NormalDynorex"/>
            </w:pPr>
            <w:r w:rsidRPr="00BF5AF9">
              <w:rPr>
                <w:i/>
              </w:rPr>
              <w:t>Participantes</w:t>
            </w:r>
            <w:r w:rsidRPr="00BF5AF9">
              <w:t xml:space="preserve">: ALU, BRAI, MMTV, </w:t>
            </w:r>
            <w:r>
              <w:t>MMOVIL, OPT,</w:t>
            </w:r>
            <w:r w:rsidRPr="00BF5AF9">
              <w:t xml:space="preserve"> TRC</w:t>
            </w:r>
          </w:p>
          <w:p w:rsidR="007E40CA" w:rsidRPr="00C7746B" w:rsidRDefault="007E40CA">
            <w:pPr>
              <w:pStyle w:val="NormalDynorex"/>
              <w:rPr>
                <w:lang w:val="en-US"/>
              </w:rPr>
            </w:pPr>
            <w:r w:rsidRPr="00BE7688">
              <w:rPr>
                <w:i/>
                <w:lang w:val="en-US"/>
              </w:rPr>
              <w:t>OIs</w:t>
            </w:r>
            <w:r w:rsidRPr="00BE7688">
              <w:rPr>
                <w:lang w:val="en-US"/>
              </w:rPr>
              <w:t xml:space="preserve">: </w:t>
            </w:r>
            <w:r>
              <w:rPr>
                <w:lang w:val="en-US"/>
              </w:rPr>
              <w:t xml:space="preserve">GRAD, TEC, UPM-M, </w:t>
            </w:r>
            <w:r w:rsidRPr="00BE7688">
              <w:rPr>
                <w:lang w:val="en-US"/>
              </w:rPr>
              <w:t>UPM-S</w:t>
            </w:r>
            <w:r>
              <w:rPr>
                <w:lang w:val="en-US"/>
              </w:rPr>
              <w:t>, UPV</w:t>
            </w:r>
          </w:p>
          <w:p w:rsidR="007E40CA" w:rsidRPr="00BF5AF9" w:rsidRDefault="007E40CA">
            <w:pPr>
              <w:pStyle w:val="NormalDynorex"/>
              <w:rPr>
                <w:u w:val="single"/>
              </w:rPr>
            </w:pPr>
            <w:r w:rsidRPr="00BF5AF9">
              <w:rPr>
                <w:i/>
              </w:rPr>
              <w:t>Duración</w:t>
            </w:r>
            <w:r w:rsidRPr="00BF5AF9">
              <w:t>: M3 –M13</w:t>
            </w:r>
          </w:p>
        </w:tc>
      </w:tr>
    </w:tbl>
    <w:p w:rsidR="003E5A13" w:rsidRDefault="003E5A13"/>
    <w:tbl>
      <w:tblPr>
        <w:tblW w:w="4877"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36"/>
        <w:gridCol w:w="955"/>
        <w:gridCol w:w="522"/>
        <w:gridCol w:w="430"/>
        <w:gridCol w:w="316"/>
        <w:gridCol w:w="636"/>
        <w:gridCol w:w="953"/>
        <w:gridCol w:w="634"/>
        <w:gridCol w:w="318"/>
        <w:gridCol w:w="954"/>
        <w:gridCol w:w="951"/>
      </w:tblGrid>
      <w:tr w:rsidR="00791B45" w:rsidRPr="00312BFD" w:rsidTr="00765E5E">
        <w:trPr>
          <w:trHeight w:val="520"/>
        </w:trPr>
        <w:tc>
          <w:tcPr>
            <w:tcW w:w="1079" w:type="pct"/>
            <w:tcBorders>
              <w:top w:val="single" w:sz="24" w:space="0" w:color="auto"/>
              <w:left w:val="single" w:sz="24" w:space="0" w:color="auto"/>
              <w:bottom w:val="nil"/>
              <w:right w:val="nil"/>
            </w:tcBorders>
            <w:vAlign w:val="center"/>
          </w:tcPr>
          <w:p w:rsidR="00791B45" w:rsidRPr="00312BFD" w:rsidRDefault="00791B45" w:rsidP="00340216">
            <w:pPr>
              <w:spacing w:before="40" w:after="40"/>
              <w:rPr>
                <w:rFonts w:ascii="Arial Narrow" w:hAnsi="Arial Narrow" w:cs="Arial"/>
                <w:i/>
                <w:u w:val="single"/>
              </w:rPr>
            </w:pPr>
            <w:r w:rsidRPr="00312BFD">
              <w:rPr>
                <w:rFonts w:ascii="Arial Narrow" w:hAnsi="Arial Narrow" w:cs="Arial"/>
                <w:i/>
                <w:u w:val="single"/>
              </w:rPr>
              <w:t>Actividad Principal</w:t>
            </w:r>
          </w:p>
        </w:tc>
        <w:tc>
          <w:tcPr>
            <w:tcW w:w="868" w:type="pct"/>
            <w:gridSpan w:val="2"/>
            <w:tcBorders>
              <w:top w:val="single" w:sz="24" w:space="0" w:color="auto"/>
              <w:left w:val="nil"/>
              <w:bottom w:val="nil"/>
              <w:right w:val="nil"/>
            </w:tcBorders>
            <w:shd w:val="clear" w:color="auto" w:fill="EAEAEA"/>
            <w:vAlign w:val="center"/>
          </w:tcPr>
          <w:p w:rsidR="00791B45" w:rsidRPr="00BF5AF9" w:rsidRDefault="00791B45" w:rsidP="00903775">
            <w:pPr>
              <w:pStyle w:val="ContenidoTablaGeyser"/>
            </w:pPr>
            <w:r w:rsidRPr="00BF5AF9">
              <w:rPr>
                <w:u w:val="single"/>
              </w:rPr>
              <w:t>PT</w:t>
            </w:r>
            <w:r w:rsidR="00903775" w:rsidRPr="00BF5AF9">
              <w:rPr>
                <w:u w:val="single"/>
              </w:rPr>
              <w:t>2</w:t>
            </w:r>
          </w:p>
        </w:tc>
        <w:tc>
          <w:tcPr>
            <w:tcW w:w="3052" w:type="pct"/>
            <w:gridSpan w:val="8"/>
            <w:tcBorders>
              <w:top w:val="single" w:sz="24" w:space="0" w:color="auto"/>
              <w:left w:val="nil"/>
              <w:bottom w:val="nil"/>
              <w:right w:val="single" w:sz="24" w:space="0" w:color="auto"/>
            </w:tcBorders>
            <w:shd w:val="clear" w:color="auto" w:fill="EAEAEA"/>
            <w:vAlign w:val="center"/>
          </w:tcPr>
          <w:p w:rsidR="00791B45" w:rsidRPr="00BF5AF9" w:rsidRDefault="00791B45" w:rsidP="00340216">
            <w:pPr>
              <w:pStyle w:val="ContenidoTablaGeyser"/>
            </w:pPr>
            <w:r w:rsidRPr="00BF5AF9">
              <w:rPr>
                <w:u w:val="single"/>
              </w:rPr>
              <w:t>Diseño e Implementación del Codec Logarítmico LHE</w:t>
            </w:r>
          </w:p>
        </w:tc>
      </w:tr>
      <w:tr w:rsidR="00261A77" w:rsidRPr="00312BFD" w:rsidTr="00765E5E">
        <w:trPr>
          <w:trHeight w:val="319"/>
        </w:trPr>
        <w:tc>
          <w:tcPr>
            <w:tcW w:w="1079" w:type="pct"/>
            <w:tcBorders>
              <w:top w:val="nil"/>
              <w:left w:val="single" w:sz="24" w:space="0" w:color="auto"/>
              <w:bottom w:val="nil"/>
              <w:right w:val="nil"/>
            </w:tcBorders>
            <w:vAlign w:val="center"/>
          </w:tcPr>
          <w:p w:rsidR="00261A77" w:rsidRPr="00312BFD" w:rsidRDefault="00261A77" w:rsidP="00340216">
            <w:pPr>
              <w:spacing w:before="40" w:after="40"/>
              <w:rPr>
                <w:rFonts w:ascii="Arial Narrow" w:hAnsi="Arial Narrow" w:cs="Arial"/>
                <w:i/>
                <w:u w:val="single"/>
              </w:rPr>
            </w:pPr>
            <w:r w:rsidRPr="00312BFD">
              <w:rPr>
                <w:rFonts w:ascii="Arial Narrow" w:hAnsi="Arial Narrow" w:cs="Arial"/>
                <w:i/>
                <w:u w:val="single"/>
              </w:rPr>
              <w:t>Fecha Inicio / Fecha Fin:</w:t>
            </w:r>
          </w:p>
        </w:tc>
        <w:tc>
          <w:tcPr>
            <w:tcW w:w="1307" w:type="pct"/>
            <w:gridSpan w:val="4"/>
            <w:tcBorders>
              <w:top w:val="nil"/>
              <w:left w:val="nil"/>
              <w:bottom w:val="nil"/>
              <w:right w:val="nil"/>
            </w:tcBorders>
            <w:vAlign w:val="center"/>
          </w:tcPr>
          <w:p w:rsidR="00261A77" w:rsidRPr="00312BFD" w:rsidRDefault="00261A77" w:rsidP="00261A77">
            <w:pPr>
              <w:spacing w:before="40" w:after="40"/>
              <w:rPr>
                <w:rFonts w:ascii="Arial Narrow" w:hAnsi="Arial Narrow" w:cs="Arial"/>
              </w:rPr>
            </w:pPr>
            <w:r w:rsidRPr="00312BFD">
              <w:rPr>
                <w:rFonts w:ascii="Arial Narrow" w:hAnsi="Arial Narrow" w:cs="Arial"/>
              </w:rPr>
              <w:t>01/06/2016 – 1/05/2018</w:t>
            </w:r>
          </w:p>
        </w:tc>
        <w:tc>
          <w:tcPr>
            <w:tcW w:w="1307" w:type="pct"/>
            <w:gridSpan w:val="3"/>
            <w:tcBorders>
              <w:top w:val="nil"/>
              <w:left w:val="nil"/>
              <w:bottom w:val="nil"/>
              <w:right w:val="nil"/>
            </w:tcBorders>
            <w:vAlign w:val="center"/>
          </w:tcPr>
          <w:p w:rsidR="00261A77" w:rsidRPr="00312BFD" w:rsidRDefault="00261A77" w:rsidP="005B2E1A">
            <w:pPr>
              <w:spacing w:before="40" w:after="40"/>
              <w:rPr>
                <w:rFonts w:ascii="Arial Narrow" w:hAnsi="Arial Narrow" w:cs="Arial"/>
                <w:i/>
                <w:u w:val="single"/>
              </w:rPr>
            </w:pPr>
            <w:r w:rsidRPr="00312BFD">
              <w:rPr>
                <w:rFonts w:ascii="Arial Narrow" w:hAnsi="Arial Narrow" w:cs="Arial"/>
                <w:i/>
                <w:u w:val="single"/>
              </w:rPr>
              <w:t>Duración</w:t>
            </w:r>
          </w:p>
        </w:tc>
        <w:tc>
          <w:tcPr>
            <w:tcW w:w="1307" w:type="pct"/>
            <w:gridSpan w:val="3"/>
            <w:tcBorders>
              <w:top w:val="nil"/>
              <w:left w:val="nil"/>
              <w:bottom w:val="nil"/>
              <w:right w:val="single" w:sz="24" w:space="0" w:color="auto"/>
            </w:tcBorders>
            <w:vAlign w:val="center"/>
          </w:tcPr>
          <w:p w:rsidR="00261A77" w:rsidRPr="00312BFD" w:rsidRDefault="00261A77" w:rsidP="005B2E1A">
            <w:pPr>
              <w:spacing w:before="40" w:after="40"/>
              <w:rPr>
                <w:rFonts w:ascii="Arial Narrow" w:hAnsi="Arial Narrow" w:cs="Arial"/>
              </w:rPr>
            </w:pPr>
            <w:r w:rsidRPr="00312BFD">
              <w:rPr>
                <w:rFonts w:ascii="Arial Narrow" w:hAnsi="Arial Narrow" w:cs="Arial"/>
              </w:rPr>
              <w:t>24 Meses</w:t>
            </w:r>
          </w:p>
        </w:tc>
      </w:tr>
      <w:tr w:rsidR="00261A77" w:rsidRPr="00312BFD" w:rsidTr="00765E5E">
        <w:trPr>
          <w:trHeight w:val="319"/>
        </w:trPr>
        <w:tc>
          <w:tcPr>
            <w:tcW w:w="1079" w:type="pct"/>
            <w:tcBorders>
              <w:top w:val="nil"/>
              <w:left w:val="single" w:sz="24" w:space="0" w:color="auto"/>
              <w:bottom w:val="nil"/>
              <w:right w:val="nil"/>
            </w:tcBorders>
            <w:vAlign w:val="center"/>
          </w:tcPr>
          <w:p w:rsidR="00261A77" w:rsidRPr="00312BFD" w:rsidRDefault="00261A77" w:rsidP="00340216">
            <w:pPr>
              <w:spacing w:before="40" w:after="40"/>
              <w:rPr>
                <w:rFonts w:ascii="Arial Narrow" w:hAnsi="Arial Narrow" w:cs="Arial"/>
                <w:i/>
                <w:u w:val="single"/>
              </w:rPr>
            </w:pPr>
            <w:r w:rsidRPr="00312BFD">
              <w:rPr>
                <w:rFonts w:ascii="Arial Narrow" w:hAnsi="Arial Narrow" w:cs="Arial"/>
                <w:i/>
                <w:u w:val="single"/>
              </w:rPr>
              <w:t>Líder</w:t>
            </w:r>
          </w:p>
        </w:tc>
        <w:tc>
          <w:tcPr>
            <w:tcW w:w="3921" w:type="pct"/>
            <w:gridSpan w:val="10"/>
            <w:tcBorders>
              <w:top w:val="nil"/>
              <w:left w:val="nil"/>
              <w:bottom w:val="nil"/>
              <w:right w:val="single" w:sz="24" w:space="0" w:color="auto"/>
            </w:tcBorders>
            <w:vAlign w:val="center"/>
          </w:tcPr>
          <w:p w:rsidR="00261A77" w:rsidRPr="00312BFD" w:rsidRDefault="00261A77" w:rsidP="00340216">
            <w:pPr>
              <w:spacing w:before="40" w:after="40"/>
              <w:rPr>
                <w:rFonts w:ascii="Arial Narrow" w:hAnsi="Arial Narrow" w:cs="Arial"/>
                <w:b/>
                <w:highlight w:val="yellow"/>
              </w:rPr>
            </w:pPr>
            <w:r w:rsidRPr="00312BFD">
              <w:rPr>
                <w:rFonts w:ascii="Arial Narrow" w:hAnsi="Arial Narrow" w:cs="Arial"/>
                <w:b/>
              </w:rPr>
              <w:t>ALCATEL-LUCENT</w:t>
            </w:r>
          </w:p>
        </w:tc>
      </w:tr>
      <w:tr w:rsidR="007E40CA" w:rsidRPr="00312BFD" w:rsidTr="00765E5E">
        <w:trPr>
          <w:trHeight w:val="319"/>
        </w:trPr>
        <w:tc>
          <w:tcPr>
            <w:tcW w:w="1079" w:type="pct"/>
            <w:tcBorders>
              <w:top w:val="nil"/>
              <w:left w:val="single" w:sz="24" w:space="0" w:color="auto"/>
              <w:bottom w:val="nil"/>
              <w:right w:val="nil"/>
            </w:tcBorders>
            <w:vAlign w:val="center"/>
          </w:tcPr>
          <w:p w:rsidR="007E40CA" w:rsidRPr="00312BFD" w:rsidRDefault="007E40CA" w:rsidP="00340216">
            <w:pPr>
              <w:spacing w:before="40" w:after="40"/>
              <w:rPr>
                <w:rFonts w:ascii="Arial Narrow" w:hAnsi="Arial Narrow" w:cs="Arial"/>
                <w:i/>
                <w:u w:val="single"/>
              </w:rPr>
            </w:pPr>
            <w:r w:rsidRPr="00312BFD">
              <w:rPr>
                <w:rFonts w:ascii="Arial Narrow" w:hAnsi="Arial Narrow" w:cs="Arial"/>
                <w:i/>
                <w:u w:val="single"/>
              </w:rPr>
              <w:t>Participantes</w:t>
            </w:r>
          </w:p>
        </w:tc>
        <w:tc>
          <w:tcPr>
            <w:tcW w:w="561" w:type="pct"/>
            <w:tcBorders>
              <w:top w:val="nil"/>
              <w:left w:val="nil"/>
              <w:bottom w:val="nil"/>
              <w:right w:val="nil"/>
            </w:tcBorders>
            <w:vAlign w:val="center"/>
          </w:tcPr>
          <w:p w:rsidR="007E40CA" w:rsidRPr="00312BFD" w:rsidRDefault="007E40CA" w:rsidP="00340216">
            <w:pPr>
              <w:spacing w:before="40" w:after="40"/>
              <w:rPr>
                <w:rFonts w:ascii="Arial Narrow" w:hAnsi="Arial Narrow" w:cs="Arial"/>
                <w:b/>
              </w:rPr>
            </w:pPr>
            <w:r w:rsidRPr="00312BFD">
              <w:rPr>
                <w:rFonts w:ascii="Arial Narrow" w:hAnsi="Arial Narrow" w:cs="Arial"/>
                <w:b/>
              </w:rPr>
              <w:t>ALU</w:t>
            </w:r>
          </w:p>
        </w:tc>
        <w:tc>
          <w:tcPr>
            <w:tcW w:w="560" w:type="pct"/>
            <w:gridSpan w:val="2"/>
            <w:tcBorders>
              <w:top w:val="nil"/>
              <w:left w:val="nil"/>
              <w:bottom w:val="nil"/>
              <w:right w:val="nil"/>
            </w:tcBorders>
            <w:vAlign w:val="center"/>
          </w:tcPr>
          <w:p w:rsidR="007E40CA" w:rsidRPr="00312BFD" w:rsidRDefault="007E40CA" w:rsidP="00340216">
            <w:pPr>
              <w:spacing w:before="40" w:after="40"/>
              <w:rPr>
                <w:rFonts w:ascii="Arial Narrow" w:hAnsi="Arial Narrow" w:cs="Arial"/>
                <w:color w:val="C0C0C0"/>
              </w:rPr>
            </w:pPr>
            <w:r w:rsidRPr="00312BFD">
              <w:rPr>
                <w:rFonts w:ascii="Arial Narrow" w:hAnsi="Arial Narrow" w:cs="Arial"/>
                <w:color w:val="C0C0C0"/>
              </w:rPr>
              <w:t>BRAI</w:t>
            </w:r>
          </w:p>
        </w:tc>
        <w:tc>
          <w:tcPr>
            <w:tcW w:w="560" w:type="pct"/>
            <w:gridSpan w:val="2"/>
            <w:tcBorders>
              <w:top w:val="nil"/>
              <w:left w:val="nil"/>
              <w:bottom w:val="nil"/>
              <w:right w:val="nil"/>
            </w:tcBorders>
            <w:vAlign w:val="center"/>
          </w:tcPr>
          <w:p w:rsidR="007E40CA" w:rsidRPr="00312BFD" w:rsidRDefault="007E40CA" w:rsidP="00090CA3">
            <w:pPr>
              <w:spacing w:before="40" w:after="40"/>
              <w:rPr>
                <w:rFonts w:ascii="Arial Narrow" w:hAnsi="Arial Narrow" w:cs="Arial"/>
                <w:color w:val="C0C0C0"/>
              </w:rPr>
            </w:pPr>
            <w:r w:rsidRPr="00312BFD">
              <w:rPr>
                <w:rFonts w:ascii="Arial Narrow" w:hAnsi="Arial Narrow" w:cs="Arial"/>
              </w:rPr>
              <w:t>INNO</w:t>
            </w:r>
          </w:p>
        </w:tc>
        <w:tc>
          <w:tcPr>
            <w:tcW w:w="560" w:type="pct"/>
            <w:tcBorders>
              <w:top w:val="nil"/>
              <w:left w:val="nil"/>
              <w:bottom w:val="nil"/>
              <w:right w:val="nil"/>
            </w:tcBorders>
            <w:vAlign w:val="center"/>
          </w:tcPr>
          <w:p w:rsidR="007E40CA" w:rsidRPr="00312BFD" w:rsidRDefault="007E40CA" w:rsidP="00090CA3">
            <w:pPr>
              <w:spacing w:before="40" w:after="40"/>
              <w:rPr>
                <w:rFonts w:ascii="Arial Narrow" w:hAnsi="Arial Narrow" w:cs="Arial"/>
                <w:color w:val="C0C0C0"/>
              </w:rPr>
            </w:pPr>
            <w:r w:rsidRPr="00312BFD">
              <w:rPr>
                <w:rFonts w:ascii="Arial Narrow" w:hAnsi="Arial Narrow" w:cs="Arial"/>
              </w:rPr>
              <w:t>MMTV</w:t>
            </w:r>
          </w:p>
        </w:tc>
        <w:tc>
          <w:tcPr>
            <w:tcW w:w="560" w:type="pct"/>
            <w:gridSpan w:val="2"/>
            <w:tcBorders>
              <w:top w:val="nil"/>
              <w:left w:val="nil"/>
              <w:bottom w:val="nil"/>
              <w:right w:val="nil"/>
            </w:tcBorders>
            <w:vAlign w:val="center"/>
          </w:tcPr>
          <w:p w:rsidR="007E40CA" w:rsidRPr="00312BFD" w:rsidRDefault="007E40CA" w:rsidP="00090CA3">
            <w:pPr>
              <w:spacing w:before="40" w:after="40"/>
              <w:rPr>
                <w:rFonts w:ascii="Arial Narrow" w:hAnsi="Arial Narrow" w:cs="Arial"/>
                <w:color w:val="C0C0C0"/>
              </w:rPr>
            </w:pPr>
            <w:r>
              <w:rPr>
                <w:rFonts w:ascii="Arial Narrow" w:hAnsi="Arial Narrow" w:cs="Arial"/>
                <w:color w:val="C0C0C0"/>
              </w:rPr>
              <w:t>MMOVIL</w:t>
            </w:r>
          </w:p>
        </w:tc>
        <w:tc>
          <w:tcPr>
            <w:tcW w:w="561" w:type="pct"/>
            <w:tcBorders>
              <w:top w:val="nil"/>
              <w:left w:val="nil"/>
              <w:bottom w:val="nil"/>
              <w:right w:val="nil"/>
            </w:tcBorders>
            <w:vAlign w:val="center"/>
          </w:tcPr>
          <w:p w:rsidR="007E40CA" w:rsidRPr="00312BFD" w:rsidRDefault="007E40CA" w:rsidP="000559DE">
            <w:pPr>
              <w:spacing w:before="40" w:after="40"/>
              <w:rPr>
                <w:rFonts w:ascii="Arial Narrow" w:hAnsi="Arial Narrow" w:cs="Arial"/>
                <w:color w:val="C0C0C0"/>
              </w:rPr>
            </w:pPr>
            <w:r w:rsidRPr="00312BFD">
              <w:rPr>
                <w:rFonts w:ascii="Arial Narrow" w:hAnsi="Arial Narrow" w:cs="Arial"/>
                <w:color w:val="C0C0C0"/>
              </w:rPr>
              <w:t>OPT</w:t>
            </w:r>
          </w:p>
        </w:tc>
        <w:tc>
          <w:tcPr>
            <w:tcW w:w="559" w:type="pct"/>
            <w:tcBorders>
              <w:top w:val="nil"/>
              <w:left w:val="nil"/>
              <w:bottom w:val="nil"/>
              <w:right w:val="single" w:sz="24" w:space="0" w:color="auto"/>
            </w:tcBorders>
            <w:vAlign w:val="center"/>
          </w:tcPr>
          <w:p w:rsidR="007E40CA" w:rsidRPr="00312BFD" w:rsidRDefault="007E40CA" w:rsidP="000559DE">
            <w:pPr>
              <w:spacing w:before="40" w:after="40"/>
              <w:rPr>
                <w:rFonts w:ascii="Arial Narrow" w:hAnsi="Arial Narrow" w:cs="Arial"/>
              </w:rPr>
            </w:pPr>
            <w:r w:rsidRPr="007E40CA">
              <w:rPr>
                <w:rFonts w:ascii="Arial Narrow" w:hAnsi="Arial Narrow" w:cs="Arial"/>
                <w:color w:val="C0C0C0"/>
              </w:rPr>
              <w:t>TRC</w:t>
            </w:r>
          </w:p>
        </w:tc>
      </w:tr>
      <w:tr w:rsidR="007E40CA" w:rsidRPr="00312BFD" w:rsidTr="00765E5E">
        <w:trPr>
          <w:trHeight w:val="319"/>
        </w:trPr>
        <w:tc>
          <w:tcPr>
            <w:tcW w:w="1079" w:type="pct"/>
            <w:tcBorders>
              <w:top w:val="nil"/>
              <w:left w:val="single" w:sz="24" w:space="0" w:color="auto"/>
              <w:bottom w:val="nil"/>
              <w:right w:val="nil"/>
            </w:tcBorders>
            <w:vAlign w:val="center"/>
          </w:tcPr>
          <w:p w:rsidR="007E40CA" w:rsidRPr="00312BFD" w:rsidRDefault="007E40CA" w:rsidP="00340216">
            <w:pPr>
              <w:spacing w:before="40" w:after="40"/>
              <w:rPr>
                <w:rFonts w:ascii="Arial Narrow" w:hAnsi="Arial Narrow" w:cs="Arial"/>
                <w:i/>
                <w:u w:val="single"/>
              </w:rPr>
            </w:pPr>
            <w:r w:rsidRPr="00312BFD">
              <w:rPr>
                <w:rFonts w:ascii="Arial Narrow" w:hAnsi="Arial Narrow" w:cs="Arial"/>
                <w:i/>
                <w:u w:val="single"/>
              </w:rPr>
              <w:t>Presupuesto Socios (K€)</w:t>
            </w:r>
          </w:p>
        </w:tc>
        <w:tc>
          <w:tcPr>
            <w:tcW w:w="561" w:type="pct"/>
            <w:tcBorders>
              <w:top w:val="nil"/>
              <w:left w:val="nil"/>
              <w:bottom w:val="nil"/>
              <w:right w:val="nil"/>
            </w:tcBorders>
            <w:vAlign w:val="center"/>
          </w:tcPr>
          <w:p w:rsidR="007E40CA" w:rsidRPr="007E40CA" w:rsidRDefault="00723447" w:rsidP="00340216">
            <w:pPr>
              <w:spacing w:before="40" w:after="40"/>
              <w:rPr>
                <w:rFonts w:ascii="Arial Narrow" w:hAnsi="Arial Narrow" w:cs="Arial"/>
                <w:b/>
              </w:rPr>
            </w:pPr>
            <w:r>
              <w:rPr>
                <w:rFonts w:ascii="Arial Narrow" w:hAnsi="Arial Narrow" w:cs="Arial"/>
                <w:b/>
              </w:rPr>
              <w:t>1.320</w:t>
            </w:r>
          </w:p>
        </w:tc>
        <w:tc>
          <w:tcPr>
            <w:tcW w:w="560" w:type="pct"/>
            <w:gridSpan w:val="2"/>
            <w:tcBorders>
              <w:top w:val="nil"/>
              <w:left w:val="nil"/>
              <w:bottom w:val="nil"/>
              <w:right w:val="nil"/>
            </w:tcBorders>
            <w:vAlign w:val="center"/>
          </w:tcPr>
          <w:p w:rsidR="007E40CA" w:rsidRPr="00312BFD" w:rsidRDefault="007E40CA" w:rsidP="00340216">
            <w:pPr>
              <w:spacing w:before="40" w:after="40"/>
              <w:rPr>
                <w:rFonts w:ascii="Arial Narrow" w:hAnsi="Arial Narrow" w:cs="Arial"/>
              </w:rPr>
            </w:pPr>
          </w:p>
        </w:tc>
        <w:tc>
          <w:tcPr>
            <w:tcW w:w="560" w:type="pct"/>
            <w:gridSpan w:val="2"/>
            <w:tcBorders>
              <w:top w:val="nil"/>
              <w:left w:val="nil"/>
              <w:bottom w:val="nil"/>
              <w:right w:val="nil"/>
            </w:tcBorders>
            <w:vAlign w:val="center"/>
          </w:tcPr>
          <w:p w:rsidR="007E40CA" w:rsidRPr="00312BFD" w:rsidRDefault="00723447" w:rsidP="00090CA3">
            <w:pPr>
              <w:spacing w:before="40" w:after="40"/>
              <w:rPr>
                <w:rFonts w:ascii="Arial Narrow" w:hAnsi="Arial Narrow" w:cs="Arial"/>
              </w:rPr>
            </w:pPr>
            <w:r>
              <w:rPr>
                <w:rFonts w:ascii="Arial Narrow" w:hAnsi="Arial Narrow" w:cs="Arial"/>
              </w:rPr>
              <w:t>155,339</w:t>
            </w:r>
          </w:p>
        </w:tc>
        <w:tc>
          <w:tcPr>
            <w:tcW w:w="560" w:type="pct"/>
            <w:tcBorders>
              <w:top w:val="nil"/>
              <w:left w:val="nil"/>
              <w:bottom w:val="nil"/>
              <w:right w:val="nil"/>
            </w:tcBorders>
            <w:vAlign w:val="center"/>
          </w:tcPr>
          <w:p w:rsidR="007E40CA" w:rsidRPr="00312BFD" w:rsidRDefault="00723447" w:rsidP="00090CA3">
            <w:pPr>
              <w:spacing w:before="40" w:after="40"/>
              <w:rPr>
                <w:rFonts w:ascii="Arial Narrow" w:hAnsi="Arial Narrow" w:cs="Arial"/>
              </w:rPr>
            </w:pPr>
            <w:r>
              <w:rPr>
                <w:rFonts w:ascii="Arial Narrow" w:hAnsi="Arial Narrow" w:cs="Arial"/>
              </w:rPr>
              <w:t>357,952</w:t>
            </w:r>
          </w:p>
        </w:tc>
        <w:tc>
          <w:tcPr>
            <w:tcW w:w="560" w:type="pct"/>
            <w:gridSpan w:val="2"/>
            <w:tcBorders>
              <w:top w:val="nil"/>
              <w:left w:val="nil"/>
              <w:bottom w:val="nil"/>
              <w:right w:val="nil"/>
            </w:tcBorders>
            <w:vAlign w:val="center"/>
          </w:tcPr>
          <w:p w:rsidR="007E40CA" w:rsidRPr="00312BFD" w:rsidRDefault="007E40CA" w:rsidP="00090CA3">
            <w:pPr>
              <w:spacing w:before="40" w:after="40"/>
              <w:rPr>
                <w:rFonts w:ascii="Arial Narrow" w:hAnsi="Arial Narrow" w:cs="Arial"/>
              </w:rPr>
            </w:pPr>
          </w:p>
        </w:tc>
        <w:tc>
          <w:tcPr>
            <w:tcW w:w="561" w:type="pct"/>
            <w:tcBorders>
              <w:top w:val="nil"/>
              <w:left w:val="nil"/>
              <w:bottom w:val="nil"/>
              <w:right w:val="nil"/>
            </w:tcBorders>
            <w:vAlign w:val="center"/>
          </w:tcPr>
          <w:p w:rsidR="007E40CA" w:rsidRPr="00312BFD" w:rsidRDefault="007E40CA" w:rsidP="00090CA3">
            <w:pPr>
              <w:spacing w:before="40" w:after="40"/>
              <w:rPr>
                <w:rFonts w:ascii="Arial Narrow" w:hAnsi="Arial Narrow" w:cs="Arial"/>
              </w:rPr>
            </w:pPr>
          </w:p>
        </w:tc>
        <w:tc>
          <w:tcPr>
            <w:tcW w:w="559" w:type="pct"/>
            <w:tcBorders>
              <w:top w:val="nil"/>
              <w:left w:val="nil"/>
              <w:bottom w:val="nil"/>
              <w:right w:val="single" w:sz="24" w:space="0" w:color="auto"/>
            </w:tcBorders>
            <w:vAlign w:val="center"/>
          </w:tcPr>
          <w:p w:rsidR="007E40CA" w:rsidRPr="00312BFD" w:rsidRDefault="007E40CA" w:rsidP="00340216">
            <w:pPr>
              <w:spacing w:before="40" w:after="40"/>
              <w:rPr>
                <w:rFonts w:ascii="Arial Narrow" w:hAnsi="Arial Narrow" w:cs="Arial"/>
              </w:rPr>
            </w:pPr>
          </w:p>
        </w:tc>
      </w:tr>
      <w:tr w:rsidR="007E40CA" w:rsidRPr="00312BFD" w:rsidTr="00765E5E">
        <w:trPr>
          <w:trHeight w:val="319"/>
        </w:trPr>
        <w:tc>
          <w:tcPr>
            <w:tcW w:w="1079" w:type="pct"/>
            <w:tcBorders>
              <w:top w:val="nil"/>
              <w:left w:val="single" w:sz="24" w:space="0" w:color="auto"/>
              <w:bottom w:val="nil"/>
              <w:right w:val="nil"/>
            </w:tcBorders>
            <w:vAlign w:val="center"/>
          </w:tcPr>
          <w:p w:rsidR="007E40CA" w:rsidRPr="00312BFD" w:rsidRDefault="007E40CA" w:rsidP="00340216">
            <w:pPr>
              <w:spacing w:before="40" w:after="40"/>
              <w:rPr>
                <w:rFonts w:ascii="Arial Narrow" w:hAnsi="Arial Narrow" w:cs="Arial"/>
                <w:i/>
                <w:u w:val="single"/>
              </w:rPr>
            </w:pPr>
            <w:r w:rsidRPr="00312BFD">
              <w:rPr>
                <w:rFonts w:ascii="Arial Narrow" w:hAnsi="Arial Narrow" w:cs="Arial"/>
                <w:i/>
                <w:u w:val="single"/>
              </w:rPr>
              <w:t>OIs</w:t>
            </w:r>
          </w:p>
        </w:tc>
        <w:tc>
          <w:tcPr>
            <w:tcW w:w="561" w:type="pct"/>
            <w:tcBorders>
              <w:top w:val="nil"/>
              <w:left w:val="nil"/>
              <w:bottom w:val="nil"/>
              <w:right w:val="nil"/>
            </w:tcBorders>
            <w:vAlign w:val="center"/>
          </w:tcPr>
          <w:p w:rsidR="007E40CA" w:rsidRPr="00312BFD" w:rsidRDefault="007E40CA" w:rsidP="00340216">
            <w:pPr>
              <w:spacing w:before="40" w:after="40"/>
              <w:rPr>
                <w:rFonts w:ascii="Arial Narrow" w:hAnsi="Arial Narrow" w:cs="Arial"/>
                <w:color w:val="C0C0C0"/>
              </w:rPr>
            </w:pPr>
            <w:r w:rsidRPr="00312BFD">
              <w:rPr>
                <w:rFonts w:ascii="Arial Narrow" w:hAnsi="Arial Narrow" w:cs="Arial"/>
                <w:color w:val="C0C0C0"/>
              </w:rPr>
              <w:t>GRAD</w:t>
            </w:r>
          </w:p>
        </w:tc>
        <w:tc>
          <w:tcPr>
            <w:tcW w:w="560" w:type="pct"/>
            <w:gridSpan w:val="2"/>
            <w:tcBorders>
              <w:top w:val="nil"/>
              <w:left w:val="nil"/>
              <w:bottom w:val="nil"/>
              <w:right w:val="nil"/>
            </w:tcBorders>
            <w:vAlign w:val="center"/>
          </w:tcPr>
          <w:p w:rsidR="007E40CA" w:rsidRPr="00312BFD" w:rsidRDefault="007E40CA" w:rsidP="00340216">
            <w:pPr>
              <w:spacing w:before="40" w:after="40"/>
              <w:rPr>
                <w:rFonts w:ascii="Arial Narrow" w:hAnsi="Arial Narrow" w:cs="Arial"/>
              </w:rPr>
            </w:pPr>
            <w:r w:rsidRPr="00312BFD">
              <w:rPr>
                <w:rFonts w:ascii="Arial Narrow" w:hAnsi="Arial Narrow" w:cs="Arial"/>
                <w:color w:val="C0C0C0"/>
              </w:rPr>
              <w:t>TEC</w:t>
            </w:r>
          </w:p>
        </w:tc>
        <w:tc>
          <w:tcPr>
            <w:tcW w:w="560" w:type="pct"/>
            <w:gridSpan w:val="2"/>
            <w:tcBorders>
              <w:top w:val="nil"/>
              <w:left w:val="nil"/>
              <w:bottom w:val="nil"/>
              <w:right w:val="nil"/>
            </w:tcBorders>
            <w:vAlign w:val="center"/>
          </w:tcPr>
          <w:p w:rsidR="007E40CA" w:rsidRPr="00312BFD" w:rsidRDefault="007E40CA" w:rsidP="00340216">
            <w:pPr>
              <w:spacing w:before="40" w:after="40"/>
              <w:rPr>
                <w:rFonts w:ascii="Arial Narrow" w:hAnsi="Arial Narrow" w:cs="Arial"/>
              </w:rPr>
            </w:pPr>
            <w:r w:rsidRPr="00312BFD">
              <w:rPr>
                <w:rFonts w:ascii="Arial Narrow" w:hAnsi="Arial Narrow" w:cs="Arial"/>
              </w:rPr>
              <w:t>UPM-M</w:t>
            </w:r>
          </w:p>
        </w:tc>
        <w:tc>
          <w:tcPr>
            <w:tcW w:w="560" w:type="pct"/>
            <w:tcBorders>
              <w:top w:val="nil"/>
              <w:left w:val="nil"/>
              <w:bottom w:val="nil"/>
              <w:right w:val="nil"/>
            </w:tcBorders>
            <w:vAlign w:val="center"/>
          </w:tcPr>
          <w:p w:rsidR="007E40CA" w:rsidRPr="00312BFD" w:rsidRDefault="007E40CA" w:rsidP="00E139C0">
            <w:pPr>
              <w:spacing w:before="40" w:after="40"/>
              <w:rPr>
                <w:rFonts w:ascii="Arial Narrow" w:hAnsi="Arial Narrow" w:cs="Arial"/>
                <w:color w:val="C0C0C0"/>
              </w:rPr>
            </w:pPr>
            <w:r w:rsidRPr="00312BFD">
              <w:rPr>
                <w:rFonts w:ascii="Arial Narrow" w:hAnsi="Arial Narrow" w:cs="Arial"/>
              </w:rPr>
              <w:t>UPM-S</w:t>
            </w:r>
          </w:p>
        </w:tc>
        <w:tc>
          <w:tcPr>
            <w:tcW w:w="560" w:type="pct"/>
            <w:gridSpan w:val="2"/>
            <w:tcBorders>
              <w:top w:val="nil"/>
              <w:left w:val="nil"/>
              <w:bottom w:val="nil"/>
              <w:right w:val="nil"/>
            </w:tcBorders>
            <w:vAlign w:val="center"/>
          </w:tcPr>
          <w:p w:rsidR="007E40CA" w:rsidRPr="00312BFD" w:rsidRDefault="007E40CA" w:rsidP="00340216">
            <w:pPr>
              <w:spacing w:before="40" w:after="40"/>
              <w:rPr>
                <w:rFonts w:ascii="Arial Narrow" w:hAnsi="Arial Narrow" w:cs="Arial"/>
                <w:color w:val="C0C0C0"/>
              </w:rPr>
            </w:pPr>
            <w:r w:rsidRPr="00312BFD">
              <w:rPr>
                <w:rFonts w:ascii="Arial Narrow" w:hAnsi="Arial Narrow" w:cs="Arial"/>
                <w:color w:val="C0C0C0"/>
              </w:rPr>
              <w:t>UPV</w:t>
            </w:r>
          </w:p>
        </w:tc>
        <w:tc>
          <w:tcPr>
            <w:tcW w:w="561" w:type="pct"/>
            <w:tcBorders>
              <w:top w:val="nil"/>
              <w:left w:val="nil"/>
              <w:bottom w:val="nil"/>
              <w:right w:val="nil"/>
            </w:tcBorders>
            <w:vAlign w:val="center"/>
          </w:tcPr>
          <w:p w:rsidR="007E40CA" w:rsidRPr="00312BFD" w:rsidRDefault="007E40CA" w:rsidP="00340216">
            <w:pPr>
              <w:spacing w:before="40" w:after="40"/>
              <w:rPr>
                <w:rFonts w:ascii="Arial Narrow" w:hAnsi="Arial Narrow" w:cs="Arial"/>
                <w:color w:val="C0C0C0"/>
              </w:rPr>
            </w:pPr>
          </w:p>
        </w:tc>
        <w:tc>
          <w:tcPr>
            <w:tcW w:w="559" w:type="pct"/>
            <w:tcBorders>
              <w:top w:val="nil"/>
              <w:left w:val="nil"/>
              <w:bottom w:val="nil"/>
              <w:right w:val="single" w:sz="24" w:space="0" w:color="auto"/>
            </w:tcBorders>
            <w:vAlign w:val="center"/>
          </w:tcPr>
          <w:p w:rsidR="007E40CA" w:rsidRPr="00312BFD" w:rsidRDefault="007E40CA" w:rsidP="00340216">
            <w:pPr>
              <w:spacing w:before="40" w:after="40"/>
              <w:rPr>
                <w:rFonts w:ascii="Arial Narrow" w:hAnsi="Arial Narrow" w:cs="Arial"/>
              </w:rPr>
            </w:pPr>
          </w:p>
        </w:tc>
      </w:tr>
      <w:tr w:rsidR="007E40CA" w:rsidRPr="00312BFD" w:rsidTr="00765E5E">
        <w:trPr>
          <w:trHeight w:val="319"/>
        </w:trPr>
        <w:tc>
          <w:tcPr>
            <w:tcW w:w="1079" w:type="pct"/>
            <w:tcBorders>
              <w:top w:val="nil"/>
              <w:left w:val="single" w:sz="24" w:space="0" w:color="auto"/>
              <w:bottom w:val="single" w:sz="24" w:space="0" w:color="auto"/>
              <w:right w:val="nil"/>
            </w:tcBorders>
            <w:vAlign w:val="center"/>
          </w:tcPr>
          <w:p w:rsidR="007E40CA" w:rsidRPr="00312BFD" w:rsidRDefault="007E40CA" w:rsidP="00340216">
            <w:pPr>
              <w:spacing w:before="40" w:after="40"/>
              <w:rPr>
                <w:rFonts w:ascii="Arial Narrow" w:hAnsi="Arial Narrow" w:cs="Arial"/>
                <w:i/>
                <w:u w:val="single"/>
              </w:rPr>
            </w:pPr>
            <w:r w:rsidRPr="00312BFD">
              <w:rPr>
                <w:rFonts w:ascii="Arial Narrow" w:hAnsi="Arial Narrow" w:cs="Arial"/>
                <w:i/>
                <w:u w:val="single"/>
              </w:rPr>
              <w:t>Presupuesto OIs (K€)</w:t>
            </w:r>
          </w:p>
        </w:tc>
        <w:tc>
          <w:tcPr>
            <w:tcW w:w="561" w:type="pct"/>
            <w:tcBorders>
              <w:top w:val="nil"/>
              <w:left w:val="nil"/>
              <w:bottom w:val="single" w:sz="24" w:space="0" w:color="auto"/>
              <w:right w:val="nil"/>
            </w:tcBorders>
            <w:vAlign w:val="center"/>
          </w:tcPr>
          <w:p w:rsidR="007E40CA" w:rsidRPr="00312BFD" w:rsidRDefault="007E40CA" w:rsidP="00340216">
            <w:pPr>
              <w:spacing w:before="40" w:after="40"/>
              <w:jc w:val="center"/>
              <w:rPr>
                <w:rFonts w:ascii="Arial Narrow" w:hAnsi="Arial Narrow" w:cs="Arial"/>
                <w:u w:val="single"/>
              </w:rPr>
            </w:pPr>
          </w:p>
        </w:tc>
        <w:tc>
          <w:tcPr>
            <w:tcW w:w="560" w:type="pct"/>
            <w:gridSpan w:val="2"/>
            <w:tcBorders>
              <w:top w:val="nil"/>
              <w:left w:val="nil"/>
              <w:bottom w:val="single" w:sz="24" w:space="0" w:color="auto"/>
              <w:right w:val="nil"/>
            </w:tcBorders>
            <w:vAlign w:val="center"/>
          </w:tcPr>
          <w:p w:rsidR="007E40CA" w:rsidRPr="00312BFD" w:rsidRDefault="007E40CA" w:rsidP="00340216">
            <w:pPr>
              <w:spacing w:before="40" w:after="40"/>
              <w:jc w:val="center"/>
              <w:rPr>
                <w:rFonts w:ascii="Arial Narrow" w:hAnsi="Arial Narrow" w:cs="Arial"/>
                <w:u w:val="single"/>
              </w:rPr>
            </w:pPr>
          </w:p>
        </w:tc>
        <w:tc>
          <w:tcPr>
            <w:tcW w:w="560" w:type="pct"/>
            <w:gridSpan w:val="2"/>
            <w:tcBorders>
              <w:top w:val="nil"/>
              <w:left w:val="nil"/>
              <w:bottom w:val="single" w:sz="24" w:space="0" w:color="auto"/>
              <w:right w:val="nil"/>
            </w:tcBorders>
            <w:vAlign w:val="center"/>
          </w:tcPr>
          <w:p w:rsidR="007E40CA" w:rsidRPr="00312BFD" w:rsidRDefault="007E40CA" w:rsidP="00340216">
            <w:pPr>
              <w:spacing w:before="40" w:after="40"/>
              <w:jc w:val="center"/>
              <w:rPr>
                <w:rFonts w:ascii="Arial Narrow" w:hAnsi="Arial Narrow" w:cs="Arial"/>
                <w:u w:val="single"/>
              </w:rPr>
            </w:pPr>
            <w:r w:rsidRPr="00312BFD">
              <w:rPr>
                <w:rFonts w:ascii="Arial Narrow" w:hAnsi="Arial Narrow" w:cs="Arial"/>
              </w:rPr>
              <w:t>238,5</w:t>
            </w:r>
          </w:p>
        </w:tc>
        <w:tc>
          <w:tcPr>
            <w:tcW w:w="560" w:type="pct"/>
            <w:tcBorders>
              <w:top w:val="nil"/>
              <w:left w:val="nil"/>
              <w:bottom w:val="single" w:sz="24" w:space="0" w:color="auto"/>
              <w:right w:val="nil"/>
            </w:tcBorders>
            <w:vAlign w:val="center"/>
          </w:tcPr>
          <w:p w:rsidR="007E40CA" w:rsidRPr="00312BFD" w:rsidRDefault="00723447" w:rsidP="00340216">
            <w:pPr>
              <w:spacing w:before="40" w:after="40"/>
              <w:jc w:val="center"/>
              <w:rPr>
                <w:rFonts w:ascii="Arial Narrow" w:hAnsi="Arial Narrow" w:cs="Arial"/>
                <w:u w:val="single"/>
              </w:rPr>
            </w:pPr>
            <w:r>
              <w:rPr>
                <w:rFonts w:ascii="Arial Narrow" w:hAnsi="Arial Narrow" w:cs="Arial"/>
              </w:rPr>
              <w:t>18</w:t>
            </w:r>
          </w:p>
        </w:tc>
        <w:tc>
          <w:tcPr>
            <w:tcW w:w="560" w:type="pct"/>
            <w:gridSpan w:val="2"/>
            <w:tcBorders>
              <w:top w:val="nil"/>
              <w:left w:val="nil"/>
              <w:bottom w:val="single" w:sz="24" w:space="0" w:color="auto"/>
              <w:right w:val="nil"/>
            </w:tcBorders>
            <w:vAlign w:val="center"/>
          </w:tcPr>
          <w:p w:rsidR="007E40CA" w:rsidRPr="00312BFD" w:rsidRDefault="007E40CA" w:rsidP="00340216">
            <w:pPr>
              <w:spacing w:before="40" w:after="40"/>
              <w:jc w:val="center"/>
              <w:rPr>
                <w:rFonts w:ascii="Arial Narrow" w:hAnsi="Arial Narrow" w:cs="Arial"/>
                <w:u w:val="single"/>
              </w:rPr>
            </w:pPr>
          </w:p>
        </w:tc>
        <w:tc>
          <w:tcPr>
            <w:tcW w:w="561" w:type="pct"/>
            <w:tcBorders>
              <w:top w:val="nil"/>
              <w:left w:val="nil"/>
              <w:bottom w:val="single" w:sz="24" w:space="0" w:color="auto"/>
              <w:right w:val="nil"/>
            </w:tcBorders>
            <w:vAlign w:val="center"/>
          </w:tcPr>
          <w:p w:rsidR="007E40CA" w:rsidRPr="00312BFD" w:rsidRDefault="007E40CA" w:rsidP="00340216">
            <w:pPr>
              <w:spacing w:before="40" w:after="40"/>
              <w:jc w:val="center"/>
              <w:rPr>
                <w:rFonts w:ascii="Arial Narrow" w:hAnsi="Arial Narrow" w:cs="Arial"/>
                <w:u w:val="single"/>
              </w:rPr>
            </w:pPr>
          </w:p>
        </w:tc>
        <w:tc>
          <w:tcPr>
            <w:tcW w:w="559" w:type="pct"/>
            <w:tcBorders>
              <w:top w:val="nil"/>
              <w:left w:val="nil"/>
              <w:bottom w:val="single" w:sz="24" w:space="0" w:color="auto"/>
              <w:right w:val="single" w:sz="24" w:space="0" w:color="auto"/>
            </w:tcBorders>
            <w:vAlign w:val="center"/>
          </w:tcPr>
          <w:p w:rsidR="007E40CA" w:rsidRPr="00312BFD" w:rsidRDefault="007E40CA" w:rsidP="00340216">
            <w:pPr>
              <w:spacing w:before="40" w:after="40"/>
              <w:jc w:val="center"/>
              <w:rPr>
                <w:rFonts w:ascii="Arial Narrow" w:hAnsi="Arial Narrow" w:cs="Arial"/>
                <w:u w:val="single"/>
              </w:rPr>
            </w:pPr>
          </w:p>
        </w:tc>
      </w:tr>
      <w:tr w:rsidR="007E40CA" w:rsidRPr="00312BFD" w:rsidTr="00765E5E">
        <w:tc>
          <w:tcPr>
            <w:tcW w:w="5000" w:type="pct"/>
            <w:gridSpan w:val="11"/>
            <w:tcBorders>
              <w:top w:val="single" w:sz="24" w:space="0" w:color="auto"/>
              <w:left w:val="nil"/>
              <w:right w:val="nil"/>
            </w:tcBorders>
            <w:vAlign w:val="center"/>
          </w:tcPr>
          <w:p w:rsidR="007E40CA" w:rsidRPr="00312BFD" w:rsidRDefault="007E40CA" w:rsidP="000A416F">
            <w:pPr>
              <w:spacing w:beforeLines="40" w:before="96" w:afterLines="40" w:after="96"/>
              <w:rPr>
                <w:u w:val="single"/>
              </w:rPr>
            </w:pPr>
          </w:p>
        </w:tc>
      </w:tr>
      <w:tr w:rsidR="007E40CA" w:rsidRPr="00312BFD" w:rsidTr="00765E5E">
        <w:tc>
          <w:tcPr>
            <w:tcW w:w="5000" w:type="pct"/>
            <w:gridSpan w:val="11"/>
            <w:vAlign w:val="center"/>
          </w:tcPr>
          <w:p w:rsidR="007E40CA" w:rsidRPr="00BF5AF9" w:rsidRDefault="007E40CA" w:rsidP="00245D80">
            <w:pPr>
              <w:pStyle w:val="NormalDynorex"/>
              <w:rPr>
                <w:b/>
                <w:u w:val="single"/>
              </w:rPr>
            </w:pPr>
            <w:r w:rsidRPr="00BF5AF9">
              <w:rPr>
                <w:b/>
                <w:u w:val="single"/>
              </w:rPr>
              <w:t>Objetivos</w:t>
            </w:r>
          </w:p>
          <w:p w:rsidR="007E40CA" w:rsidRPr="00BF5AF9" w:rsidRDefault="007E40CA">
            <w:pPr>
              <w:pStyle w:val="NormalDynorex"/>
            </w:pPr>
            <w:r w:rsidRPr="00BF5AF9">
              <w:t xml:space="preserve">El primer objetivo es refinar el algoritmo LHE en los aspectos de codificación y compresión </w:t>
            </w:r>
            <w:r w:rsidRPr="00BF5AF9">
              <w:lastRenderedPageBreak/>
              <w:t xml:space="preserve">espacial. En concreto en la estimación más precisa de la luminancia y en lograr una mayor elasticidad en los algoritmos de downsampling, lo que harán del algoritmo final una herramienta más versátil para cualquier escenario, sean cuales sean sus condiciones de ancho de banda disponibles. </w:t>
            </w:r>
          </w:p>
          <w:p w:rsidR="007E40CA" w:rsidRPr="00BF5AF9" w:rsidRDefault="007E40CA">
            <w:pPr>
              <w:pStyle w:val="NormalDynorex"/>
            </w:pPr>
            <w:r w:rsidRPr="00BF5AF9">
              <w:t>El segundo es la generación efectiva de vectores de movimiento basado en hops temporales que permitan realizar dicho cálculo con un grado de fiabilidad suficiente como para igualar otros métodos de cómputo más costoso</w:t>
            </w:r>
            <w:r w:rsidR="00C36277">
              <w:t>s</w:t>
            </w:r>
            <w:r w:rsidRPr="00BF5AF9">
              <w:t xml:space="preserve"> como la convolución espacial, utilizada ampliamente en algoritmos estándar. Al mismo tiempo se logrará efectuar dicho cálculo en una fracción de tiempo del que requieren los métodos actuales, los cuales consumen la mayor parte del tiempo total de codificación.</w:t>
            </w:r>
          </w:p>
          <w:p w:rsidR="007E40CA" w:rsidRPr="00BF5AF9" w:rsidRDefault="007E40CA" w:rsidP="00E50DD7">
            <w:pPr>
              <w:pStyle w:val="NormalDynorex"/>
              <w:rPr>
                <w:rFonts w:cs="Arial"/>
                <w:b/>
                <w:bCs/>
                <w:sz w:val="18"/>
              </w:rPr>
            </w:pPr>
            <w:r w:rsidRPr="00BF5AF9">
              <w:t xml:space="preserve">El tercer objetivo referido a la decodificación es efectuar una serie de mejoras sobre el algoritmo LHE actual. En concreto se trabajará en un algoritmo de interpolación de resolución variable </w:t>
            </w:r>
            <w:r>
              <w:t xml:space="preserve">tomando como punto de partida algoritmos azanzados de interpolación como </w:t>
            </w:r>
            <w:r w:rsidRPr="00727CBC">
              <w:t>“HQX”</w:t>
            </w:r>
            <w:r>
              <w:t xml:space="preserve"> o “XBR”</w:t>
            </w:r>
            <w:r>
              <w:rPr>
                <w:rStyle w:val="Refdenotaalpie"/>
              </w:rPr>
              <w:footnoteReference w:id="3"/>
            </w:r>
            <w:r>
              <w:t xml:space="preserve"> </w:t>
            </w:r>
            <w:r w:rsidRPr="00BF5AF9">
              <w:t>y posteriormente en la combinación de diversos métodos de interpolación que permitan optimizar la calidad final resultante en base al ratio de compresión efectuado. En cada caso y dependiendo del grado de compresión, la mejor técnica de interpolación puede ser diferente. Por otro lado, cada técnica de interpolación posee una complejidad computacional diferente y ello será tenido en cuenta como opciones del decodificador.</w:t>
            </w:r>
          </w:p>
        </w:tc>
      </w:tr>
      <w:tr w:rsidR="007E40CA" w:rsidRPr="00312BFD" w:rsidTr="00765E5E">
        <w:tc>
          <w:tcPr>
            <w:tcW w:w="5000" w:type="pct"/>
            <w:gridSpan w:val="11"/>
            <w:tcBorders>
              <w:left w:val="nil"/>
              <w:right w:val="nil"/>
            </w:tcBorders>
            <w:vAlign w:val="center"/>
          </w:tcPr>
          <w:p w:rsidR="007E40CA" w:rsidRPr="00312BFD" w:rsidRDefault="007E40CA" w:rsidP="000A416F">
            <w:pPr>
              <w:spacing w:beforeLines="40" w:before="96" w:afterLines="40" w:after="96"/>
              <w:rPr>
                <w:b/>
                <w:bCs/>
                <w:sz w:val="18"/>
                <w:u w:val="single"/>
              </w:rPr>
            </w:pPr>
          </w:p>
        </w:tc>
      </w:tr>
      <w:tr w:rsidR="007E40CA" w:rsidRPr="00312BFD" w:rsidTr="00765E5E">
        <w:tc>
          <w:tcPr>
            <w:tcW w:w="5000" w:type="pct"/>
            <w:gridSpan w:val="11"/>
            <w:vAlign w:val="center"/>
          </w:tcPr>
          <w:p w:rsidR="007E40CA" w:rsidRPr="00BF5AF9" w:rsidRDefault="007E40CA" w:rsidP="00245D80">
            <w:pPr>
              <w:pStyle w:val="NormalDynorex"/>
              <w:rPr>
                <w:b/>
                <w:u w:val="single"/>
              </w:rPr>
            </w:pPr>
            <w:r w:rsidRPr="00BF5AF9">
              <w:rPr>
                <w:b/>
                <w:u w:val="single"/>
              </w:rPr>
              <w:t>Descripción de la actividad</w:t>
            </w:r>
          </w:p>
          <w:p w:rsidR="007E40CA" w:rsidRPr="00BF5AF9" w:rsidRDefault="007E40CA">
            <w:pPr>
              <w:pStyle w:val="NormalDynorex"/>
            </w:pPr>
            <w:r w:rsidRPr="00BF5AF9">
              <w:t>La actividad del paquete de trabajo se subdivide en:</w:t>
            </w:r>
          </w:p>
          <w:p w:rsidR="007E40CA" w:rsidRPr="00BF5AF9" w:rsidRDefault="007E40CA">
            <w:pPr>
              <w:pStyle w:val="NormalDynorex"/>
              <w:rPr>
                <w:b/>
              </w:rPr>
            </w:pPr>
            <w:r w:rsidRPr="00BF5AF9">
              <w:rPr>
                <w:b/>
              </w:rPr>
              <w:t>T2.1 Diseño e Implementación del Codificador</w:t>
            </w:r>
          </w:p>
          <w:p w:rsidR="007E40CA" w:rsidRPr="00BF5AF9" w:rsidRDefault="007E40CA">
            <w:pPr>
              <w:pStyle w:val="NormalDynorex"/>
            </w:pPr>
            <w:r w:rsidRPr="00BF5AF9">
              <w:t>En esta actividad se implementarán los algoritmos, tanto de escalado flexible como de cálculo de vectores de movimiento, descritos en los objetivos del paquete.</w:t>
            </w:r>
          </w:p>
          <w:p w:rsidR="007E40CA" w:rsidRPr="00BF5AF9" w:rsidRDefault="007E40CA" w:rsidP="00BE4650">
            <w:pPr>
              <w:pStyle w:val="NormalDynorex"/>
            </w:pPr>
            <w:r w:rsidRPr="00BF5AF9">
              <w:t>En primer lugar se implementará el escalado flexible paralelizable que dote a LHE de capacidad para ofrecer cualquier bit-rate sin saltos, a la vez que se aumentará la calidad versus bitrate actuales.</w:t>
            </w:r>
          </w:p>
          <w:p w:rsidR="007E40CA" w:rsidRPr="00BF5AF9" w:rsidRDefault="007E40CA">
            <w:pPr>
              <w:pStyle w:val="NormalDynorex"/>
            </w:pPr>
            <w:r w:rsidRPr="00BF5AF9">
              <w:t>En segundo lugar, y mediante operaciones basadas en los cambios de relevancia perceptual se llevará a cabo el cómputo de vectores de movimiento. El diseño e implementación de esta parte involucra la evaluación de varias estrategias de trabajo sobre las métricas de relevancia perceptual del algoritmo LHE, por lo que el trabajo cubrirá diversas implementaciones y pruebas antes de llegar a la versión final. La ventaja principal de esta estrategia es que el coste computacional del cálculo de vectores será despreciable, frente a los 2/3 actuales que consumen los algoritmos convencionales.</w:t>
            </w:r>
          </w:p>
          <w:p w:rsidR="007E40CA" w:rsidRPr="00BF5AF9" w:rsidRDefault="007E40CA">
            <w:pPr>
              <w:pStyle w:val="NormalDynorex"/>
            </w:pPr>
            <w:r w:rsidRPr="00553078">
              <w:t xml:space="preserve">Los desarrollos se harán </w:t>
            </w:r>
            <w:r>
              <w:t>como plugin de la herramienta FF</w:t>
            </w:r>
            <w:r w:rsidRPr="00553078">
              <w:t>mpeg, permitiendo la integración del nuevo codificador en numerosas aplicaciones de video y streaming</w:t>
            </w:r>
            <w:r>
              <w:t xml:space="preserve"> como “gaming anywhere”. FFmpeg es una colección de </w:t>
            </w:r>
            <w:hyperlink r:id="rId24" w:tooltip="Software libre" w:history="1">
              <w:r w:rsidRPr="00553078">
                <w:t>software libre</w:t>
              </w:r>
            </w:hyperlink>
            <w:r>
              <w:t xml:space="preserve"> </w:t>
            </w:r>
            <w:r w:rsidRPr="00553078">
              <w:t>que puede grabar, con</w:t>
            </w:r>
            <w:r>
              <w:t xml:space="preserve">vertir (transcodificar) y hacer </w:t>
            </w:r>
            <w:hyperlink r:id="rId25" w:tooltip="Streaming" w:history="1">
              <w:r w:rsidRPr="00553078">
                <w:t>streaming</w:t>
              </w:r>
            </w:hyperlink>
            <w:r>
              <w:t xml:space="preserve"> </w:t>
            </w:r>
            <w:r w:rsidRPr="00553078">
              <w:t xml:space="preserve">de </w:t>
            </w:r>
            <w:hyperlink r:id="rId26" w:tooltip="Audio" w:history="1">
              <w:r w:rsidRPr="00553078">
                <w:t>audio</w:t>
              </w:r>
            </w:hyperlink>
            <w:r>
              <w:t xml:space="preserve"> y </w:t>
            </w:r>
            <w:hyperlink r:id="rId27" w:tooltip="Vídeo" w:history="1">
              <w:r w:rsidRPr="00553078">
                <w:t>vídeo</w:t>
              </w:r>
            </w:hyperlink>
            <w:r w:rsidRPr="00553078">
              <w:t>. Incluye libavco</w:t>
            </w:r>
            <w:r>
              <w:t xml:space="preserve">dec, una completa biblioteca de </w:t>
            </w:r>
            <w:hyperlink r:id="rId28" w:tooltip="Códec" w:history="1">
              <w:r w:rsidRPr="00553078">
                <w:t>códecs</w:t>
              </w:r>
            </w:hyperlink>
          </w:p>
          <w:p w:rsidR="007E40CA" w:rsidRPr="00BF5AF9" w:rsidRDefault="007E40CA" w:rsidP="00B959CE">
            <w:pPr>
              <w:pStyle w:val="NormalDynorex"/>
            </w:pPr>
            <w:r w:rsidRPr="00BF5AF9">
              <w:rPr>
                <w:i/>
              </w:rPr>
              <w:t xml:space="preserve">Responsable: </w:t>
            </w:r>
            <w:r w:rsidRPr="00BF5AF9">
              <w:t>ALU</w:t>
            </w:r>
          </w:p>
          <w:p w:rsidR="007E40CA" w:rsidRPr="00BF5AF9" w:rsidRDefault="007E40CA" w:rsidP="00B959CE">
            <w:pPr>
              <w:pStyle w:val="NormalDynorex"/>
            </w:pPr>
            <w:r w:rsidRPr="00BF5AF9">
              <w:rPr>
                <w:i/>
              </w:rPr>
              <w:t>Participantes</w:t>
            </w:r>
            <w:r w:rsidRPr="00BF5AF9">
              <w:t>: MMTV</w:t>
            </w:r>
          </w:p>
          <w:p w:rsidR="007E40CA" w:rsidRPr="00BF5AF9" w:rsidRDefault="007E40CA" w:rsidP="00B959CE">
            <w:pPr>
              <w:pStyle w:val="NormalDynorex"/>
            </w:pPr>
            <w:r w:rsidRPr="00BF5AF9">
              <w:rPr>
                <w:i/>
              </w:rPr>
              <w:t xml:space="preserve">OIs: </w:t>
            </w:r>
            <w:r w:rsidRPr="00BF5AF9">
              <w:t>UPM-M</w:t>
            </w:r>
          </w:p>
          <w:p w:rsidR="007E40CA" w:rsidRPr="00BF5AF9" w:rsidRDefault="007E40CA">
            <w:pPr>
              <w:pStyle w:val="NormalDynorex"/>
            </w:pPr>
            <w:r w:rsidRPr="00BF5AF9">
              <w:rPr>
                <w:i/>
              </w:rPr>
              <w:t>Duración</w:t>
            </w:r>
            <w:r w:rsidRPr="00BF5AF9">
              <w:t>: M7 –M30</w:t>
            </w:r>
          </w:p>
          <w:p w:rsidR="007E40CA" w:rsidRPr="00BF5AF9" w:rsidRDefault="007E40CA">
            <w:pPr>
              <w:pStyle w:val="NormalDynorex"/>
              <w:rPr>
                <w:b/>
              </w:rPr>
            </w:pPr>
            <w:r w:rsidRPr="00BF5AF9">
              <w:rPr>
                <w:b/>
              </w:rPr>
              <w:t>T2.2 Diseño e Implementación del Decodificador</w:t>
            </w:r>
          </w:p>
          <w:p w:rsidR="007E40CA" w:rsidRPr="00BF5AF9" w:rsidRDefault="007E40CA">
            <w:pPr>
              <w:pStyle w:val="NormalDynorex"/>
            </w:pPr>
            <w:r w:rsidRPr="00BF5AF9">
              <w:t>En esta actividad se implementarán los algoritmos de interpolación descritos en los objetivos del paquete. Se incluirá un análisis de la mejor opción de interpolación en función del ratio de compresión y el tiempo de decodificación perseguido.</w:t>
            </w:r>
          </w:p>
          <w:p w:rsidR="007E40CA" w:rsidRPr="00BF5AF9" w:rsidRDefault="007E40CA" w:rsidP="00BE4650">
            <w:pPr>
              <w:pStyle w:val="NormalDynorex"/>
            </w:pPr>
            <w:r w:rsidRPr="00BF5AF9">
              <w:lastRenderedPageBreak/>
              <w:t>En particular se harán desarrollos para cubrir las diferentes piezas del player:</w:t>
            </w:r>
          </w:p>
          <w:p w:rsidR="007E40CA" w:rsidRPr="00BF5AF9" w:rsidRDefault="007E40CA">
            <w:pPr>
              <w:pStyle w:val="VietasDynorex"/>
              <w:rPr>
                <w:rFonts w:cs="Arial"/>
              </w:rPr>
            </w:pPr>
            <w:r w:rsidRPr="00BF5AF9">
              <w:rPr>
                <w:rFonts w:cs="Arial"/>
              </w:rPr>
              <w:t>Interpretación de hops y vectores y traducción a luminancias</w:t>
            </w:r>
          </w:p>
          <w:p w:rsidR="007E40CA" w:rsidRPr="00BF5AF9" w:rsidRDefault="007E40CA">
            <w:pPr>
              <w:pStyle w:val="VietasDynorex"/>
              <w:rPr>
                <w:rFonts w:cs="Arial"/>
              </w:rPr>
            </w:pPr>
            <w:r w:rsidRPr="00BF5AF9">
              <w:rPr>
                <w:rFonts w:cs="Arial"/>
              </w:rPr>
              <w:t>Interpolación elástica de la información comprimida. Esta última se realizará al menos mediante varias aproximaciones: Vecino cercano, Bilineal y cúbica. Asi mismo se realizará una comparativa tanto en rendimiento como en calidad de las diferentes estrategias de interpolación.</w:t>
            </w:r>
          </w:p>
          <w:p w:rsidR="007E40CA" w:rsidRDefault="007E40CA" w:rsidP="00CB010A">
            <w:pPr>
              <w:pStyle w:val="NormalDynorex"/>
              <w:rPr>
                <w:i/>
              </w:rPr>
            </w:pPr>
            <w:r>
              <w:rPr>
                <w:i/>
              </w:rPr>
              <w:t>Al igual que con el codificador, el decodificador se integrará como plugin de ffmpeg</w:t>
            </w:r>
          </w:p>
          <w:p w:rsidR="007E40CA" w:rsidRPr="00BF5AF9" w:rsidRDefault="007E40CA" w:rsidP="00B959CE">
            <w:pPr>
              <w:pStyle w:val="NormalDynorex"/>
            </w:pPr>
            <w:r w:rsidRPr="00BF5AF9">
              <w:rPr>
                <w:i/>
              </w:rPr>
              <w:t xml:space="preserve">Responsable: </w:t>
            </w:r>
            <w:r w:rsidRPr="00BF5AF9">
              <w:t>ALU</w:t>
            </w:r>
          </w:p>
          <w:p w:rsidR="007E40CA" w:rsidRPr="00BF5AF9" w:rsidRDefault="007E40CA" w:rsidP="00B959CE">
            <w:pPr>
              <w:pStyle w:val="NormalDynorex"/>
            </w:pPr>
            <w:r w:rsidRPr="00BF5AF9">
              <w:rPr>
                <w:i/>
              </w:rPr>
              <w:t>Participantes</w:t>
            </w:r>
            <w:r w:rsidRPr="00BF5AF9">
              <w:t>: MMTV</w:t>
            </w:r>
          </w:p>
          <w:p w:rsidR="007E40CA" w:rsidRPr="00BF5AF9" w:rsidRDefault="007E40CA" w:rsidP="00B959CE">
            <w:pPr>
              <w:pStyle w:val="NormalDynorex"/>
            </w:pPr>
            <w:r w:rsidRPr="00BF5AF9">
              <w:rPr>
                <w:i/>
              </w:rPr>
              <w:t xml:space="preserve">OIs: </w:t>
            </w:r>
            <w:r w:rsidRPr="00BF5AF9">
              <w:t>UPM-M</w:t>
            </w:r>
          </w:p>
          <w:p w:rsidR="007E40CA" w:rsidRPr="00BF5AF9" w:rsidRDefault="007E40CA">
            <w:pPr>
              <w:pStyle w:val="NormalDynorex"/>
            </w:pPr>
            <w:r w:rsidRPr="00BF5AF9">
              <w:rPr>
                <w:i/>
              </w:rPr>
              <w:t>Duración</w:t>
            </w:r>
            <w:r w:rsidRPr="00BF5AF9">
              <w:t>: M7 –M30</w:t>
            </w:r>
          </w:p>
          <w:p w:rsidR="007E40CA" w:rsidRPr="00BF5AF9" w:rsidRDefault="007E40CA">
            <w:pPr>
              <w:pStyle w:val="NormalDynorex"/>
              <w:rPr>
                <w:b/>
              </w:rPr>
            </w:pPr>
            <w:r w:rsidRPr="00BF5AF9">
              <w:rPr>
                <w:b/>
              </w:rPr>
              <w:t>T2.3 Validación Modular</w:t>
            </w:r>
          </w:p>
          <w:p w:rsidR="007E40CA" w:rsidRPr="00BF5AF9" w:rsidRDefault="007E40CA">
            <w:pPr>
              <w:pStyle w:val="NormalDynorex"/>
            </w:pPr>
            <w:r w:rsidRPr="00BF5AF9">
              <w:t xml:space="preserve">Esta tarea comprende la ejecución de pruebas masivas sobre base de datos de videos de referencia, de cara a la validación de todos los módulos software. </w:t>
            </w:r>
          </w:p>
          <w:p w:rsidR="007E40CA" w:rsidRPr="00BF5AF9" w:rsidRDefault="007E40CA" w:rsidP="00C853C6">
            <w:pPr>
              <w:pStyle w:val="NormalDynorex"/>
            </w:pPr>
            <w:r w:rsidRPr="00BF5AF9">
              <w:t xml:space="preserve">Entre otros aspectos se evaluará el performance, no solo en cuanto a diagramas de distorsión de los resultados sino también en cuanto a medición de tiempos de codificación y decodificación. </w:t>
            </w:r>
          </w:p>
          <w:p w:rsidR="007E40CA" w:rsidRPr="00BF5AF9" w:rsidRDefault="007E40CA" w:rsidP="00B959CE">
            <w:pPr>
              <w:pStyle w:val="NormalDynorex"/>
            </w:pPr>
            <w:r w:rsidRPr="00BF5AF9">
              <w:rPr>
                <w:i/>
              </w:rPr>
              <w:t xml:space="preserve">Responsable: </w:t>
            </w:r>
            <w:r w:rsidRPr="00BF5AF9">
              <w:t>ALU</w:t>
            </w:r>
          </w:p>
          <w:p w:rsidR="007E40CA" w:rsidRPr="00BF5AF9" w:rsidRDefault="007E40CA" w:rsidP="00B959CE">
            <w:pPr>
              <w:pStyle w:val="NormalDynorex"/>
            </w:pPr>
            <w:r w:rsidRPr="00BF5AF9">
              <w:rPr>
                <w:i/>
              </w:rPr>
              <w:t>Participantes</w:t>
            </w:r>
            <w:r w:rsidRPr="00BF5AF9">
              <w:t>: INNO, MMTV</w:t>
            </w:r>
          </w:p>
          <w:p w:rsidR="007E40CA" w:rsidRPr="00BF5AF9" w:rsidRDefault="007E40CA" w:rsidP="00B959CE">
            <w:pPr>
              <w:pStyle w:val="NormalDynorex"/>
            </w:pPr>
            <w:r w:rsidRPr="00BF5AF9">
              <w:rPr>
                <w:i/>
              </w:rPr>
              <w:t xml:space="preserve">OIs: </w:t>
            </w:r>
            <w:r w:rsidRPr="00BF5AF9">
              <w:t>UPM-M, UPM-S</w:t>
            </w:r>
          </w:p>
          <w:p w:rsidR="007E40CA" w:rsidRPr="00BF5AF9" w:rsidRDefault="007E40CA">
            <w:pPr>
              <w:pStyle w:val="NormalDynorex"/>
            </w:pPr>
            <w:r w:rsidRPr="00BF5AF9">
              <w:rPr>
                <w:i/>
              </w:rPr>
              <w:t>Duración</w:t>
            </w:r>
            <w:r w:rsidRPr="00BF5AF9">
              <w:t>: M14 –M30</w:t>
            </w:r>
          </w:p>
        </w:tc>
      </w:tr>
    </w:tbl>
    <w:p w:rsidR="003E5A13" w:rsidRDefault="003E5A13"/>
    <w:tbl>
      <w:tblPr>
        <w:tblW w:w="49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37"/>
        <w:gridCol w:w="953"/>
        <w:gridCol w:w="517"/>
        <w:gridCol w:w="435"/>
        <w:gridCol w:w="510"/>
        <w:gridCol w:w="637"/>
        <w:gridCol w:w="953"/>
        <w:gridCol w:w="632"/>
        <w:gridCol w:w="322"/>
        <w:gridCol w:w="953"/>
        <w:gridCol w:w="950"/>
      </w:tblGrid>
      <w:tr w:rsidR="00E139C0" w:rsidRPr="00312BFD" w:rsidTr="00765E5E">
        <w:trPr>
          <w:trHeight w:val="520"/>
        </w:trPr>
        <w:tc>
          <w:tcPr>
            <w:tcW w:w="1056" w:type="pct"/>
            <w:tcBorders>
              <w:top w:val="single" w:sz="24" w:space="0" w:color="auto"/>
              <w:left w:val="single" w:sz="24" w:space="0" w:color="auto"/>
              <w:bottom w:val="nil"/>
              <w:right w:val="nil"/>
            </w:tcBorders>
            <w:vAlign w:val="center"/>
          </w:tcPr>
          <w:p w:rsidR="00E139C0" w:rsidRPr="00312BFD" w:rsidRDefault="00E139C0" w:rsidP="00340216">
            <w:pPr>
              <w:spacing w:before="40" w:after="40"/>
              <w:rPr>
                <w:rFonts w:ascii="Arial Narrow" w:hAnsi="Arial Narrow" w:cs="Arial"/>
                <w:i/>
                <w:u w:val="single"/>
              </w:rPr>
            </w:pPr>
            <w:r w:rsidRPr="00312BFD">
              <w:rPr>
                <w:rFonts w:ascii="Arial Narrow" w:hAnsi="Arial Narrow" w:cs="Arial"/>
                <w:i/>
                <w:u w:val="single"/>
              </w:rPr>
              <w:t>Actividad Principal</w:t>
            </w:r>
          </w:p>
        </w:tc>
        <w:tc>
          <w:tcPr>
            <w:tcW w:w="845" w:type="pct"/>
            <w:gridSpan w:val="2"/>
            <w:tcBorders>
              <w:top w:val="single" w:sz="24" w:space="0" w:color="auto"/>
              <w:left w:val="nil"/>
              <w:bottom w:val="nil"/>
              <w:right w:val="nil"/>
            </w:tcBorders>
            <w:shd w:val="clear" w:color="auto" w:fill="EAEAEA"/>
            <w:vAlign w:val="center"/>
          </w:tcPr>
          <w:p w:rsidR="00E139C0" w:rsidRPr="00BF5AF9" w:rsidRDefault="00E139C0" w:rsidP="00C90DDC">
            <w:pPr>
              <w:pStyle w:val="ContenidoTablaGeyser"/>
            </w:pPr>
            <w:r w:rsidRPr="00BF5AF9">
              <w:t>PT</w:t>
            </w:r>
            <w:r w:rsidR="00C90DDC" w:rsidRPr="00BF5AF9">
              <w:t>3</w:t>
            </w:r>
          </w:p>
        </w:tc>
        <w:tc>
          <w:tcPr>
            <w:tcW w:w="3099" w:type="pct"/>
            <w:gridSpan w:val="8"/>
            <w:tcBorders>
              <w:top w:val="single" w:sz="24" w:space="0" w:color="auto"/>
              <w:left w:val="nil"/>
              <w:bottom w:val="nil"/>
              <w:right w:val="single" w:sz="24" w:space="0" w:color="auto"/>
            </w:tcBorders>
            <w:shd w:val="clear" w:color="auto" w:fill="EAEAEA"/>
            <w:vAlign w:val="center"/>
          </w:tcPr>
          <w:p w:rsidR="00E139C0" w:rsidRPr="00BF5AF9" w:rsidRDefault="00E139C0" w:rsidP="00340216">
            <w:pPr>
              <w:pStyle w:val="ContenidoTablaGeyser"/>
            </w:pPr>
            <w:r w:rsidRPr="00BF5AF9">
              <w:t>Desarrollo e Integración del Protocolo Q4S</w:t>
            </w:r>
          </w:p>
        </w:tc>
      </w:tr>
      <w:tr w:rsidR="00261A77" w:rsidRPr="00312BFD" w:rsidTr="00765E5E">
        <w:trPr>
          <w:trHeight w:val="319"/>
        </w:trPr>
        <w:tc>
          <w:tcPr>
            <w:tcW w:w="1056" w:type="pct"/>
            <w:tcBorders>
              <w:top w:val="nil"/>
              <w:left w:val="single" w:sz="24" w:space="0" w:color="auto"/>
              <w:bottom w:val="nil"/>
              <w:right w:val="nil"/>
            </w:tcBorders>
            <w:vAlign w:val="center"/>
          </w:tcPr>
          <w:p w:rsidR="00261A77" w:rsidRPr="00312BFD" w:rsidRDefault="00261A77" w:rsidP="00340216">
            <w:pPr>
              <w:spacing w:before="40" w:after="40"/>
              <w:rPr>
                <w:rFonts w:ascii="Arial Narrow" w:hAnsi="Arial Narrow" w:cs="Arial"/>
                <w:i/>
                <w:u w:val="single"/>
              </w:rPr>
            </w:pPr>
            <w:r w:rsidRPr="00312BFD">
              <w:rPr>
                <w:rFonts w:ascii="Arial Narrow" w:hAnsi="Arial Narrow" w:cs="Arial"/>
                <w:i/>
                <w:u w:val="single"/>
              </w:rPr>
              <w:t>Fecha Inicio / Fecha Fin:</w:t>
            </w:r>
          </w:p>
        </w:tc>
        <w:tc>
          <w:tcPr>
            <w:tcW w:w="1388" w:type="pct"/>
            <w:gridSpan w:val="4"/>
            <w:tcBorders>
              <w:top w:val="nil"/>
              <w:left w:val="nil"/>
              <w:bottom w:val="nil"/>
              <w:right w:val="nil"/>
            </w:tcBorders>
            <w:vAlign w:val="center"/>
          </w:tcPr>
          <w:p w:rsidR="00261A77" w:rsidRPr="00312BFD" w:rsidRDefault="00261A77" w:rsidP="00261A77">
            <w:pPr>
              <w:spacing w:before="40" w:after="40"/>
              <w:rPr>
                <w:rFonts w:ascii="Arial Narrow" w:hAnsi="Arial Narrow" w:cs="Arial"/>
              </w:rPr>
            </w:pPr>
            <w:r w:rsidRPr="00312BFD">
              <w:rPr>
                <w:rFonts w:ascii="Arial Narrow" w:hAnsi="Arial Narrow" w:cs="Arial"/>
              </w:rPr>
              <w:t>01/04/2016 – 31/12/2018</w:t>
            </w:r>
          </w:p>
        </w:tc>
        <w:tc>
          <w:tcPr>
            <w:tcW w:w="1277" w:type="pct"/>
            <w:gridSpan w:val="3"/>
            <w:tcBorders>
              <w:top w:val="nil"/>
              <w:left w:val="nil"/>
              <w:bottom w:val="nil"/>
              <w:right w:val="nil"/>
            </w:tcBorders>
            <w:vAlign w:val="center"/>
          </w:tcPr>
          <w:p w:rsidR="00261A77" w:rsidRPr="00312BFD" w:rsidRDefault="00261A77" w:rsidP="005B2E1A">
            <w:pPr>
              <w:spacing w:before="40" w:after="40"/>
              <w:rPr>
                <w:rFonts w:ascii="Arial Narrow" w:hAnsi="Arial Narrow" w:cs="Arial"/>
                <w:i/>
                <w:u w:val="single"/>
              </w:rPr>
            </w:pPr>
            <w:r w:rsidRPr="00312BFD">
              <w:rPr>
                <w:rFonts w:ascii="Arial Narrow" w:hAnsi="Arial Narrow" w:cs="Arial"/>
                <w:i/>
                <w:u w:val="single"/>
              </w:rPr>
              <w:t>Duración</w:t>
            </w:r>
          </w:p>
        </w:tc>
        <w:tc>
          <w:tcPr>
            <w:tcW w:w="1279" w:type="pct"/>
            <w:gridSpan w:val="3"/>
            <w:tcBorders>
              <w:top w:val="nil"/>
              <w:left w:val="nil"/>
              <w:bottom w:val="nil"/>
              <w:right w:val="single" w:sz="24" w:space="0" w:color="auto"/>
            </w:tcBorders>
            <w:vAlign w:val="center"/>
          </w:tcPr>
          <w:p w:rsidR="00261A77" w:rsidRPr="00312BFD" w:rsidRDefault="00261A77" w:rsidP="005B2E1A">
            <w:pPr>
              <w:spacing w:before="40" w:after="40"/>
              <w:rPr>
                <w:rFonts w:ascii="Arial Narrow" w:hAnsi="Arial Narrow" w:cs="Arial"/>
              </w:rPr>
            </w:pPr>
            <w:r w:rsidRPr="00312BFD">
              <w:rPr>
                <w:rFonts w:ascii="Arial Narrow" w:hAnsi="Arial Narrow" w:cs="Arial"/>
              </w:rPr>
              <w:t>21 Meses</w:t>
            </w:r>
          </w:p>
        </w:tc>
      </w:tr>
      <w:tr w:rsidR="00261A77" w:rsidRPr="00312BFD" w:rsidTr="00765E5E">
        <w:trPr>
          <w:trHeight w:val="319"/>
        </w:trPr>
        <w:tc>
          <w:tcPr>
            <w:tcW w:w="1056" w:type="pct"/>
            <w:tcBorders>
              <w:top w:val="nil"/>
              <w:left w:val="single" w:sz="24" w:space="0" w:color="auto"/>
              <w:bottom w:val="nil"/>
              <w:right w:val="nil"/>
            </w:tcBorders>
            <w:vAlign w:val="center"/>
          </w:tcPr>
          <w:p w:rsidR="00261A77" w:rsidRPr="00312BFD" w:rsidRDefault="00261A77" w:rsidP="00340216">
            <w:pPr>
              <w:spacing w:before="40" w:after="40"/>
              <w:rPr>
                <w:rFonts w:ascii="Arial Narrow" w:hAnsi="Arial Narrow" w:cs="Arial"/>
                <w:i/>
                <w:u w:val="single"/>
              </w:rPr>
            </w:pPr>
            <w:r w:rsidRPr="00312BFD">
              <w:rPr>
                <w:rFonts w:ascii="Arial Narrow" w:hAnsi="Arial Narrow" w:cs="Arial"/>
                <w:i/>
                <w:u w:val="single"/>
              </w:rPr>
              <w:t>Líder</w:t>
            </w:r>
          </w:p>
        </w:tc>
        <w:tc>
          <w:tcPr>
            <w:tcW w:w="3944" w:type="pct"/>
            <w:gridSpan w:val="10"/>
            <w:tcBorders>
              <w:top w:val="nil"/>
              <w:left w:val="nil"/>
              <w:bottom w:val="nil"/>
              <w:right w:val="single" w:sz="24" w:space="0" w:color="auto"/>
            </w:tcBorders>
            <w:vAlign w:val="center"/>
          </w:tcPr>
          <w:p w:rsidR="00261A77" w:rsidRPr="00312BFD" w:rsidRDefault="00DB63D3" w:rsidP="00340216">
            <w:pPr>
              <w:spacing w:before="40" w:after="40"/>
              <w:rPr>
                <w:rFonts w:ascii="Arial Narrow" w:hAnsi="Arial Narrow" w:cs="Arial"/>
                <w:b/>
                <w:highlight w:val="yellow"/>
              </w:rPr>
            </w:pPr>
            <w:r w:rsidRPr="00312BFD">
              <w:rPr>
                <w:rFonts w:ascii="Arial Narrow" w:hAnsi="Arial Narrow" w:cs="Arial"/>
                <w:b/>
              </w:rPr>
              <w:t>OPTIVA MEDIA</w:t>
            </w:r>
          </w:p>
        </w:tc>
      </w:tr>
      <w:tr w:rsidR="007E40CA" w:rsidRPr="00312BFD" w:rsidTr="00765E5E">
        <w:trPr>
          <w:trHeight w:val="319"/>
        </w:trPr>
        <w:tc>
          <w:tcPr>
            <w:tcW w:w="1056" w:type="pct"/>
            <w:tcBorders>
              <w:top w:val="nil"/>
              <w:left w:val="single" w:sz="24" w:space="0" w:color="auto"/>
              <w:bottom w:val="nil"/>
              <w:right w:val="nil"/>
            </w:tcBorders>
            <w:vAlign w:val="center"/>
          </w:tcPr>
          <w:p w:rsidR="007E40CA" w:rsidRPr="00312BFD" w:rsidRDefault="007E40CA" w:rsidP="00340216">
            <w:pPr>
              <w:spacing w:before="40" w:after="40"/>
              <w:rPr>
                <w:rFonts w:ascii="Arial Narrow" w:hAnsi="Arial Narrow" w:cs="Arial"/>
                <w:i/>
                <w:u w:val="single"/>
              </w:rPr>
            </w:pPr>
            <w:r w:rsidRPr="00312BFD">
              <w:rPr>
                <w:rFonts w:ascii="Arial Narrow" w:hAnsi="Arial Narrow" w:cs="Arial"/>
                <w:i/>
                <w:u w:val="single"/>
              </w:rPr>
              <w:t>Participantes</w:t>
            </w:r>
          </w:p>
        </w:tc>
        <w:tc>
          <w:tcPr>
            <w:tcW w:w="548" w:type="pct"/>
            <w:tcBorders>
              <w:top w:val="nil"/>
              <w:left w:val="nil"/>
              <w:bottom w:val="nil"/>
              <w:right w:val="nil"/>
            </w:tcBorders>
            <w:vAlign w:val="center"/>
          </w:tcPr>
          <w:p w:rsidR="007E40CA" w:rsidRPr="00312BFD" w:rsidRDefault="007E40CA" w:rsidP="00340216">
            <w:pPr>
              <w:spacing w:before="40" w:after="40"/>
              <w:rPr>
                <w:rFonts w:ascii="Arial Narrow" w:hAnsi="Arial Narrow" w:cs="Arial"/>
                <w:b/>
              </w:rPr>
            </w:pPr>
            <w:r w:rsidRPr="00312BFD">
              <w:rPr>
                <w:rFonts w:ascii="Arial Narrow" w:hAnsi="Arial Narrow" w:cs="Arial"/>
              </w:rPr>
              <w:t>ALU</w:t>
            </w:r>
          </w:p>
        </w:tc>
        <w:tc>
          <w:tcPr>
            <w:tcW w:w="547" w:type="pct"/>
            <w:gridSpan w:val="2"/>
            <w:tcBorders>
              <w:top w:val="nil"/>
              <w:left w:val="nil"/>
              <w:bottom w:val="nil"/>
              <w:right w:val="nil"/>
            </w:tcBorders>
            <w:vAlign w:val="center"/>
          </w:tcPr>
          <w:p w:rsidR="007E40CA" w:rsidRPr="00312BFD" w:rsidRDefault="007E40CA" w:rsidP="00E139C0">
            <w:pPr>
              <w:spacing w:before="40" w:after="40"/>
              <w:rPr>
                <w:rFonts w:ascii="Arial Narrow" w:hAnsi="Arial Narrow" w:cs="Arial"/>
              </w:rPr>
            </w:pPr>
            <w:r w:rsidRPr="00312BFD">
              <w:rPr>
                <w:rFonts w:ascii="Arial Narrow" w:hAnsi="Arial Narrow" w:cs="Arial"/>
              </w:rPr>
              <w:t>BRAI</w:t>
            </w:r>
          </w:p>
        </w:tc>
        <w:tc>
          <w:tcPr>
            <w:tcW w:w="659" w:type="pct"/>
            <w:gridSpan w:val="2"/>
            <w:tcBorders>
              <w:top w:val="nil"/>
              <w:left w:val="nil"/>
              <w:bottom w:val="nil"/>
              <w:right w:val="nil"/>
            </w:tcBorders>
            <w:vAlign w:val="center"/>
          </w:tcPr>
          <w:p w:rsidR="007E40CA" w:rsidRPr="00312BFD" w:rsidRDefault="007E40CA" w:rsidP="00090CA3">
            <w:pPr>
              <w:spacing w:before="40" w:after="40"/>
              <w:rPr>
                <w:rFonts w:ascii="Arial Narrow" w:hAnsi="Arial Narrow" w:cs="Arial"/>
                <w:color w:val="C0C0C0"/>
              </w:rPr>
            </w:pPr>
            <w:r w:rsidRPr="00312BFD">
              <w:rPr>
                <w:rFonts w:ascii="Arial Narrow" w:hAnsi="Arial Narrow" w:cs="Arial"/>
              </w:rPr>
              <w:t>INNO</w:t>
            </w:r>
          </w:p>
        </w:tc>
        <w:tc>
          <w:tcPr>
            <w:tcW w:w="548" w:type="pct"/>
            <w:tcBorders>
              <w:top w:val="nil"/>
              <w:left w:val="nil"/>
              <w:bottom w:val="nil"/>
              <w:right w:val="nil"/>
            </w:tcBorders>
            <w:vAlign w:val="center"/>
          </w:tcPr>
          <w:p w:rsidR="007E40CA" w:rsidRPr="00312BFD" w:rsidRDefault="007E40CA" w:rsidP="00090CA3">
            <w:pPr>
              <w:spacing w:before="40" w:after="40"/>
              <w:rPr>
                <w:rFonts w:ascii="Arial Narrow" w:hAnsi="Arial Narrow" w:cs="Arial"/>
                <w:color w:val="C0C0C0"/>
              </w:rPr>
            </w:pPr>
            <w:r w:rsidRPr="00312BFD">
              <w:rPr>
                <w:rFonts w:ascii="Arial Narrow" w:hAnsi="Arial Narrow" w:cs="Arial"/>
              </w:rPr>
              <w:t>MMTV</w:t>
            </w:r>
          </w:p>
        </w:tc>
        <w:tc>
          <w:tcPr>
            <w:tcW w:w="548" w:type="pct"/>
            <w:gridSpan w:val="2"/>
            <w:tcBorders>
              <w:top w:val="nil"/>
              <w:left w:val="nil"/>
              <w:bottom w:val="nil"/>
              <w:right w:val="nil"/>
            </w:tcBorders>
            <w:vAlign w:val="center"/>
          </w:tcPr>
          <w:p w:rsidR="007E40CA" w:rsidRPr="00312BFD" w:rsidRDefault="007E40CA" w:rsidP="000559DE">
            <w:pPr>
              <w:spacing w:before="40" w:after="40"/>
              <w:rPr>
                <w:rFonts w:ascii="Arial Narrow" w:hAnsi="Arial Narrow" w:cs="Arial"/>
              </w:rPr>
            </w:pPr>
            <w:r>
              <w:rPr>
                <w:rFonts w:ascii="Arial Narrow" w:hAnsi="Arial Narrow" w:cs="Arial"/>
              </w:rPr>
              <w:t>MMOVIL</w:t>
            </w:r>
          </w:p>
        </w:tc>
        <w:tc>
          <w:tcPr>
            <w:tcW w:w="548" w:type="pct"/>
            <w:tcBorders>
              <w:top w:val="nil"/>
              <w:left w:val="nil"/>
              <w:bottom w:val="nil"/>
              <w:right w:val="nil"/>
            </w:tcBorders>
            <w:vAlign w:val="center"/>
          </w:tcPr>
          <w:p w:rsidR="007E40CA" w:rsidRPr="00312BFD" w:rsidRDefault="007E40CA" w:rsidP="000559DE">
            <w:pPr>
              <w:spacing w:before="40" w:after="40"/>
              <w:rPr>
                <w:rFonts w:ascii="Arial Narrow" w:hAnsi="Arial Narrow" w:cs="Arial"/>
                <w:color w:val="C0C0C0"/>
              </w:rPr>
            </w:pPr>
            <w:r w:rsidRPr="00312BFD">
              <w:rPr>
                <w:rFonts w:ascii="Arial Narrow" w:hAnsi="Arial Narrow" w:cs="Arial"/>
              </w:rPr>
              <w:t>OPT</w:t>
            </w:r>
          </w:p>
        </w:tc>
        <w:tc>
          <w:tcPr>
            <w:tcW w:w="546" w:type="pct"/>
            <w:tcBorders>
              <w:top w:val="nil"/>
              <w:left w:val="nil"/>
              <w:bottom w:val="nil"/>
              <w:right w:val="single" w:sz="24" w:space="0" w:color="auto"/>
            </w:tcBorders>
            <w:vAlign w:val="center"/>
          </w:tcPr>
          <w:p w:rsidR="007E40CA" w:rsidRPr="00312BFD" w:rsidRDefault="007E40CA" w:rsidP="000559DE">
            <w:pPr>
              <w:spacing w:before="40" w:after="40"/>
              <w:rPr>
                <w:rFonts w:ascii="Arial Narrow" w:hAnsi="Arial Narrow" w:cs="Arial"/>
                <w:color w:val="C0C0C0"/>
              </w:rPr>
            </w:pPr>
            <w:r w:rsidRPr="00312BFD">
              <w:rPr>
                <w:rFonts w:ascii="Arial Narrow" w:hAnsi="Arial Narrow" w:cs="Arial"/>
              </w:rPr>
              <w:t>TRC</w:t>
            </w:r>
          </w:p>
        </w:tc>
      </w:tr>
      <w:tr w:rsidR="007E40CA" w:rsidRPr="00312BFD" w:rsidTr="00765E5E">
        <w:trPr>
          <w:trHeight w:val="319"/>
        </w:trPr>
        <w:tc>
          <w:tcPr>
            <w:tcW w:w="1056" w:type="pct"/>
            <w:tcBorders>
              <w:top w:val="nil"/>
              <w:left w:val="single" w:sz="24" w:space="0" w:color="auto"/>
              <w:bottom w:val="nil"/>
              <w:right w:val="nil"/>
            </w:tcBorders>
            <w:vAlign w:val="center"/>
          </w:tcPr>
          <w:p w:rsidR="007E40CA" w:rsidRPr="00312BFD" w:rsidRDefault="007E40CA" w:rsidP="00340216">
            <w:pPr>
              <w:spacing w:before="40" w:after="40"/>
              <w:rPr>
                <w:rFonts w:ascii="Arial Narrow" w:hAnsi="Arial Narrow" w:cs="Arial"/>
                <w:i/>
                <w:u w:val="single"/>
              </w:rPr>
            </w:pPr>
            <w:r w:rsidRPr="00312BFD">
              <w:rPr>
                <w:rFonts w:ascii="Arial Narrow" w:hAnsi="Arial Narrow" w:cs="Arial"/>
                <w:i/>
                <w:u w:val="single"/>
              </w:rPr>
              <w:t>Presupuesto Socios (K€)</w:t>
            </w:r>
          </w:p>
        </w:tc>
        <w:tc>
          <w:tcPr>
            <w:tcW w:w="548" w:type="pct"/>
            <w:tcBorders>
              <w:top w:val="nil"/>
              <w:left w:val="nil"/>
              <w:bottom w:val="nil"/>
              <w:right w:val="nil"/>
            </w:tcBorders>
            <w:vAlign w:val="center"/>
          </w:tcPr>
          <w:p w:rsidR="007E40CA" w:rsidRPr="00312BFD" w:rsidRDefault="00723447" w:rsidP="00340216">
            <w:pPr>
              <w:spacing w:before="40" w:after="40"/>
              <w:rPr>
                <w:rFonts w:ascii="Arial Narrow" w:hAnsi="Arial Narrow" w:cs="Arial"/>
              </w:rPr>
            </w:pPr>
            <w:r>
              <w:rPr>
                <w:rFonts w:ascii="Arial Narrow" w:hAnsi="Arial Narrow" w:cs="Arial"/>
              </w:rPr>
              <w:t>90,288</w:t>
            </w:r>
          </w:p>
        </w:tc>
        <w:tc>
          <w:tcPr>
            <w:tcW w:w="547" w:type="pct"/>
            <w:gridSpan w:val="2"/>
            <w:tcBorders>
              <w:top w:val="nil"/>
              <w:left w:val="nil"/>
              <w:bottom w:val="nil"/>
              <w:right w:val="nil"/>
            </w:tcBorders>
            <w:vAlign w:val="center"/>
          </w:tcPr>
          <w:p w:rsidR="007E40CA" w:rsidRPr="00312BFD" w:rsidRDefault="00723447" w:rsidP="00340216">
            <w:pPr>
              <w:spacing w:before="40" w:after="40"/>
              <w:rPr>
                <w:rFonts w:ascii="Arial Narrow" w:hAnsi="Arial Narrow" w:cs="Arial"/>
              </w:rPr>
            </w:pPr>
            <w:r>
              <w:rPr>
                <w:rFonts w:ascii="Arial Narrow" w:hAnsi="Arial Narrow" w:cs="Arial"/>
              </w:rPr>
              <w:t>557,605</w:t>
            </w:r>
          </w:p>
        </w:tc>
        <w:tc>
          <w:tcPr>
            <w:tcW w:w="659" w:type="pct"/>
            <w:gridSpan w:val="2"/>
            <w:tcBorders>
              <w:top w:val="nil"/>
              <w:left w:val="nil"/>
              <w:bottom w:val="nil"/>
              <w:right w:val="nil"/>
            </w:tcBorders>
            <w:vAlign w:val="center"/>
          </w:tcPr>
          <w:p w:rsidR="007E40CA" w:rsidRPr="00312BFD" w:rsidRDefault="00723447" w:rsidP="00090CA3">
            <w:pPr>
              <w:spacing w:before="40" w:after="40"/>
              <w:rPr>
                <w:rFonts w:ascii="Arial Narrow" w:hAnsi="Arial Narrow" w:cs="Arial"/>
              </w:rPr>
            </w:pPr>
            <w:r>
              <w:rPr>
                <w:rFonts w:ascii="Arial Narrow" w:hAnsi="Arial Narrow" w:cs="Arial"/>
              </w:rPr>
              <w:t>184,440</w:t>
            </w:r>
          </w:p>
        </w:tc>
        <w:tc>
          <w:tcPr>
            <w:tcW w:w="548" w:type="pct"/>
            <w:tcBorders>
              <w:top w:val="nil"/>
              <w:left w:val="nil"/>
              <w:bottom w:val="nil"/>
              <w:right w:val="nil"/>
            </w:tcBorders>
            <w:vAlign w:val="center"/>
          </w:tcPr>
          <w:p w:rsidR="007E40CA" w:rsidRPr="00312BFD" w:rsidRDefault="00723447" w:rsidP="00090CA3">
            <w:pPr>
              <w:spacing w:before="40" w:after="40"/>
              <w:rPr>
                <w:rFonts w:ascii="Arial Narrow" w:hAnsi="Arial Narrow" w:cs="Arial"/>
              </w:rPr>
            </w:pPr>
            <w:r>
              <w:rPr>
                <w:rFonts w:ascii="Arial Narrow" w:hAnsi="Arial Narrow" w:cs="Arial"/>
              </w:rPr>
              <w:t>219,019</w:t>
            </w:r>
          </w:p>
        </w:tc>
        <w:tc>
          <w:tcPr>
            <w:tcW w:w="548" w:type="pct"/>
            <w:gridSpan w:val="2"/>
            <w:tcBorders>
              <w:top w:val="nil"/>
              <w:left w:val="nil"/>
              <w:bottom w:val="nil"/>
              <w:right w:val="nil"/>
            </w:tcBorders>
            <w:vAlign w:val="center"/>
          </w:tcPr>
          <w:p w:rsidR="007E40CA" w:rsidRPr="00312BFD" w:rsidRDefault="00723447" w:rsidP="000559DE">
            <w:pPr>
              <w:spacing w:before="40" w:after="40"/>
              <w:rPr>
                <w:rFonts w:ascii="Arial Narrow" w:hAnsi="Arial Narrow" w:cs="Arial"/>
              </w:rPr>
            </w:pPr>
            <w:r>
              <w:rPr>
                <w:rFonts w:ascii="Arial Narrow" w:hAnsi="Arial Narrow" w:cs="Arial"/>
              </w:rPr>
              <w:t>133,094</w:t>
            </w:r>
          </w:p>
        </w:tc>
        <w:tc>
          <w:tcPr>
            <w:tcW w:w="548" w:type="pct"/>
            <w:tcBorders>
              <w:top w:val="nil"/>
              <w:left w:val="nil"/>
              <w:bottom w:val="nil"/>
              <w:right w:val="nil"/>
            </w:tcBorders>
            <w:vAlign w:val="center"/>
          </w:tcPr>
          <w:p w:rsidR="007E40CA" w:rsidRPr="00312BFD" w:rsidRDefault="00723447" w:rsidP="000559DE">
            <w:pPr>
              <w:spacing w:before="40" w:after="40"/>
              <w:rPr>
                <w:rFonts w:ascii="Arial Narrow" w:hAnsi="Arial Narrow" w:cs="Arial"/>
              </w:rPr>
            </w:pPr>
            <w:r>
              <w:rPr>
                <w:rFonts w:ascii="Arial Narrow" w:hAnsi="Arial Narrow" w:cs="Arial"/>
              </w:rPr>
              <w:t>609,914</w:t>
            </w:r>
          </w:p>
        </w:tc>
        <w:tc>
          <w:tcPr>
            <w:tcW w:w="546" w:type="pct"/>
            <w:tcBorders>
              <w:top w:val="nil"/>
              <w:left w:val="nil"/>
              <w:bottom w:val="nil"/>
              <w:right w:val="single" w:sz="24" w:space="0" w:color="auto"/>
            </w:tcBorders>
            <w:vAlign w:val="center"/>
          </w:tcPr>
          <w:p w:rsidR="007E40CA" w:rsidRPr="00312BFD" w:rsidRDefault="00723447" w:rsidP="000559DE">
            <w:pPr>
              <w:spacing w:before="40" w:after="40"/>
              <w:rPr>
                <w:rFonts w:ascii="Arial Narrow" w:hAnsi="Arial Narrow" w:cs="Arial"/>
              </w:rPr>
            </w:pPr>
            <w:r>
              <w:rPr>
                <w:rFonts w:ascii="Arial Narrow" w:hAnsi="Arial Narrow" w:cs="Arial"/>
              </w:rPr>
              <w:t>139,903</w:t>
            </w:r>
          </w:p>
        </w:tc>
      </w:tr>
      <w:tr w:rsidR="007E40CA" w:rsidRPr="00312BFD" w:rsidTr="00765E5E">
        <w:trPr>
          <w:trHeight w:val="319"/>
        </w:trPr>
        <w:tc>
          <w:tcPr>
            <w:tcW w:w="1056" w:type="pct"/>
            <w:tcBorders>
              <w:top w:val="nil"/>
              <w:left w:val="single" w:sz="24" w:space="0" w:color="auto"/>
              <w:bottom w:val="nil"/>
              <w:right w:val="nil"/>
            </w:tcBorders>
            <w:vAlign w:val="center"/>
          </w:tcPr>
          <w:p w:rsidR="007E40CA" w:rsidRPr="00312BFD" w:rsidRDefault="007E40CA" w:rsidP="00340216">
            <w:pPr>
              <w:spacing w:before="40" w:after="40"/>
              <w:rPr>
                <w:rFonts w:ascii="Arial Narrow" w:hAnsi="Arial Narrow" w:cs="Arial"/>
                <w:i/>
                <w:u w:val="single"/>
              </w:rPr>
            </w:pPr>
            <w:r w:rsidRPr="00312BFD">
              <w:rPr>
                <w:rFonts w:ascii="Arial Narrow" w:hAnsi="Arial Narrow" w:cs="Arial"/>
                <w:i/>
                <w:u w:val="single"/>
              </w:rPr>
              <w:t>OIs</w:t>
            </w:r>
          </w:p>
        </w:tc>
        <w:tc>
          <w:tcPr>
            <w:tcW w:w="548" w:type="pct"/>
            <w:tcBorders>
              <w:top w:val="nil"/>
              <w:left w:val="nil"/>
              <w:bottom w:val="nil"/>
              <w:right w:val="nil"/>
            </w:tcBorders>
            <w:vAlign w:val="center"/>
          </w:tcPr>
          <w:p w:rsidR="007E40CA" w:rsidRPr="00312BFD" w:rsidRDefault="007E40CA" w:rsidP="00340216">
            <w:pPr>
              <w:spacing w:before="40" w:after="40"/>
              <w:rPr>
                <w:rFonts w:ascii="Arial Narrow" w:hAnsi="Arial Narrow" w:cs="Arial"/>
                <w:color w:val="C0C0C0"/>
              </w:rPr>
            </w:pPr>
            <w:r w:rsidRPr="00312BFD">
              <w:rPr>
                <w:rFonts w:ascii="Arial Narrow" w:hAnsi="Arial Narrow" w:cs="Arial"/>
              </w:rPr>
              <w:t>GRAD</w:t>
            </w:r>
          </w:p>
        </w:tc>
        <w:tc>
          <w:tcPr>
            <w:tcW w:w="547" w:type="pct"/>
            <w:gridSpan w:val="2"/>
            <w:tcBorders>
              <w:top w:val="nil"/>
              <w:left w:val="nil"/>
              <w:bottom w:val="nil"/>
              <w:right w:val="nil"/>
            </w:tcBorders>
            <w:vAlign w:val="center"/>
          </w:tcPr>
          <w:p w:rsidR="007E40CA" w:rsidRPr="00312BFD" w:rsidRDefault="007E40CA" w:rsidP="00340216">
            <w:pPr>
              <w:spacing w:before="40" w:after="40"/>
              <w:rPr>
                <w:rFonts w:ascii="Arial Narrow" w:hAnsi="Arial Narrow" w:cs="Arial"/>
                <w:color w:val="C0C0C0"/>
              </w:rPr>
            </w:pPr>
            <w:r w:rsidRPr="00312BFD">
              <w:rPr>
                <w:rFonts w:ascii="Arial Narrow" w:hAnsi="Arial Narrow" w:cs="Arial"/>
              </w:rPr>
              <w:t>TEC</w:t>
            </w:r>
          </w:p>
        </w:tc>
        <w:tc>
          <w:tcPr>
            <w:tcW w:w="659" w:type="pct"/>
            <w:gridSpan w:val="2"/>
            <w:tcBorders>
              <w:top w:val="nil"/>
              <w:left w:val="nil"/>
              <w:bottom w:val="nil"/>
              <w:right w:val="nil"/>
            </w:tcBorders>
            <w:vAlign w:val="center"/>
          </w:tcPr>
          <w:p w:rsidR="007E40CA" w:rsidRPr="00312BFD" w:rsidRDefault="007E40CA" w:rsidP="00340216">
            <w:pPr>
              <w:spacing w:before="40" w:after="40"/>
              <w:rPr>
                <w:rFonts w:ascii="Arial Narrow" w:hAnsi="Arial Narrow" w:cs="Arial"/>
              </w:rPr>
            </w:pPr>
            <w:r w:rsidRPr="00312BFD">
              <w:rPr>
                <w:rFonts w:ascii="Arial Narrow" w:hAnsi="Arial Narrow" w:cs="Arial"/>
              </w:rPr>
              <w:t>UPM-M</w:t>
            </w:r>
          </w:p>
        </w:tc>
        <w:tc>
          <w:tcPr>
            <w:tcW w:w="548" w:type="pct"/>
            <w:tcBorders>
              <w:top w:val="nil"/>
              <w:left w:val="nil"/>
              <w:bottom w:val="nil"/>
              <w:right w:val="nil"/>
            </w:tcBorders>
            <w:vAlign w:val="center"/>
          </w:tcPr>
          <w:p w:rsidR="007E40CA" w:rsidRPr="00312BFD" w:rsidRDefault="007E40CA" w:rsidP="00340216">
            <w:pPr>
              <w:spacing w:before="40" w:after="40"/>
              <w:rPr>
                <w:rFonts w:ascii="Arial Narrow" w:hAnsi="Arial Narrow" w:cs="Arial"/>
                <w:color w:val="C0C0C0"/>
              </w:rPr>
            </w:pPr>
            <w:r w:rsidRPr="00312BFD">
              <w:rPr>
                <w:rFonts w:ascii="Arial Narrow" w:hAnsi="Arial Narrow" w:cs="Arial"/>
              </w:rPr>
              <w:t>UPM-S</w:t>
            </w:r>
          </w:p>
        </w:tc>
        <w:tc>
          <w:tcPr>
            <w:tcW w:w="548" w:type="pct"/>
            <w:gridSpan w:val="2"/>
            <w:tcBorders>
              <w:top w:val="nil"/>
              <w:left w:val="nil"/>
              <w:bottom w:val="nil"/>
              <w:right w:val="nil"/>
            </w:tcBorders>
            <w:vAlign w:val="center"/>
          </w:tcPr>
          <w:p w:rsidR="007E40CA" w:rsidRPr="00312BFD" w:rsidRDefault="007E40CA" w:rsidP="00340216">
            <w:pPr>
              <w:spacing w:before="40" w:after="40"/>
              <w:rPr>
                <w:rFonts w:ascii="Arial Narrow" w:hAnsi="Arial Narrow" w:cs="Arial"/>
                <w:color w:val="C0C0C0"/>
              </w:rPr>
            </w:pPr>
            <w:r w:rsidRPr="00312BFD">
              <w:rPr>
                <w:rFonts w:ascii="Arial Narrow" w:hAnsi="Arial Narrow" w:cs="Arial"/>
              </w:rPr>
              <w:t>UPV</w:t>
            </w:r>
          </w:p>
        </w:tc>
        <w:tc>
          <w:tcPr>
            <w:tcW w:w="548" w:type="pct"/>
            <w:tcBorders>
              <w:top w:val="nil"/>
              <w:left w:val="nil"/>
              <w:bottom w:val="nil"/>
              <w:right w:val="nil"/>
            </w:tcBorders>
            <w:vAlign w:val="center"/>
          </w:tcPr>
          <w:p w:rsidR="007E40CA" w:rsidRPr="00312BFD" w:rsidRDefault="007E40CA" w:rsidP="00340216">
            <w:pPr>
              <w:spacing w:before="40" w:after="40"/>
              <w:rPr>
                <w:rFonts w:ascii="Arial Narrow" w:hAnsi="Arial Narrow" w:cs="Arial"/>
                <w:color w:val="C0C0C0"/>
              </w:rPr>
            </w:pPr>
          </w:p>
        </w:tc>
        <w:tc>
          <w:tcPr>
            <w:tcW w:w="546" w:type="pct"/>
            <w:tcBorders>
              <w:top w:val="nil"/>
              <w:left w:val="nil"/>
              <w:bottom w:val="nil"/>
              <w:right w:val="single" w:sz="24" w:space="0" w:color="auto"/>
            </w:tcBorders>
            <w:vAlign w:val="center"/>
          </w:tcPr>
          <w:p w:rsidR="007E40CA" w:rsidRPr="00312BFD" w:rsidRDefault="007E40CA" w:rsidP="000559DE">
            <w:pPr>
              <w:spacing w:before="40" w:after="40"/>
              <w:rPr>
                <w:rFonts w:ascii="Arial Narrow" w:hAnsi="Arial Narrow" w:cs="Arial"/>
              </w:rPr>
            </w:pPr>
          </w:p>
        </w:tc>
      </w:tr>
      <w:tr w:rsidR="007E40CA" w:rsidRPr="00312BFD" w:rsidTr="00765E5E">
        <w:trPr>
          <w:trHeight w:val="319"/>
        </w:trPr>
        <w:tc>
          <w:tcPr>
            <w:tcW w:w="1056" w:type="pct"/>
            <w:tcBorders>
              <w:top w:val="nil"/>
              <w:left w:val="single" w:sz="24" w:space="0" w:color="auto"/>
              <w:bottom w:val="single" w:sz="24" w:space="0" w:color="auto"/>
              <w:right w:val="nil"/>
            </w:tcBorders>
            <w:vAlign w:val="center"/>
          </w:tcPr>
          <w:p w:rsidR="007E40CA" w:rsidRPr="00312BFD" w:rsidRDefault="007E40CA" w:rsidP="00340216">
            <w:pPr>
              <w:spacing w:before="40" w:after="40"/>
              <w:rPr>
                <w:rFonts w:ascii="Arial Narrow" w:hAnsi="Arial Narrow" w:cs="Arial"/>
                <w:i/>
                <w:u w:val="single"/>
              </w:rPr>
            </w:pPr>
            <w:r w:rsidRPr="00312BFD">
              <w:rPr>
                <w:rFonts w:ascii="Arial Narrow" w:hAnsi="Arial Narrow" w:cs="Arial"/>
                <w:i/>
                <w:u w:val="single"/>
              </w:rPr>
              <w:t>Presupuesto OIs (K€)</w:t>
            </w:r>
          </w:p>
        </w:tc>
        <w:tc>
          <w:tcPr>
            <w:tcW w:w="548" w:type="pct"/>
            <w:tcBorders>
              <w:top w:val="nil"/>
              <w:left w:val="nil"/>
              <w:bottom w:val="single" w:sz="24" w:space="0" w:color="auto"/>
              <w:right w:val="nil"/>
            </w:tcBorders>
            <w:vAlign w:val="center"/>
          </w:tcPr>
          <w:p w:rsidR="007E40CA" w:rsidRPr="00312BFD" w:rsidRDefault="007E40CA" w:rsidP="00E917E7">
            <w:pPr>
              <w:spacing w:before="40" w:after="40"/>
              <w:rPr>
                <w:rFonts w:ascii="Arial Narrow" w:hAnsi="Arial Narrow" w:cs="Arial"/>
                <w:u w:val="single"/>
              </w:rPr>
            </w:pPr>
            <w:r w:rsidRPr="00312BFD">
              <w:rPr>
                <w:rFonts w:ascii="Arial Narrow" w:hAnsi="Arial Narrow" w:cs="Arial"/>
              </w:rPr>
              <w:t>24</w:t>
            </w:r>
          </w:p>
        </w:tc>
        <w:tc>
          <w:tcPr>
            <w:tcW w:w="547" w:type="pct"/>
            <w:gridSpan w:val="2"/>
            <w:tcBorders>
              <w:top w:val="nil"/>
              <w:left w:val="nil"/>
              <w:bottom w:val="single" w:sz="24" w:space="0" w:color="auto"/>
              <w:right w:val="nil"/>
            </w:tcBorders>
            <w:vAlign w:val="center"/>
          </w:tcPr>
          <w:p w:rsidR="007E40CA" w:rsidRPr="00312BFD" w:rsidRDefault="00723447" w:rsidP="00E917E7">
            <w:pPr>
              <w:spacing w:before="40" w:after="40"/>
              <w:rPr>
                <w:rFonts w:ascii="Arial Narrow" w:hAnsi="Arial Narrow" w:cs="Arial"/>
                <w:u w:val="single"/>
              </w:rPr>
            </w:pPr>
            <w:r>
              <w:rPr>
                <w:rFonts w:ascii="Arial Narrow" w:hAnsi="Arial Narrow" w:cs="Arial"/>
              </w:rPr>
              <w:t>208,567</w:t>
            </w:r>
          </w:p>
        </w:tc>
        <w:tc>
          <w:tcPr>
            <w:tcW w:w="659" w:type="pct"/>
            <w:gridSpan w:val="2"/>
            <w:tcBorders>
              <w:top w:val="nil"/>
              <w:left w:val="nil"/>
              <w:bottom w:val="single" w:sz="24" w:space="0" w:color="auto"/>
              <w:right w:val="nil"/>
            </w:tcBorders>
            <w:vAlign w:val="center"/>
          </w:tcPr>
          <w:p w:rsidR="007E40CA" w:rsidRPr="00312BFD" w:rsidRDefault="007E40CA" w:rsidP="00E917E7">
            <w:pPr>
              <w:spacing w:before="40" w:after="40"/>
              <w:rPr>
                <w:rFonts w:ascii="Arial Narrow" w:hAnsi="Arial Narrow" w:cs="Arial"/>
                <w:u w:val="single"/>
              </w:rPr>
            </w:pPr>
            <w:r w:rsidRPr="00312BFD">
              <w:rPr>
                <w:rFonts w:ascii="Arial Narrow" w:hAnsi="Arial Narrow" w:cs="Arial"/>
              </w:rPr>
              <w:t>22,49</w:t>
            </w:r>
          </w:p>
        </w:tc>
        <w:tc>
          <w:tcPr>
            <w:tcW w:w="548" w:type="pct"/>
            <w:tcBorders>
              <w:top w:val="nil"/>
              <w:left w:val="nil"/>
              <w:bottom w:val="single" w:sz="24" w:space="0" w:color="auto"/>
              <w:right w:val="nil"/>
            </w:tcBorders>
            <w:vAlign w:val="center"/>
          </w:tcPr>
          <w:p w:rsidR="007E40CA" w:rsidRPr="00312BFD" w:rsidRDefault="00723447" w:rsidP="00E917E7">
            <w:pPr>
              <w:spacing w:before="40" w:after="40"/>
              <w:rPr>
                <w:rFonts w:ascii="Arial Narrow" w:hAnsi="Arial Narrow" w:cs="Arial"/>
                <w:u w:val="single"/>
              </w:rPr>
            </w:pPr>
            <w:r>
              <w:rPr>
                <w:rFonts w:ascii="Arial Narrow" w:hAnsi="Arial Narrow" w:cs="Arial"/>
              </w:rPr>
              <w:t>60</w:t>
            </w:r>
          </w:p>
        </w:tc>
        <w:tc>
          <w:tcPr>
            <w:tcW w:w="548" w:type="pct"/>
            <w:gridSpan w:val="2"/>
            <w:tcBorders>
              <w:top w:val="nil"/>
              <w:left w:val="nil"/>
              <w:bottom w:val="single" w:sz="24" w:space="0" w:color="auto"/>
              <w:right w:val="nil"/>
            </w:tcBorders>
            <w:vAlign w:val="center"/>
          </w:tcPr>
          <w:p w:rsidR="007E40CA" w:rsidRPr="00312BFD" w:rsidRDefault="007E40CA" w:rsidP="00E917E7">
            <w:pPr>
              <w:spacing w:before="40" w:after="40"/>
              <w:rPr>
                <w:rFonts w:ascii="Arial Narrow" w:hAnsi="Arial Narrow" w:cs="Arial"/>
                <w:u w:val="single"/>
              </w:rPr>
            </w:pPr>
            <w:r w:rsidRPr="00312BFD">
              <w:rPr>
                <w:rFonts w:ascii="Arial Narrow" w:hAnsi="Arial Narrow" w:cs="Arial"/>
              </w:rPr>
              <w:t>84,764</w:t>
            </w:r>
          </w:p>
        </w:tc>
        <w:tc>
          <w:tcPr>
            <w:tcW w:w="548" w:type="pct"/>
            <w:tcBorders>
              <w:top w:val="nil"/>
              <w:left w:val="nil"/>
              <w:bottom w:val="single" w:sz="24" w:space="0" w:color="auto"/>
              <w:right w:val="nil"/>
            </w:tcBorders>
            <w:vAlign w:val="center"/>
          </w:tcPr>
          <w:p w:rsidR="007E40CA" w:rsidRPr="00312BFD" w:rsidRDefault="007E40CA" w:rsidP="00E917E7">
            <w:pPr>
              <w:spacing w:before="40" w:after="40"/>
              <w:rPr>
                <w:rFonts w:ascii="Arial Narrow" w:hAnsi="Arial Narrow" w:cs="Arial"/>
                <w:u w:val="single"/>
              </w:rPr>
            </w:pPr>
          </w:p>
        </w:tc>
        <w:tc>
          <w:tcPr>
            <w:tcW w:w="546" w:type="pct"/>
            <w:tcBorders>
              <w:top w:val="nil"/>
              <w:left w:val="nil"/>
              <w:bottom w:val="single" w:sz="24" w:space="0" w:color="auto"/>
              <w:right w:val="single" w:sz="24" w:space="0" w:color="auto"/>
            </w:tcBorders>
            <w:vAlign w:val="center"/>
          </w:tcPr>
          <w:p w:rsidR="007E40CA" w:rsidRPr="00312BFD" w:rsidRDefault="007E40CA" w:rsidP="000559DE">
            <w:pPr>
              <w:spacing w:before="40" w:after="40"/>
              <w:rPr>
                <w:rFonts w:ascii="Arial Narrow" w:hAnsi="Arial Narrow" w:cs="Arial"/>
              </w:rPr>
            </w:pPr>
          </w:p>
        </w:tc>
      </w:tr>
      <w:tr w:rsidR="007E40CA" w:rsidRPr="00312BFD" w:rsidTr="00765E5E">
        <w:tc>
          <w:tcPr>
            <w:tcW w:w="5000" w:type="pct"/>
            <w:gridSpan w:val="11"/>
            <w:tcBorders>
              <w:top w:val="single" w:sz="24" w:space="0" w:color="auto"/>
              <w:left w:val="nil"/>
              <w:right w:val="nil"/>
            </w:tcBorders>
            <w:vAlign w:val="center"/>
          </w:tcPr>
          <w:p w:rsidR="007E40CA" w:rsidRPr="00312BFD" w:rsidRDefault="007E40CA" w:rsidP="000A416F">
            <w:pPr>
              <w:spacing w:beforeLines="40" w:before="96" w:afterLines="40" w:after="96"/>
              <w:rPr>
                <w:u w:val="single"/>
              </w:rPr>
            </w:pPr>
          </w:p>
        </w:tc>
      </w:tr>
      <w:tr w:rsidR="007E40CA" w:rsidRPr="00312BFD" w:rsidTr="00765E5E">
        <w:tc>
          <w:tcPr>
            <w:tcW w:w="5000" w:type="pct"/>
            <w:gridSpan w:val="11"/>
            <w:vAlign w:val="center"/>
          </w:tcPr>
          <w:p w:rsidR="007E40CA" w:rsidRPr="00BF5AF9" w:rsidRDefault="007E40CA" w:rsidP="00245D80">
            <w:pPr>
              <w:pStyle w:val="NormalDynorex"/>
              <w:rPr>
                <w:b/>
                <w:u w:val="single"/>
              </w:rPr>
            </w:pPr>
            <w:r w:rsidRPr="00BF5AF9">
              <w:rPr>
                <w:b/>
                <w:u w:val="single"/>
              </w:rPr>
              <w:t>Objetivos</w:t>
            </w:r>
          </w:p>
          <w:p w:rsidR="007E40CA" w:rsidRPr="00BF5AF9" w:rsidRDefault="007E40CA">
            <w:pPr>
              <w:pStyle w:val="NormalDynorex"/>
            </w:pPr>
            <w:r w:rsidRPr="00BF5AF9">
              <w:t xml:space="preserve">El paquete de trabajo </w:t>
            </w:r>
            <w:r w:rsidR="00C36277">
              <w:t>3</w:t>
            </w:r>
            <w:r w:rsidR="00C36277" w:rsidRPr="00BF5AF9">
              <w:t xml:space="preserve"> </w:t>
            </w:r>
            <w:r w:rsidRPr="00BF5AF9">
              <w:t>aborda el desarrollo del módulo de monitorización de los parámetros de red, su interacción con aplicaciones multimedia online y su integración con dos entornos distintos: un entorno de juego multiusuario y un entorno de software virtualizado. El paquete de trabajo tiene los siguientes objetivos específicos:</w:t>
            </w:r>
          </w:p>
          <w:p w:rsidR="007E40CA" w:rsidRPr="00BF5AF9" w:rsidRDefault="007E40CA">
            <w:pPr>
              <w:pStyle w:val="VietasDynorex"/>
              <w:rPr>
                <w:rFonts w:cs="Arial"/>
              </w:rPr>
            </w:pPr>
            <w:r w:rsidRPr="00BF5AF9">
              <w:rPr>
                <w:rFonts w:cs="Arial"/>
              </w:rPr>
              <w:t>Desarrollar un activo experimental que implemente el protocolo Q4S basado en la especificación del IETF.</w:t>
            </w:r>
          </w:p>
          <w:p w:rsidR="007E40CA" w:rsidRPr="00BF5AF9" w:rsidRDefault="007E40CA">
            <w:pPr>
              <w:pStyle w:val="VietasDynorex"/>
              <w:rPr>
                <w:rFonts w:cs="Arial"/>
              </w:rPr>
            </w:pPr>
            <w:r w:rsidRPr="00BF5AF9">
              <w:rPr>
                <w:rFonts w:cs="Arial"/>
              </w:rPr>
              <w:t xml:space="preserve">Desarrollar un prototipo de plataforma de </w:t>
            </w:r>
            <w:r w:rsidR="00C36277">
              <w:rPr>
                <w:rFonts w:cs="Arial"/>
              </w:rPr>
              <w:t>streaming de vídeo</w:t>
            </w:r>
            <w:r w:rsidRPr="00BF5AF9">
              <w:rPr>
                <w:rFonts w:cs="Arial"/>
              </w:rPr>
              <w:t xml:space="preserve"> que reaccione a las alarmas generadas por el protocolo Q4S.</w:t>
            </w:r>
          </w:p>
          <w:p w:rsidR="007E40CA" w:rsidRPr="00BF5AF9" w:rsidRDefault="007E40CA">
            <w:pPr>
              <w:pStyle w:val="VietasDynorex"/>
              <w:rPr>
                <w:rFonts w:cs="Arial"/>
              </w:rPr>
            </w:pPr>
            <w:r w:rsidRPr="00BF5AF9">
              <w:rPr>
                <w:rFonts w:cs="Arial"/>
              </w:rPr>
              <w:lastRenderedPageBreak/>
              <w:t>Desarrollar un prototipo de plug-in para software virtualizado de la herramienta gaming anywhere que reaccione a las alarmas generadas por el protocolo Q4S.</w:t>
            </w:r>
          </w:p>
          <w:p w:rsidR="007E40CA" w:rsidRPr="00BF5AF9" w:rsidRDefault="007E40CA">
            <w:pPr>
              <w:pStyle w:val="VietasDynorex"/>
              <w:rPr>
                <w:rFonts w:cs="Arial"/>
                <w:b/>
                <w:sz w:val="18"/>
                <w:szCs w:val="18"/>
                <w:u w:val="single"/>
              </w:rPr>
            </w:pPr>
            <w:r w:rsidRPr="00BF5AF9">
              <w:rPr>
                <w:rFonts w:cs="Arial"/>
              </w:rPr>
              <w:t>Identificar puntos de mejora del protocolo Q4S para proporcionar aportaciones al IETF</w:t>
            </w:r>
          </w:p>
        </w:tc>
      </w:tr>
      <w:tr w:rsidR="007E40CA" w:rsidRPr="00312BFD" w:rsidTr="00765E5E">
        <w:tc>
          <w:tcPr>
            <w:tcW w:w="5000" w:type="pct"/>
            <w:gridSpan w:val="11"/>
            <w:tcBorders>
              <w:left w:val="nil"/>
              <w:right w:val="nil"/>
            </w:tcBorders>
            <w:vAlign w:val="center"/>
          </w:tcPr>
          <w:p w:rsidR="007E40CA" w:rsidRPr="00312BFD" w:rsidRDefault="007E40CA" w:rsidP="000A416F">
            <w:pPr>
              <w:spacing w:beforeLines="40" w:before="96" w:afterLines="40" w:after="96"/>
              <w:rPr>
                <w:b/>
                <w:bCs/>
                <w:sz w:val="18"/>
                <w:u w:val="single"/>
              </w:rPr>
            </w:pPr>
          </w:p>
        </w:tc>
      </w:tr>
      <w:tr w:rsidR="007E40CA" w:rsidRPr="00312BFD" w:rsidTr="00765E5E">
        <w:tc>
          <w:tcPr>
            <w:tcW w:w="5000" w:type="pct"/>
            <w:gridSpan w:val="11"/>
            <w:vAlign w:val="center"/>
          </w:tcPr>
          <w:p w:rsidR="007E40CA" w:rsidRPr="00BF5AF9" w:rsidRDefault="007E40CA" w:rsidP="00245D80">
            <w:pPr>
              <w:pStyle w:val="NormalDynorex"/>
              <w:rPr>
                <w:b/>
                <w:u w:val="single"/>
              </w:rPr>
            </w:pPr>
            <w:r w:rsidRPr="00BF5AF9">
              <w:rPr>
                <w:b/>
                <w:u w:val="single"/>
              </w:rPr>
              <w:t>Descripción de la actividad</w:t>
            </w:r>
          </w:p>
          <w:p w:rsidR="007E40CA" w:rsidRPr="00BF5AF9" w:rsidRDefault="007E40CA">
            <w:pPr>
              <w:pStyle w:val="NormalDynorex"/>
            </w:pPr>
            <w:r w:rsidRPr="00BF5AF9">
              <w:t>La actividad del paquete de trabajo se subdivide en tres tareas:</w:t>
            </w:r>
          </w:p>
          <w:p w:rsidR="007E40CA" w:rsidRPr="00BF5AF9" w:rsidRDefault="007E40CA">
            <w:pPr>
              <w:pStyle w:val="NormalDynorex"/>
              <w:rPr>
                <w:b/>
              </w:rPr>
            </w:pPr>
            <w:r w:rsidRPr="00BF5AF9">
              <w:rPr>
                <w:b/>
              </w:rPr>
              <w:t>T3.1 Implementación del protocolo Q4S</w:t>
            </w:r>
          </w:p>
          <w:p w:rsidR="007E40CA" w:rsidRPr="00BF5AF9" w:rsidRDefault="007E40CA" w:rsidP="00EE701F">
            <w:pPr>
              <w:pStyle w:val="NormalDynorex"/>
            </w:pPr>
            <w:r w:rsidRPr="00BF5AF9">
              <w:t>Primeramente se realizará la selección de las herramientas de desarrollo adecuadas para la ejecución paralela de la pila de protocolo con el virtualizador (Gaming Anywhere) y como complemento al browser, de modo que también pueda ser utilizado en aplicaciones browser-to-browser.</w:t>
            </w:r>
          </w:p>
          <w:p w:rsidR="007E40CA" w:rsidRPr="00BF5AF9" w:rsidRDefault="007E40CA" w:rsidP="00EE701F">
            <w:pPr>
              <w:pStyle w:val="NormalDynorex"/>
            </w:pPr>
            <w:r w:rsidRPr="00BF5AF9">
              <w:t>Una vez seleccionadas las herramientas, se realizará una primera implementación que servirá para identificar puntos de mejora del protocolo, para finalmente desarrollar una versión final de la pila. Los puntos de mejora identificados se enviarán a la IETF para que valoren su inclusión en la nueva versión de la definición del protocolo.</w:t>
            </w:r>
          </w:p>
          <w:p w:rsidR="007E40CA" w:rsidRPr="006410BC" w:rsidRDefault="007E40CA" w:rsidP="00B959CE">
            <w:pPr>
              <w:pStyle w:val="NormalDynorex"/>
              <w:rPr>
                <w:lang w:val="fr-FR"/>
              </w:rPr>
            </w:pPr>
            <w:r w:rsidRPr="006410BC">
              <w:rPr>
                <w:i/>
                <w:lang w:val="fr-FR"/>
              </w:rPr>
              <w:t xml:space="preserve">Responsable: </w:t>
            </w:r>
            <w:r w:rsidRPr="006410BC">
              <w:rPr>
                <w:lang w:val="fr-FR"/>
              </w:rPr>
              <w:t>OPT</w:t>
            </w:r>
          </w:p>
          <w:p w:rsidR="007E40CA" w:rsidRPr="006410BC" w:rsidRDefault="007E40CA" w:rsidP="00B959CE">
            <w:pPr>
              <w:pStyle w:val="NormalDynorex"/>
              <w:rPr>
                <w:lang w:val="fr-FR"/>
              </w:rPr>
            </w:pPr>
            <w:r w:rsidRPr="006410BC">
              <w:rPr>
                <w:i/>
                <w:lang w:val="fr-FR"/>
              </w:rPr>
              <w:t>Participantes</w:t>
            </w:r>
            <w:r w:rsidRPr="006410BC">
              <w:rPr>
                <w:lang w:val="fr-FR"/>
              </w:rPr>
              <w:t>: ALU, MMTV, MMOVIL, TRC</w:t>
            </w:r>
          </w:p>
          <w:p w:rsidR="007E40CA" w:rsidRPr="006410BC" w:rsidRDefault="007E40CA" w:rsidP="00EE701F">
            <w:pPr>
              <w:pStyle w:val="NormalDynorex"/>
              <w:rPr>
                <w:lang w:val="fr-FR"/>
              </w:rPr>
            </w:pPr>
            <w:r w:rsidRPr="006410BC">
              <w:rPr>
                <w:i/>
                <w:lang w:val="fr-FR"/>
              </w:rPr>
              <w:t>OIs</w:t>
            </w:r>
            <w:r w:rsidRPr="006410BC">
              <w:rPr>
                <w:lang w:val="fr-FR"/>
              </w:rPr>
              <w:t xml:space="preserve">: </w:t>
            </w:r>
            <w:r w:rsidR="007E1C44" w:rsidRPr="006410BC">
              <w:rPr>
                <w:lang w:val="fr-FR"/>
              </w:rPr>
              <w:t>GRAD</w:t>
            </w:r>
            <w:r w:rsidR="007E1C44">
              <w:rPr>
                <w:lang w:val="fr-FR"/>
              </w:rPr>
              <w:t>,</w:t>
            </w:r>
            <w:r w:rsidR="007E1C44" w:rsidRPr="006410BC">
              <w:rPr>
                <w:lang w:val="fr-FR"/>
              </w:rPr>
              <w:t xml:space="preserve"> </w:t>
            </w:r>
            <w:r w:rsidRPr="006410BC">
              <w:rPr>
                <w:lang w:val="fr-FR"/>
              </w:rPr>
              <w:t>TEC, UPM-M</w:t>
            </w:r>
          </w:p>
          <w:p w:rsidR="007E40CA" w:rsidRPr="00BF5AF9" w:rsidRDefault="007E40CA" w:rsidP="00EE701F">
            <w:pPr>
              <w:pStyle w:val="NormalDynorex"/>
            </w:pPr>
            <w:r w:rsidRPr="00BF5AF9">
              <w:rPr>
                <w:i/>
              </w:rPr>
              <w:t>Duración</w:t>
            </w:r>
            <w:r w:rsidRPr="00BF5AF9">
              <w:t>: M5 –M15</w:t>
            </w:r>
          </w:p>
          <w:p w:rsidR="007E40CA" w:rsidRPr="007868C9" w:rsidRDefault="007E40CA" w:rsidP="007868C9">
            <w:pPr>
              <w:pStyle w:val="NormalDynorex"/>
              <w:rPr>
                <w:b/>
              </w:rPr>
            </w:pPr>
            <w:bookmarkStart w:id="50" w:name="OLE_LINK1"/>
            <w:bookmarkStart w:id="51" w:name="OLE_LINK2"/>
            <w:r w:rsidRPr="007868C9">
              <w:rPr>
                <w:b/>
              </w:rPr>
              <w:t>T3.2 Integración del protocolo Q4S en plataformas de streaming de vídeo</w:t>
            </w:r>
            <w:bookmarkEnd w:id="50"/>
            <w:bookmarkEnd w:id="51"/>
          </w:p>
          <w:p w:rsidR="007E40CA" w:rsidRDefault="007E40CA" w:rsidP="007868C9">
            <w:pPr>
              <w:pStyle w:val="NormalDynorex"/>
            </w:pPr>
            <w:r>
              <w:t xml:space="preserve">Esta tarea que comprende el diseño de una plataforma que permita la reacción de la entrega de vídeo como respuesta a las medidas proporcionadas por Q4S, de cara a la homogeneización de la experiencia de usuario. </w:t>
            </w:r>
          </w:p>
          <w:p w:rsidR="007E40CA" w:rsidRPr="00BF5AF9" w:rsidRDefault="007E40CA" w:rsidP="007868C9">
            <w:pPr>
              <w:pStyle w:val="NormalDynorex"/>
            </w:pPr>
            <w:r>
              <w:t>OPT ha desarrollado diversas plataformas streaming de vídeo (VoD/OTT). La actividad de esta tarea se centrará en adaptar esta plataforma para que interactúe con el protocolo Q4S. También se estudiará la posibilidad de aplicar el protocolo Q4S en entornos de vídeo conferencia.</w:t>
            </w:r>
          </w:p>
          <w:p w:rsidR="007E40CA" w:rsidRPr="00C7746B" w:rsidRDefault="007E40CA" w:rsidP="00890E75">
            <w:pPr>
              <w:pStyle w:val="NormalDynorex"/>
              <w:rPr>
                <w:lang w:val="fr-FR"/>
              </w:rPr>
            </w:pPr>
            <w:r w:rsidRPr="00C7746B">
              <w:rPr>
                <w:i/>
                <w:lang w:val="fr-FR"/>
              </w:rPr>
              <w:t xml:space="preserve">Responsable: </w:t>
            </w:r>
            <w:r>
              <w:rPr>
                <w:lang w:val="fr-FR"/>
              </w:rPr>
              <w:t>OPT</w:t>
            </w:r>
          </w:p>
          <w:p w:rsidR="007E40CA" w:rsidRPr="00C7746B" w:rsidRDefault="007E40CA" w:rsidP="00890E75">
            <w:pPr>
              <w:pStyle w:val="NormalDynorex"/>
              <w:rPr>
                <w:lang w:val="fr-FR"/>
              </w:rPr>
            </w:pPr>
            <w:r w:rsidRPr="00C7746B">
              <w:rPr>
                <w:i/>
                <w:lang w:val="fr-FR"/>
              </w:rPr>
              <w:t>Participantes</w:t>
            </w:r>
            <w:r w:rsidRPr="00C7746B">
              <w:rPr>
                <w:lang w:val="fr-FR"/>
              </w:rPr>
              <w:t>: INNO</w:t>
            </w:r>
          </w:p>
          <w:p w:rsidR="007E40CA" w:rsidRDefault="007E40CA" w:rsidP="00890E75">
            <w:pPr>
              <w:pStyle w:val="NormalDynorex"/>
              <w:rPr>
                <w:lang w:val="fr-FR"/>
              </w:rPr>
            </w:pPr>
            <w:r w:rsidRPr="00C7746B">
              <w:rPr>
                <w:i/>
                <w:lang w:val="fr-FR"/>
              </w:rPr>
              <w:t>OIs</w:t>
            </w:r>
            <w:r w:rsidRPr="00C7746B">
              <w:rPr>
                <w:lang w:val="fr-FR"/>
              </w:rPr>
              <w:t>: TEC</w:t>
            </w:r>
            <w:r>
              <w:rPr>
                <w:lang w:val="fr-FR"/>
              </w:rPr>
              <w:t>, UPM-S</w:t>
            </w:r>
          </w:p>
          <w:p w:rsidR="007E40CA" w:rsidRPr="00BF5AF9" w:rsidRDefault="007E40CA">
            <w:pPr>
              <w:pStyle w:val="NormalDynorex"/>
            </w:pPr>
            <w:r w:rsidRPr="00BF5AF9">
              <w:rPr>
                <w:i/>
              </w:rPr>
              <w:t>Duración</w:t>
            </w:r>
            <w:r w:rsidRPr="00BF5AF9">
              <w:t>: M5 –M25</w:t>
            </w:r>
          </w:p>
          <w:p w:rsidR="007E40CA" w:rsidRPr="00BF5AF9" w:rsidRDefault="007E40CA">
            <w:pPr>
              <w:pStyle w:val="NormalDynorex"/>
              <w:rPr>
                <w:b/>
              </w:rPr>
            </w:pPr>
            <w:r w:rsidRPr="00BF5AF9">
              <w:rPr>
                <w:b/>
              </w:rPr>
              <w:t>T3.3 Integracion de Q4S en software de virtualización</w:t>
            </w:r>
          </w:p>
          <w:p w:rsidR="007E40CA" w:rsidRPr="00BF5AF9" w:rsidRDefault="007E40CA">
            <w:pPr>
              <w:pStyle w:val="NormalDynorex"/>
            </w:pPr>
            <w:r w:rsidRPr="00BF5AF9">
              <w:t>Como software de virtualización se utilizará una herramienta de código abierto (Gaming Anywhere) sobre la cual se realizará una integración de la pila Q4S para que sea capaz de reaccionar cambiando dinámicamente parámetros de funcionamiento como fps y resolución de imagen. Esta tarea implica el estudio de la herramienta gaming anywhere, sus posibilidades de configuración y el desarrollo de un plugin para dicha herramienta que permita recibir las alertas de Q4S y actuar sobre la configuración del virtualizador dinámicamente.</w:t>
            </w:r>
          </w:p>
          <w:p w:rsidR="007E40CA" w:rsidRPr="006308CF" w:rsidRDefault="007E40CA" w:rsidP="00890E75">
            <w:pPr>
              <w:pStyle w:val="NormalDynorex"/>
              <w:rPr>
                <w:lang w:val="fr-FR"/>
              </w:rPr>
            </w:pPr>
            <w:r w:rsidRPr="006308CF">
              <w:rPr>
                <w:i/>
                <w:lang w:val="fr-FR"/>
              </w:rPr>
              <w:t xml:space="preserve">Responsable: </w:t>
            </w:r>
            <w:r w:rsidRPr="006308CF">
              <w:rPr>
                <w:lang w:val="fr-FR"/>
              </w:rPr>
              <w:t>BRAI</w:t>
            </w:r>
          </w:p>
          <w:p w:rsidR="007E40CA" w:rsidRPr="006308CF" w:rsidRDefault="007E40CA" w:rsidP="00890E75">
            <w:pPr>
              <w:pStyle w:val="NormalDynorex"/>
              <w:rPr>
                <w:lang w:val="fr-FR"/>
              </w:rPr>
            </w:pPr>
            <w:r w:rsidRPr="006308CF">
              <w:rPr>
                <w:i/>
                <w:lang w:val="fr-FR"/>
              </w:rPr>
              <w:t>Participantes</w:t>
            </w:r>
            <w:r w:rsidRPr="006308CF">
              <w:rPr>
                <w:lang w:val="fr-FR"/>
              </w:rPr>
              <w:t xml:space="preserve">: </w:t>
            </w:r>
            <w:r>
              <w:rPr>
                <w:lang w:val="fr-FR"/>
              </w:rPr>
              <w:t>MMTV, TRC</w:t>
            </w:r>
          </w:p>
          <w:p w:rsidR="007E40CA" w:rsidRDefault="007E40CA">
            <w:pPr>
              <w:pStyle w:val="NormalDynorex"/>
              <w:rPr>
                <w:lang w:val="fr-FR"/>
              </w:rPr>
            </w:pPr>
            <w:r w:rsidRPr="006308CF">
              <w:rPr>
                <w:i/>
                <w:lang w:val="fr-FR"/>
              </w:rPr>
              <w:t>OIs</w:t>
            </w:r>
            <w:r w:rsidRPr="006308CF">
              <w:rPr>
                <w:lang w:val="fr-FR"/>
              </w:rPr>
              <w:t xml:space="preserve">: </w:t>
            </w:r>
            <w:r>
              <w:rPr>
                <w:lang w:val="fr-FR"/>
              </w:rPr>
              <w:t>TEC, UPM-M</w:t>
            </w:r>
            <w:r w:rsidR="004D12E1">
              <w:rPr>
                <w:lang w:val="fr-FR"/>
              </w:rPr>
              <w:t xml:space="preserve">, </w:t>
            </w:r>
            <w:r w:rsidR="004D12E1" w:rsidRPr="006308CF">
              <w:rPr>
                <w:lang w:val="fr-FR"/>
              </w:rPr>
              <w:t>UPV</w:t>
            </w:r>
          </w:p>
          <w:p w:rsidR="007E40CA" w:rsidRPr="00BF5AF9" w:rsidRDefault="007E40CA">
            <w:pPr>
              <w:pStyle w:val="NormalDynorex"/>
              <w:rPr>
                <w:u w:val="single"/>
              </w:rPr>
            </w:pPr>
            <w:r w:rsidRPr="00BF5AF9">
              <w:rPr>
                <w:i/>
              </w:rPr>
              <w:t>Duración</w:t>
            </w:r>
            <w:r w:rsidRPr="00BF5AF9">
              <w:t>: M5 –M25</w:t>
            </w:r>
          </w:p>
        </w:tc>
      </w:tr>
    </w:tbl>
    <w:p w:rsidR="00F04BE1" w:rsidRDefault="00F04BE1"/>
    <w:tbl>
      <w:tblPr>
        <w:tblW w:w="4877"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34"/>
        <w:gridCol w:w="953"/>
        <w:gridCol w:w="522"/>
        <w:gridCol w:w="430"/>
        <w:gridCol w:w="318"/>
        <w:gridCol w:w="634"/>
        <w:gridCol w:w="953"/>
        <w:gridCol w:w="636"/>
        <w:gridCol w:w="316"/>
        <w:gridCol w:w="953"/>
        <w:gridCol w:w="956"/>
      </w:tblGrid>
      <w:tr w:rsidR="00E139C0" w:rsidRPr="00312BFD" w:rsidTr="00765E5E">
        <w:trPr>
          <w:trHeight w:val="520"/>
        </w:trPr>
        <w:tc>
          <w:tcPr>
            <w:tcW w:w="1078" w:type="pct"/>
            <w:tcBorders>
              <w:top w:val="single" w:sz="24" w:space="0" w:color="auto"/>
              <w:left w:val="single" w:sz="24" w:space="0" w:color="auto"/>
              <w:bottom w:val="nil"/>
              <w:right w:val="nil"/>
            </w:tcBorders>
            <w:vAlign w:val="center"/>
          </w:tcPr>
          <w:p w:rsidR="00E139C0" w:rsidRPr="00312BFD" w:rsidRDefault="00E139C0" w:rsidP="00340216">
            <w:pPr>
              <w:spacing w:before="40" w:after="40"/>
              <w:rPr>
                <w:rFonts w:ascii="Arial Narrow" w:hAnsi="Arial Narrow" w:cs="Arial"/>
                <w:i/>
                <w:u w:val="single"/>
              </w:rPr>
            </w:pPr>
            <w:r w:rsidRPr="00312BFD">
              <w:rPr>
                <w:rFonts w:ascii="Arial Narrow" w:hAnsi="Arial Narrow" w:cs="Arial"/>
                <w:i/>
                <w:u w:val="single"/>
              </w:rPr>
              <w:lastRenderedPageBreak/>
              <w:t>Actividad Principal</w:t>
            </w:r>
          </w:p>
        </w:tc>
        <w:tc>
          <w:tcPr>
            <w:tcW w:w="867" w:type="pct"/>
            <w:gridSpan w:val="2"/>
            <w:tcBorders>
              <w:top w:val="single" w:sz="24" w:space="0" w:color="auto"/>
              <w:left w:val="nil"/>
              <w:bottom w:val="nil"/>
              <w:right w:val="nil"/>
            </w:tcBorders>
            <w:shd w:val="clear" w:color="auto" w:fill="EAEAEA"/>
            <w:vAlign w:val="center"/>
          </w:tcPr>
          <w:p w:rsidR="00E139C0" w:rsidRPr="00BF5AF9" w:rsidRDefault="00E139C0" w:rsidP="00C90DDC">
            <w:pPr>
              <w:pStyle w:val="ContenidoTablaGeyser"/>
            </w:pPr>
            <w:r w:rsidRPr="00BF5AF9">
              <w:t>PT</w:t>
            </w:r>
            <w:r w:rsidR="00C90DDC" w:rsidRPr="00BF5AF9">
              <w:t>4</w:t>
            </w:r>
          </w:p>
        </w:tc>
        <w:tc>
          <w:tcPr>
            <w:tcW w:w="3055" w:type="pct"/>
            <w:gridSpan w:val="8"/>
            <w:tcBorders>
              <w:top w:val="single" w:sz="24" w:space="0" w:color="auto"/>
              <w:left w:val="nil"/>
              <w:bottom w:val="nil"/>
              <w:right w:val="single" w:sz="24" w:space="0" w:color="auto"/>
            </w:tcBorders>
            <w:shd w:val="clear" w:color="auto" w:fill="EAEAEA"/>
            <w:vAlign w:val="center"/>
          </w:tcPr>
          <w:p w:rsidR="00E139C0" w:rsidRPr="00BF5AF9" w:rsidRDefault="00E139C0" w:rsidP="00340216">
            <w:pPr>
              <w:pStyle w:val="ContenidoTablaGeyser"/>
            </w:pPr>
            <w:r w:rsidRPr="00BF5AF9">
              <w:t>Provisión de Calidad de Red Dinámica</w:t>
            </w:r>
          </w:p>
        </w:tc>
      </w:tr>
      <w:tr w:rsidR="00261A77" w:rsidRPr="00312BFD" w:rsidTr="00765E5E">
        <w:trPr>
          <w:trHeight w:val="319"/>
        </w:trPr>
        <w:tc>
          <w:tcPr>
            <w:tcW w:w="1078" w:type="pct"/>
            <w:tcBorders>
              <w:top w:val="nil"/>
              <w:left w:val="single" w:sz="24" w:space="0" w:color="auto"/>
              <w:bottom w:val="nil"/>
              <w:right w:val="nil"/>
            </w:tcBorders>
            <w:vAlign w:val="center"/>
          </w:tcPr>
          <w:p w:rsidR="00261A77" w:rsidRPr="00312BFD" w:rsidRDefault="00261A77" w:rsidP="00340216">
            <w:pPr>
              <w:spacing w:before="40" w:after="40"/>
              <w:rPr>
                <w:rFonts w:ascii="Arial Narrow" w:hAnsi="Arial Narrow" w:cs="Arial"/>
                <w:i/>
                <w:u w:val="single"/>
              </w:rPr>
            </w:pPr>
            <w:r w:rsidRPr="00312BFD">
              <w:rPr>
                <w:rFonts w:ascii="Arial Narrow" w:hAnsi="Arial Narrow" w:cs="Arial"/>
                <w:i/>
                <w:u w:val="single"/>
              </w:rPr>
              <w:t>Fecha Inicio / Fecha Fin:</w:t>
            </w:r>
          </w:p>
        </w:tc>
        <w:tc>
          <w:tcPr>
            <w:tcW w:w="1307" w:type="pct"/>
            <w:gridSpan w:val="4"/>
            <w:tcBorders>
              <w:top w:val="nil"/>
              <w:left w:val="nil"/>
              <w:bottom w:val="nil"/>
              <w:right w:val="nil"/>
            </w:tcBorders>
            <w:vAlign w:val="center"/>
          </w:tcPr>
          <w:p w:rsidR="00261A77" w:rsidRPr="00312BFD" w:rsidRDefault="00261A77" w:rsidP="00261A77">
            <w:pPr>
              <w:spacing w:before="40" w:after="40"/>
              <w:rPr>
                <w:rFonts w:ascii="Arial Narrow" w:hAnsi="Arial Narrow" w:cs="Arial"/>
              </w:rPr>
            </w:pPr>
            <w:r w:rsidRPr="00312BFD">
              <w:rPr>
                <w:rFonts w:ascii="Arial Narrow" w:hAnsi="Arial Narrow" w:cs="Arial"/>
              </w:rPr>
              <w:t>01/04/2016 – 31/05/2018</w:t>
            </w:r>
          </w:p>
        </w:tc>
        <w:tc>
          <w:tcPr>
            <w:tcW w:w="1307" w:type="pct"/>
            <w:gridSpan w:val="3"/>
            <w:tcBorders>
              <w:top w:val="nil"/>
              <w:left w:val="nil"/>
              <w:bottom w:val="nil"/>
              <w:right w:val="nil"/>
            </w:tcBorders>
            <w:vAlign w:val="center"/>
          </w:tcPr>
          <w:p w:rsidR="00261A77" w:rsidRPr="00312BFD" w:rsidRDefault="00261A77" w:rsidP="005B2E1A">
            <w:pPr>
              <w:spacing w:before="40" w:after="40"/>
              <w:rPr>
                <w:rFonts w:ascii="Arial Narrow" w:hAnsi="Arial Narrow" w:cs="Arial"/>
                <w:i/>
                <w:u w:val="single"/>
              </w:rPr>
            </w:pPr>
            <w:r w:rsidRPr="00312BFD">
              <w:rPr>
                <w:rFonts w:ascii="Arial Narrow" w:hAnsi="Arial Narrow" w:cs="Arial"/>
                <w:i/>
                <w:u w:val="single"/>
              </w:rPr>
              <w:t>Duración</w:t>
            </w:r>
          </w:p>
        </w:tc>
        <w:tc>
          <w:tcPr>
            <w:tcW w:w="1308" w:type="pct"/>
            <w:gridSpan w:val="3"/>
            <w:tcBorders>
              <w:top w:val="nil"/>
              <w:left w:val="nil"/>
              <w:bottom w:val="nil"/>
              <w:right w:val="single" w:sz="24" w:space="0" w:color="auto"/>
            </w:tcBorders>
            <w:vAlign w:val="center"/>
          </w:tcPr>
          <w:p w:rsidR="00261A77" w:rsidRPr="00312BFD" w:rsidRDefault="00261A77" w:rsidP="005B2E1A">
            <w:pPr>
              <w:spacing w:before="40" w:after="40"/>
              <w:rPr>
                <w:rFonts w:ascii="Arial Narrow" w:hAnsi="Arial Narrow" w:cs="Arial"/>
              </w:rPr>
            </w:pPr>
            <w:r w:rsidRPr="00312BFD">
              <w:rPr>
                <w:rFonts w:ascii="Arial Narrow" w:hAnsi="Arial Narrow" w:cs="Arial"/>
              </w:rPr>
              <w:t>26 Meses</w:t>
            </w:r>
          </w:p>
        </w:tc>
      </w:tr>
      <w:tr w:rsidR="00261A77" w:rsidRPr="00312BFD" w:rsidTr="00765E5E">
        <w:trPr>
          <w:trHeight w:val="319"/>
        </w:trPr>
        <w:tc>
          <w:tcPr>
            <w:tcW w:w="1078" w:type="pct"/>
            <w:tcBorders>
              <w:top w:val="nil"/>
              <w:left w:val="single" w:sz="24" w:space="0" w:color="auto"/>
              <w:bottom w:val="nil"/>
              <w:right w:val="nil"/>
            </w:tcBorders>
            <w:vAlign w:val="center"/>
          </w:tcPr>
          <w:p w:rsidR="00261A77" w:rsidRPr="00312BFD" w:rsidRDefault="00261A77" w:rsidP="00340216">
            <w:pPr>
              <w:spacing w:before="40" w:after="40"/>
              <w:rPr>
                <w:rFonts w:ascii="Arial Narrow" w:hAnsi="Arial Narrow" w:cs="Arial"/>
                <w:i/>
                <w:u w:val="single"/>
              </w:rPr>
            </w:pPr>
            <w:r w:rsidRPr="00312BFD">
              <w:rPr>
                <w:rFonts w:ascii="Arial Narrow" w:hAnsi="Arial Narrow" w:cs="Arial"/>
                <w:i/>
                <w:u w:val="single"/>
              </w:rPr>
              <w:t>Líder</w:t>
            </w:r>
          </w:p>
        </w:tc>
        <w:tc>
          <w:tcPr>
            <w:tcW w:w="3922" w:type="pct"/>
            <w:gridSpan w:val="10"/>
            <w:tcBorders>
              <w:top w:val="nil"/>
              <w:left w:val="nil"/>
              <w:bottom w:val="nil"/>
              <w:right w:val="single" w:sz="24" w:space="0" w:color="auto"/>
            </w:tcBorders>
            <w:vAlign w:val="center"/>
          </w:tcPr>
          <w:p w:rsidR="00261A77" w:rsidRPr="00312BFD" w:rsidRDefault="00EB7D3D" w:rsidP="00DB63D3">
            <w:pPr>
              <w:spacing w:before="40" w:after="40"/>
              <w:rPr>
                <w:rFonts w:ascii="Arial Narrow" w:hAnsi="Arial Narrow" w:cs="Arial"/>
                <w:b/>
                <w:highlight w:val="yellow"/>
              </w:rPr>
            </w:pPr>
            <w:r>
              <w:rPr>
                <w:rFonts w:ascii="Arial Narrow" w:hAnsi="Arial Narrow" w:cs="Arial"/>
                <w:b/>
              </w:rPr>
              <w:t>MASMOVIL IBERCOM</w:t>
            </w:r>
            <w:r w:rsidR="00261A77" w:rsidRPr="00312BFD">
              <w:rPr>
                <w:rFonts w:ascii="Arial Narrow" w:hAnsi="Arial Narrow" w:cs="Arial"/>
                <w:b/>
              </w:rPr>
              <w:t xml:space="preserve"> </w:t>
            </w:r>
          </w:p>
        </w:tc>
      </w:tr>
      <w:tr w:rsidR="007E40CA" w:rsidRPr="00312BFD" w:rsidTr="00765E5E">
        <w:trPr>
          <w:trHeight w:val="319"/>
        </w:trPr>
        <w:tc>
          <w:tcPr>
            <w:tcW w:w="1078" w:type="pct"/>
            <w:tcBorders>
              <w:top w:val="nil"/>
              <w:left w:val="single" w:sz="24" w:space="0" w:color="auto"/>
              <w:bottom w:val="nil"/>
              <w:right w:val="nil"/>
            </w:tcBorders>
            <w:vAlign w:val="center"/>
          </w:tcPr>
          <w:p w:rsidR="007E40CA" w:rsidRPr="00312BFD" w:rsidRDefault="007E40CA" w:rsidP="00340216">
            <w:pPr>
              <w:spacing w:before="40" w:after="40"/>
              <w:rPr>
                <w:rFonts w:ascii="Arial Narrow" w:hAnsi="Arial Narrow" w:cs="Arial"/>
                <w:i/>
                <w:u w:val="single"/>
              </w:rPr>
            </w:pPr>
            <w:r w:rsidRPr="00312BFD">
              <w:rPr>
                <w:rFonts w:ascii="Arial Narrow" w:hAnsi="Arial Narrow" w:cs="Arial"/>
                <w:i/>
                <w:u w:val="single"/>
              </w:rPr>
              <w:t>Participantes</w:t>
            </w:r>
          </w:p>
        </w:tc>
        <w:tc>
          <w:tcPr>
            <w:tcW w:w="560" w:type="pct"/>
            <w:tcBorders>
              <w:top w:val="nil"/>
              <w:left w:val="nil"/>
              <w:bottom w:val="nil"/>
              <w:right w:val="nil"/>
            </w:tcBorders>
            <w:vAlign w:val="center"/>
          </w:tcPr>
          <w:p w:rsidR="007E40CA" w:rsidRPr="00312BFD" w:rsidRDefault="007E40CA" w:rsidP="00340216">
            <w:pPr>
              <w:spacing w:before="40" w:after="40"/>
              <w:rPr>
                <w:rFonts w:ascii="Arial Narrow" w:hAnsi="Arial Narrow" w:cs="Arial"/>
                <w:b/>
              </w:rPr>
            </w:pPr>
            <w:r w:rsidRPr="00312BFD">
              <w:rPr>
                <w:rFonts w:ascii="Arial Narrow" w:hAnsi="Arial Narrow" w:cs="Arial"/>
              </w:rPr>
              <w:t>ALU</w:t>
            </w:r>
          </w:p>
        </w:tc>
        <w:tc>
          <w:tcPr>
            <w:tcW w:w="560" w:type="pct"/>
            <w:gridSpan w:val="2"/>
            <w:tcBorders>
              <w:top w:val="nil"/>
              <w:left w:val="nil"/>
              <w:bottom w:val="nil"/>
              <w:right w:val="nil"/>
            </w:tcBorders>
            <w:vAlign w:val="center"/>
          </w:tcPr>
          <w:p w:rsidR="007E40CA" w:rsidRPr="00312BFD" w:rsidRDefault="007E40CA" w:rsidP="00340216">
            <w:pPr>
              <w:spacing w:before="40" w:after="40"/>
              <w:rPr>
                <w:rFonts w:ascii="Arial Narrow" w:hAnsi="Arial Narrow" w:cs="Arial"/>
                <w:color w:val="C0C0C0"/>
              </w:rPr>
            </w:pPr>
            <w:r w:rsidRPr="00312BFD">
              <w:rPr>
                <w:rFonts w:ascii="Arial Narrow" w:hAnsi="Arial Narrow" w:cs="Arial"/>
                <w:color w:val="C0C0C0"/>
              </w:rPr>
              <w:t>BRAI</w:t>
            </w:r>
          </w:p>
        </w:tc>
        <w:tc>
          <w:tcPr>
            <w:tcW w:w="560" w:type="pct"/>
            <w:gridSpan w:val="2"/>
            <w:tcBorders>
              <w:top w:val="nil"/>
              <w:left w:val="nil"/>
              <w:bottom w:val="nil"/>
              <w:right w:val="nil"/>
            </w:tcBorders>
            <w:vAlign w:val="center"/>
          </w:tcPr>
          <w:p w:rsidR="007E40CA" w:rsidRPr="00312BFD" w:rsidRDefault="007E40CA" w:rsidP="00090CA3">
            <w:pPr>
              <w:spacing w:before="40" w:after="40"/>
              <w:rPr>
                <w:rFonts w:ascii="Arial Narrow" w:hAnsi="Arial Narrow" w:cs="Arial"/>
              </w:rPr>
            </w:pPr>
            <w:r w:rsidRPr="00312BFD">
              <w:rPr>
                <w:rFonts w:ascii="Arial Narrow" w:hAnsi="Arial Narrow" w:cs="Arial"/>
              </w:rPr>
              <w:t>INNO</w:t>
            </w:r>
          </w:p>
        </w:tc>
        <w:tc>
          <w:tcPr>
            <w:tcW w:w="560" w:type="pct"/>
            <w:tcBorders>
              <w:top w:val="nil"/>
              <w:left w:val="nil"/>
              <w:bottom w:val="nil"/>
              <w:right w:val="nil"/>
            </w:tcBorders>
            <w:vAlign w:val="center"/>
          </w:tcPr>
          <w:p w:rsidR="007E40CA" w:rsidRPr="00312BFD" w:rsidRDefault="007E40CA" w:rsidP="00090CA3">
            <w:pPr>
              <w:spacing w:before="40" w:after="40"/>
              <w:rPr>
                <w:rFonts w:ascii="Arial Narrow" w:hAnsi="Arial Narrow" w:cs="Arial"/>
              </w:rPr>
            </w:pPr>
            <w:r w:rsidRPr="00312BFD">
              <w:rPr>
                <w:rFonts w:ascii="Arial Narrow" w:hAnsi="Arial Narrow" w:cs="Arial"/>
                <w:color w:val="C0C0C0"/>
              </w:rPr>
              <w:t>MMTV</w:t>
            </w:r>
          </w:p>
        </w:tc>
        <w:tc>
          <w:tcPr>
            <w:tcW w:w="560" w:type="pct"/>
            <w:gridSpan w:val="2"/>
            <w:tcBorders>
              <w:top w:val="nil"/>
              <w:left w:val="nil"/>
              <w:bottom w:val="nil"/>
              <w:right w:val="nil"/>
            </w:tcBorders>
            <w:vAlign w:val="center"/>
          </w:tcPr>
          <w:p w:rsidR="007E40CA" w:rsidRPr="00312BFD" w:rsidRDefault="007E40CA" w:rsidP="000559DE">
            <w:pPr>
              <w:spacing w:before="40" w:after="40"/>
              <w:rPr>
                <w:rFonts w:ascii="Arial Narrow" w:hAnsi="Arial Narrow" w:cs="Arial"/>
                <w:b/>
              </w:rPr>
            </w:pPr>
            <w:r>
              <w:rPr>
                <w:rFonts w:ascii="Arial Narrow" w:hAnsi="Arial Narrow" w:cs="Arial"/>
                <w:b/>
              </w:rPr>
              <w:t>MMOVIL</w:t>
            </w:r>
          </w:p>
        </w:tc>
        <w:tc>
          <w:tcPr>
            <w:tcW w:w="560" w:type="pct"/>
            <w:tcBorders>
              <w:top w:val="nil"/>
              <w:left w:val="nil"/>
              <w:bottom w:val="nil"/>
              <w:right w:val="nil"/>
            </w:tcBorders>
            <w:vAlign w:val="center"/>
          </w:tcPr>
          <w:p w:rsidR="007E40CA" w:rsidRPr="00312BFD" w:rsidRDefault="007E40CA" w:rsidP="000559DE">
            <w:pPr>
              <w:spacing w:before="40" w:after="40"/>
              <w:rPr>
                <w:rFonts w:ascii="Arial Narrow" w:hAnsi="Arial Narrow" w:cs="Arial"/>
              </w:rPr>
            </w:pPr>
            <w:r w:rsidRPr="00312BFD">
              <w:rPr>
                <w:rFonts w:ascii="Arial Narrow" w:hAnsi="Arial Narrow" w:cs="Arial"/>
                <w:color w:val="C0C0C0"/>
              </w:rPr>
              <w:t>OPT</w:t>
            </w:r>
          </w:p>
        </w:tc>
        <w:tc>
          <w:tcPr>
            <w:tcW w:w="562" w:type="pct"/>
            <w:tcBorders>
              <w:top w:val="nil"/>
              <w:left w:val="nil"/>
              <w:bottom w:val="nil"/>
              <w:right w:val="single" w:sz="24" w:space="0" w:color="auto"/>
            </w:tcBorders>
            <w:vAlign w:val="center"/>
          </w:tcPr>
          <w:p w:rsidR="007E40CA" w:rsidRPr="00312BFD" w:rsidRDefault="007E40CA" w:rsidP="000559DE">
            <w:pPr>
              <w:spacing w:before="40" w:after="40"/>
              <w:rPr>
                <w:rFonts w:ascii="Arial Narrow" w:hAnsi="Arial Narrow" w:cs="Arial"/>
              </w:rPr>
            </w:pPr>
            <w:r w:rsidRPr="00312BFD">
              <w:rPr>
                <w:rFonts w:ascii="Arial Narrow" w:hAnsi="Arial Narrow" w:cs="Arial"/>
              </w:rPr>
              <w:t>TRC</w:t>
            </w:r>
          </w:p>
        </w:tc>
      </w:tr>
      <w:tr w:rsidR="007E40CA" w:rsidRPr="00312BFD" w:rsidTr="00765E5E">
        <w:trPr>
          <w:trHeight w:val="319"/>
        </w:trPr>
        <w:tc>
          <w:tcPr>
            <w:tcW w:w="1078" w:type="pct"/>
            <w:tcBorders>
              <w:top w:val="nil"/>
              <w:left w:val="single" w:sz="24" w:space="0" w:color="auto"/>
              <w:bottom w:val="nil"/>
              <w:right w:val="nil"/>
            </w:tcBorders>
            <w:vAlign w:val="center"/>
          </w:tcPr>
          <w:p w:rsidR="007E40CA" w:rsidRPr="00312BFD" w:rsidRDefault="007E40CA" w:rsidP="00340216">
            <w:pPr>
              <w:spacing w:before="40" w:after="40"/>
              <w:rPr>
                <w:rFonts w:ascii="Arial Narrow" w:hAnsi="Arial Narrow" w:cs="Arial"/>
                <w:i/>
                <w:u w:val="single"/>
              </w:rPr>
            </w:pPr>
            <w:r w:rsidRPr="00312BFD">
              <w:rPr>
                <w:rFonts w:ascii="Arial Narrow" w:hAnsi="Arial Narrow" w:cs="Arial"/>
                <w:i/>
                <w:u w:val="single"/>
              </w:rPr>
              <w:t>Presupuesto Socios (K€)</w:t>
            </w:r>
          </w:p>
        </w:tc>
        <w:tc>
          <w:tcPr>
            <w:tcW w:w="560" w:type="pct"/>
            <w:tcBorders>
              <w:top w:val="nil"/>
              <w:left w:val="nil"/>
              <w:bottom w:val="nil"/>
              <w:right w:val="nil"/>
            </w:tcBorders>
            <w:vAlign w:val="center"/>
          </w:tcPr>
          <w:p w:rsidR="007E40CA" w:rsidRPr="00312BFD" w:rsidRDefault="00723447" w:rsidP="00E917E7">
            <w:pPr>
              <w:spacing w:before="40" w:after="40"/>
              <w:rPr>
                <w:rFonts w:ascii="Arial Narrow" w:hAnsi="Arial Narrow" w:cs="Arial"/>
              </w:rPr>
            </w:pPr>
            <w:r>
              <w:rPr>
                <w:rFonts w:ascii="Arial Narrow" w:hAnsi="Arial Narrow" w:cs="Arial"/>
              </w:rPr>
              <w:t>83,288</w:t>
            </w:r>
          </w:p>
        </w:tc>
        <w:tc>
          <w:tcPr>
            <w:tcW w:w="560" w:type="pct"/>
            <w:gridSpan w:val="2"/>
            <w:tcBorders>
              <w:top w:val="nil"/>
              <w:left w:val="nil"/>
              <w:bottom w:val="nil"/>
              <w:right w:val="nil"/>
            </w:tcBorders>
            <w:vAlign w:val="center"/>
          </w:tcPr>
          <w:p w:rsidR="007E40CA" w:rsidRPr="00312BFD" w:rsidRDefault="007E40CA" w:rsidP="00E917E7">
            <w:pPr>
              <w:spacing w:before="40" w:after="40"/>
              <w:rPr>
                <w:rFonts w:ascii="Arial Narrow" w:hAnsi="Arial Narrow" w:cs="Arial"/>
              </w:rPr>
            </w:pPr>
          </w:p>
        </w:tc>
        <w:tc>
          <w:tcPr>
            <w:tcW w:w="560" w:type="pct"/>
            <w:gridSpan w:val="2"/>
            <w:tcBorders>
              <w:top w:val="nil"/>
              <w:left w:val="nil"/>
              <w:bottom w:val="nil"/>
              <w:right w:val="nil"/>
            </w:tcBorders>
            <w:vAlign w:val="center"/>
          </w:tcPr>
          <w:p w:rsidR="007E40CA" w:rsidRPr="00312BFD" w:rsidRDefault="00723447" w:rsidP="00090CA3">
            <w:pPr>
              <w:spacing w:before="40" w:after="40"/>
              <w:rPr>
                <w:rFonts w:ascii="Arial Narrow" w:hAnsi="Arial Narrow" w:cs="Arial"/>
              </w:rPr>
            </w:pPr>
            <w:r>
              <w:rPr>
                <w:rFonts w:ascii="Arial Narrow" w:hAnsi="Arial Narrow" w:cs="Arial"/>
              </w:rPr>
              <w:t>340,289</w:t>
            </w:r>
          </w:p>
        </w:tc>
        <w:tc>
          <w:tcPr>
            <w:tcW w:w="560" w:type="pct"/>
            <w:tcBorders>
              <w:top w:val="nil"/>
              <w:left w:val="nil"/>
              <w:bottom w:val="nil"/>
              <w:right w:val="nil"/>
            </w:tcBorders>
            <w:vAlign w:val="center"/>
          </w:tcPr>
          <w:p w:rsidR="007E40CA" w:rsidRPr="00312BFD" w:rsidRDefault="007E40CA" w:rsidP="00090CA3">
            <w:pPr>
              <w:spacing w:before="40" w:after="40"/>
              <w:rPr>
                <w:rFonts w:ascii="Arial Narrow" w:hAnsi="Arial Narrow" w:cs="Arial"/>
              </w:rPr>
            </w:pPr>
          </w:p>
        </w:tc>
        <w:tc>
          <w:tcPr>
            <w:tcW w:w="560" w:type="pct"/>
            <w:gridSpan w:val="2"/>
            <w:tcBorders>
              <w:top w:val="nil"/>
              <w:left w:val="nil"/>
              <w:bottom w:val="nil"/>
              <w:right w:val="nil"/>
            </w:tcBorders>
            <w:vAlign w:val="center"/>
          </w:tcPr>
          <w:p w:rsidR="007E40CA" w:rsidRPr="00765E5E" w:rsidRDefault="00723447" w:rsidP="000559DE">
            <w:pPr>
              <w:spacing w:before="40" w:after="40"/>
              <w:rPr>
                <w:rFonts w:ascii="Arial Narrow" w:hAnsi="Arial Narrow" w:cs="Arial"/>
                <w:b/>
              </w:rPr>
            </w:pPr>
            <w:r w:rsidRPr="00765E5E">
              <w:rPr>
                <w:rFonts w:ascii="Arial Narrow" w:hAnsi="Arial Narrow" w:cs="Arial"/>
                <w:b/>
              </w:rPr>
              <w:t>601,747</w:t>
            </w:r>
          </w:p>
        </w:tc>
        <w:tc>
          <w:tcPr>
            <w:tcW w:w="560" w:type="pct"/>
            <w:tcBorders>
              <w:top w:val="nil"/>
              <w:left w:val="nil"/>
              <w:bottom w:val="nil"/>
              <w:right w:val="nil"/>
            </w:tcBorders>
            <w:vAlign w:val="center"/>
          </w:tcPr>
          <w:p w:rsidR="007E40CA" w:rsidRPr="00312BFD" w:rsidRDefault="007E40CA" w:rsidP="000559DE">
            <w:pPr>
              <w:spacing w:before="40" w:after="40"/>
              <w:rPr>
                <w:rFonts w:ascii="Arial Narrow" w:hAnsi="Arial Narrow" w:cs="Arial"/>
              </w:rPr>
            </w:pPr>
          </w:p>
        </w:tc>
        <w:tc>
          <w:tcPr>
            <w:tcW w:w="562" w:type="pct"/>
            <w:tcBorders>
              <w:top w:val="nil"/>
              <w:left w:val="nil"/>
              <w:bottom w:val="nil"/>
              <w:right w:val="single" w:sz="24" w:space="0" w:color="auto"/>
            </w:tcBorders>
            <w:vAlign w:val="center"/>
          </w:tcPr>
          <w:p w:rsidR="007E40CA" w:rsidRPr="00312BFD" w:rsidRDefault="00723447" w:rsidP="000559DE">
            <w:pPr>
              <w:spacing w:before="40" w:after="40"/>
              <w:rPr>
                <w:rFonts w:ascii="Arial Narrow" w:hAnsi="Arial Narrow" w:cs="Arial"/>
              </w:rPr>
            </w:pPr>
            <w:r>
              <w:rPr>
                <w:rFonts w:ascii="Arial Narrow" w:hAnsi="Arial Narrow" w:cs="Arial"/>
              </w:rPr>
              <w:t>292,002</w:t>
            </w:r>
          </w:p>
        </w:tc>
      </w:tr>
      <w:tr w:rsidR="007E40CA" w:rsidRPr="00312BFD" w:rsidTr="00765E5E">
        <w:trPr>
          <w:trHeight w:val="319"/>
        </w:trPr>
        <w:tc>
          <w:tcPr>
            <w:tcW w:w="1078" w:type="pct"/>
            <w:tcBorders>
              <w:top w:val="nil"/>
              <w:left w:val="single" w:sz="24" w:space="0" w:color="auto"/>
              <w:bottom w:val="nil"/>
              <w:right w:val="nil"/>
            </w:tcBorders>
            <w:vAlign w:val="center"/>
          </w:tcPr>
          <w:p w:rsidR="007E40CA" w:rsidRPr="00312BFD" w:rsidRDefault="007E40CA" w:rsidP="00340216">
            <w:pPr>
              <w:spacing w:before="40" w:after="40"/>
              <w:rPr>
                <w:rFonts w:ascii="Arial Narrow" w:hAnsi="Arial Narrow" w:cs="Arial"/>
                <w:i/>
                <w:u w:val="single"/>
              </w:rPr>
            </w:pPr>
            <w:r w:rsidRPr="00312BFD">
              <w:rPr>
                <w:rFonts w:ascii="Arial Narrow" w:hAnsi="Arial Narrow" w:cs="Arial"/>
                <w:i/>
                <w:u w:val="single"/>
              </w:rPr>
              <w:t>OIs</w:t>
            </w:r>
          </w:p>
        </w:tc>
        <w:tc>
          <w:tcPr>
            <w:tcW w:w="560" w:type="pct"/>
            <w:tcBorders>
              <w:top w:val="nil"/>
              <w:left w:val="nil"/>
              <w:bottom w:val="nil"/>
              <w:right w:val="nil"/>
            </w:tcBorders>
            <w:vAlign w:val="center"/>
          </w:tcPr>
          <w:p w:rsidR="007E40CA" w:rsidRPr="00312BFD" w:rsidRDefault="007E40CA" w:rsidP="00E917E7">
            <w:pPr>
              <w:spacing w:before="40" w:after="40"/>
              <w:rPr>
                <w:rFonts w:ascii="Arial Narrow" w:hAnsi="Arial Narrow" w:cs="Arial"/>
                <w:color w:val="C0C0C0"/>
              </w:rPr>
            </w:pPr>
            <w:r w:rsidRPr="00312BFD">
              <w:rPr>
                <w:rFonts w:ascii="Arial Narrow" w:hAnsi="Arial Narrow" w:cs="Arial"/>
              </w:rPr>
              <w:t>GRAD</w:t>
            </w:r>
          </w:p>
        </w:tc>
        <w:tc>
          <w:tcPr>
            <w:tcW w:w="560" w:type="pct"/>
            <w:gridSpan w:val="2"/>
            <w:tcBorders>
              <w:top w:val="nil"/>
              <w:left w:val="nil"/>
              <w:bottom w:val="nil"/>
              <w:right w:val="nil"/>
            </w:tcBorders>
            <w:vAlign w:val="center"/>
          </w:tcPr>
          <w:p w:rsidR="007E40CA" w:rsidRPr="00312BFD" w:rsidRDefault="007E40CA" w:rsidP="00E917E7">
            <w:pPr>
              <w:spacing w:before="40" w:after="40"/>
              <w:rPr>
                <w:rFonts w:ascii="Arial Narrow" w:hAnsi="Arial Narrow" w:cs="Arial"/>
                <w:color w:val="C0C0C0"/>
              </w:rPr>
            </w:pPr>
            <w:r w:rsidRPr="00312BFD">
              <w:rPr>
                <w:rFonts w:ascii="Arial Narrow" w:hAnsi="Arial Narrow" w:cs="Arial"/>
              </w:rPr>
              <w:t>TEC</w:t>
            </w:r>
          </w:p>
        </w:tc>
        <w:tc>
          <w:tcPr>
            <w:tcW w:w="560" w:type="pct"/>
            <w:gridSpan w:val="2"/>
            <w:tcBorders>
              <w:top w:val="nil"/>
              <w:left w:val="nil"/>
              <w:bottom w:val="nil"/>
              <w:right w:val="nil"/>
            </w:tcBorders>
            <w:vAlign w:val="center"/>
          </w:tcPr>
          <w:p w:rsidR="007E40CA" w:rsidRPr="00312BFD" w:rsidRDefault="007E40CA" w:rsidP="00E917E7">
            <w:pPr>
              <w:spacing w:before="40" w:after="40"/>
              <w:rPr>
                <w:rFonts w:ascii="Arial Narrow" w:hAnsi="Arial Narrow" w:cs="Arial"/>
              </w:rPr>
            </w:pPr>
            <w:r w:rsidRPr="00312BFD">
              <w:rPr>
                <w:rFonts w:ascii="Arial Narrow" w:hAnsi="Arial Narrow" w:cs="Arial"/>
                <w:color w:val="C0C0C0"/>
              </w:rPr>
              <w:t>UPM-M</w:t>
            </w:r>
          </w:p>
        </w:tc>
        <w:tc>
          <w:tcPr>
            <w:tcW w:w="560" w:type="pct"/>
            <w:tcBorders>
              <w:top w:val="nil"/>
              <w:left w:val="nil"/>
              <w:bottom w:val="nil"/>
              <w:right w:val="nil"/>
            </w:tcBorders>
            <w:vAlign w:val="center"/>
          </w:tcPr>
          <w:p w:rsidR="007E40CA" w:rsidRPr="00312BFD" w:rsidRDefault="007E40CA" w:rsidP="00E917E7">
            <w:pPr>
              <w:spacing w:before="40" w:after="40"/>
              <w:rPr>
                <w:rFonts w:ascii="Arial Narrow" w:hAnsi="Arial Narrow" w:cs="Arial"/>
                <w:color w:val="C0C0C0"/>
              </w:rPr>
            </w:pPr>
            <w:r w:rsidRPr="00312BFD">
              <w:rPr>
                <w:rFonts w:ascii="Arial Narrow" w:hAnsi="Arial Narrow" w:cs="Arial"/>
              </w:rPr>
              <w:t>UPM-S</w:t>
            </w:r>
          </w:p>
        </w:tc>
        <w:tc>
          <w:tcPr>
            <w:tcW w:w="560" w:type="pct"/>
            <w:gridSpan w:val="2"/>
            <w:tcBorders>
              <w:top w:val="nil"/>
              <w:left w:val="nil"/>
              <w:bottom w:val="nil"/>
              <w:right w:val="nil"/>
            </w:tcBorders>
            <w:vAlign w:val="center"/>
          </w:tcPr>
          <w:p w:rsidR="007E40CA" w:rsidRPr="00312BFD" w:rsidRDefault="007E40CA" w:rsidP="00E917E7">
            <w:pPr>
              <w:spacing w:before="40" w:after="40"/>
              <w:rPr>
                <w:rFonts w:ascii="Arial Narrow" w:hAnsi="Arial Narrow" w:cs="Arial"/>
                <w:color w:val="C0C0C0"/>
              </w:rPr>
            </w:pPr>
            <w:r w:rsidRPr="00312BFD">
              <w:rPr>
                <w:rFonts w:ascii="Arial Narrow" w:hAnsi="Arial Narrow" w:cs="Arial"/>
                <w:color w:val="C0C0C0"/>
              </w:rPr>
              <w:t>UPV</w:t>
            </w:r>
          </w:p>
        </w:tc>
        <w:tc>
          <w:tcPr>
            <w:tcW w:w="560" w:type="pct"/>
            <w:tcBorders>
              <w:top w:val="nil"/>
              <w:left w:val="nil"/>
              <w:bottom w:val="nil"/>
              <w:right w:val="nil"/>
            </w:tcBorders>
            <w:vAlign w:val="center"/>
          </w:tcPr>
          <w:p w:rsidR="007E40CA" w:rsidRPr="00312BFD" w:rsidRDefault="007E40CA" w:rsidP="00E917E7">
            <w:pPr>
              <w:spacing w:before="40" w:after="40"/>
              <w:rPr>
                <w:rFonts w:ascii="Arial Narrow" w:hAnsi="Arial Narrow" w:cs="Arial"/>
                <w:color w:val="C0C0C0"/>
              </w:rPr>
            </w:pPr>
          </w:p>
        </w:tc>
        <w:tc>
          <w:tcPr>
            <w:tcW w:w="562" w:type="pct"/>
            <w:tcBorders>
              <w:top w:val="nil"/>
              <w:left w:val="nil"/>
              <w:bottom w:val="nil"/>
              <w:right w:val="single" w:sz="24" w:space="0" w:color="auto"/>
            </w:tcBorders>
            <w:vAlign w:val="center"/>
          </w:tcPr>
          <w:p w:rsidR="007E40CA" w:rsidRPr="00312BFD" w:rsidRDefault="007E40CA" w:rsidP="000559DE">
            <w:pPr>
              <w:spacing w:before="40" w:after="40"/>
              <w:rPr>
                <w:rFonts w:ascii="Arial Narrow" w:hAnsi="Arial Narrow" w:cs="Arial"/>
                <w:b/>
              </w:rPr>
            </w:pPr>
          </w:p>
        </w:tc>
      </w:tr>
      <w:tr w:rsidR="007E40CA" w:rsidRPr="00312BFD" w:rsidTr="00765E5E">
        <w:trPr>
          <w:trHeight w:val="319"/>
        </w:trPr>
        <w:tc>
          <w:tcPr>
            <w:tcW w:w="1078" w:type="pct"/>
            <w:tcBorders>
              <w:top w:val="nil"/>
              <w:left w:val="single" w:sz="24" w:space="0" w:color="auto"/>
              <w:bottom w:val="single" w:sz="24" w:space="0" w:color="auto"/>
              <w:right w:val="nil"/>
            </w:tcBorders>
            <w:vAlign w:val="center"/>
          </w:tcPr>
          <w:p w:rsidR="007E40CA" w:rsidRPr="00312BFD" w:rsidRDefault="007E40CA" w:rsidP="00340216">
            <w:pPr>
              <w:spacing w:before="40" w:after="40"/>
              <w:rPr>
                <w:rFonts w:ascii="Arial Narrow" w:hAnsi="Arial Narrow" w:cs="Arial"/>
                <w:i/>
                <w:u w:val="single"/>
              </w:rPr>
            </w:pPr>
            <w:r w:rsidRPr="00312BFD">
              <w:rPr>
                <w:rFonts w:ascii="Arial Narrow" w:hAnsi="Arial Narrow" w:cs="Arial"/>
                <w:i/>
                <w:u w:val="single"/>
              </w:rPr>
              <w:t>Presupuesto OIs (K€)</w:t>
            </w:r>
          </w:p>
        </w:tc>
        <w:tc>
          <w:tcPr>
            <w:tcW w:w="560" w:type="pct"/>
            <w:tcBorders>
              <w:top w:val="nil"/>
              <w:left w:val="nil"/>
              <w:bottom w:val="single" w:sz="24" w:space="0" w:color="auto"/>
              <w:right w:val="nil"/>
            </w:tcBorders>
            <w:vAlign w:val="center"/>
          </w:tcPr>
          <w:p w:rsidR="007E40CA" w:rsidRPr="00312BFD" w:rsidRDefault="007E40CA" w:rsidP="00E917E7">
            <w:pPr>
              <w:spacing w:before="40" w:after="40"/>
              <w:rPr>
                <w:rFonts w:ascii="Arial Narrow" w:hAnsi="Arial Narrow" w:cs="Arial"/>
                <w:u w:val="single"/>
              </w:rPr>
            </w:pPr>
            <w:r w:rsidRPr="00312BFD">
              <w:rPr>
                <w:rFonts w:ascii="Arial Narrow" w:hAnsi="Arial Narrow" w:cs="Arial"/>
              </w:rPr>
              <w:t>110</w:t>
            </w:r>
          </w:p>
        </w:tc>
        <w:tc>
          <w:tcPr>
            <w:tcW w:w="560" w:type="pct"/>
            <w:gridSpan w:val="2"/>
            <w:tcBorders>
              <w:top w:val="nil"/>
              <w:left w:val="nil"/>
              <w:bottom w:val="single" w:sz="24" w:space="0" w:color="auto"/>
              <w:right w:val="nil"/>
            </w:tcBorders>
            <w:vAlign w:val="center"/>
          </w:tcPr>
          <w:p w:rsidR="007E40CA" w:rsidRPr="00312BFD" w:rsidRDefault="007E40CA" w:rsidP="00E917E7">
            <w:pPr>
              <w:spacing w:before="40" w:after="40"/>
              <w:rPr>
                <w:rFonts w:ascii="Arial Narrow" w:hAnsi="Arial Narrow" w:cs="Arial"/>
                <w:u w:val="single"/>
              </w:rPr>
            </w:pPr>
            <w:r w:rsidRPr="00312BFD">
              <w:rPr>
                <w:rFonts w:ascii="Arial Narrow" w:hAnsi="Arial Narrow" w:cs="Arial"/>
              </w:rPr>
              <w:t>11</w:t>
            </w:r>
            <w:r w:rsidR="00723447">
              <w:rPr>
                <w:rFonts w:ascii="Arial Narrow" w:hAnsi="Arial Narrow" w:cs="Arial"/>
              </w:rPr>
              <w:t>0</w:t>
            </w:r>
          </w:p>
        </w:tc>
        <w:tc>
          <w:tcPr>
            <w:tcW w:w="560" w:type="pct"/>
            <w:gridSpan w:val="2"/>
            <w:tcBorders>
              <w:top w:val="nil"/>
              <w:left w:val="nil"/>
              <w:bottom w:val="single" w:sz="24" w:space="0" w:color="auto"/>
              <w:right w:val="nil"/>
            </w:tcBorders>
            <w:vAlign w:val="center"/>
          </w:tcPr>
          <w:p w:rsidR="007E40CA" w:rsidRPr="00312BFD" w:rsidRDefault="007E40CA" w:rsidP="00E917E7">
            <w:pPr>
              <w:spacing w:before="40" w:after="40"/>
              <w:rPr>
                <w:rFonts w:ascii="Arial Narrow" w:hAnsi="Arial Narrow" w:cs="Arial"/>
                <w:u w:val="single"/>
              </w:rPr>
            </w:pPr>
          </w:p>
        </w:tc>
        <w:tc>
          <w:tcPr>
            <w:tcW w:w="560" w:type="pct"/>
            <w:tcBorders>
              <w:top w:val="nil"/>
              <w:left w:val="nil"/>
              <w:bottom w:val="single" w:sz="24" w:space="0" w:color="auto"/>
              <w:right w:val="nil"/>
            </w:tcBorders>
            <w:vAlign w:val="center"/>
          </w:tcPr>
          <w:p w:rsidR="007E40CA" w:rsidRPr="00312BFD" w:rsidRDefault="00723447" w:rsidP="00E917E7">
            <w:pPr>
              <w:spacing w:before="40" w:after="40"/>
              <w:rPr>
                <w:rFonts w:ascii="Arial Narrow" w:hAnsi="Arial Narrow" w:cs="Arial"/>
                <w:u w:val="single"/>
              </w:rPr>
            </w:pPr>
            <w:r>
              <w:rPr>
                <w:rFonts w:ascii="Arial Narrow" w:hAnsi="Arial Narrow" w:cs="Arial"/>
              </w:rPr>
              <w:t>21,652</w:t>
            </w:r>
          </w:p>
        </w:tc>
        <w:tc>
          <w:tcPr>
            <w:tcW w:w="560" w:type="pct"/>
            <w:gridSpan w:val="2"/>
            <w:tcBorders>
              <w:top w:val="nil"/>
              <w:left w:val="nil"/>
              <w:bottom w:val="single" w:sz="24" w:space="0" w:color="auto"/>
              <w:right w:val="nil"/>
            </w:tcBorders>
            <w:vAlign w:val="center"/>
          </w:tcPr>
          <w:p w:rsidR="007E40CA" w:rsidRPr="00312BFD" w:rsidRDefault="007E40CA" w:rsidP="00E917E7">
            <w:pPr>
              <w:spacing w:before="40" w:after="40"/>
              <w:rPr>
                <w:rFonts w:ascii="Arial Narrow" w:hAnsi="Arial Narrow" w:cs="Arial"/>
                <w:u w:val="single"/>
              </w:rPr>
            </w:pPr>
          </w:p>
        </w:tc>
        <w:tc>
          <w:tcPr>
            <w:tcW w:w="560" w:type="pct"/>
            <w:tcBorders>
              <w:top w:val="nil"/>
              <w:left w:val="nil"/>
              <w:bottom w:val="single" w:sz="24" w:space="0" w:color="auto"/>
              <w:right w:val="nil"/>
            </w:tcBorders>
            <w:vAlign w:val="center"/>
          </w:tcPr>
          <w:p w:rsidR="007E40CA" w:rsidRPr="00312BFD" w:rsidRDefault="007E40CA" w:rsidP="00E917E7">
            <w:pPr>
              <w:spacing w:before="40" w:after="40"/>
              <w:rPr>
                <w:rFonts w:ascii="Arial Narrow" w:hAnsi="Arial Narrow" w:cs="Arial"/>
                <w:u w:val="single"/>
              </w:rPr>
            </w:pPr>
          </w:p>
        </w:tc>
        <w:tc>
          <w:tcPr>
            <w:tcW w:w="562" w:type="pct"/>
            <w:tcBorders>
              <w:top w:val="nil"/>
              <w:left w:val="nil"/>
              <w:bottom w:val="single" w:sz="24" w:space="0" w:color="auto"/>
              <w:right w:val="single" w:sz="24" w:space="0" w:color="auto"/>
            </w:tcBorders>
            <w:vAlign w:val="center"/>
          </w:tcPr>
          <w:p w:rsidR="007E40CA" w:rsidRPr="00312BFD" w:rsidRDefault="007E40CA" w:rsidP="000559DE">
            <w:pPr>
              <w:spacing w:before="40" w:after="40"/>
              <w:rPr>
                <w:rFonts w:ascii="Arial Narrow" w:hAnsi="Arial Narrow" w:cs="Arial"/>
              </w:rPr>
            </w:pPr>
          </w:p>
        </w:tc>
      </w:tr>
      <w:tr w:rsidR="007E40CA" w:rsidRPr="00312BFD" w:rsidTr="00765E5E">
        <w:tc>
          <w:tcPr>
            <w:tcW w:w="5000" w:type="pct"/>
            <w:gridSpan w:val="11"/>
            <w:tcBorders>
              <w:top w:val="single" w:sz="24" w:space="0" w:color="auto"/>
              <w:left w:val="nil"/>
              <w:right w:val="nil"/>
            </w:tcBorders>
            <w:vAlign w:val="center"/>
          </w:tcPr>
          <w:p w:rsidR="007E40CA" w:rsidRPr="00312BFD" w:rsidRDefault="007E40CA" w:rsidP="000A416F">
            <w:pPr>
              <w:spacing w:beforeLines="40" w:before="96" w:afterLines="40" w:after="96"/>
              <w:rPr>
                <w:u w:val="single"/>
              </w:rPr>
            </w:pPr>
          </w:p>
        </w:tc>
      </w:tr>
      <w:tr w:rsidR="007E40CA" w:rsidRPr="00312BFD" w:rsidTr="00765E5E">
        <w:tc>
          <w:tcPr>
            <w:tcW w:w="5000" w:type="pct"/>
            <w:gridSpan w:val="11"/>
            <w:vAlign w:val="center"/>
          </w:tcPr>
          <w:p w:rsidR="007E40CA" w:rsidRPr="00BF5AF9" w:rsidRDefault="007E40CA" w:rsidP="00245D80">
            <w:pPr>
              <w:pStyle w:val="NormalDynorex"/>
              <w:rPr>
                <w:b/>
                <w:u w:val="single"/>
              </w:rPr>
            </w:pPr>
            <w:r w:rsidRPr="00BF5AF9">
              <w:rPr>
                <w:b/>
                <w:u w:val="single"/>
              </w:rPr>
              <w:t>Objetivos</w:t>
            </w:r>
          </w:p>
          <w:p w:rsidR="007E40CA" w:rsidRPr="00BF5AF9" w:rsidRDefault="007E40CA">
            <w:pPr>
              <w:pStyle w:val="NormalDynorex"/>
            </w:pPr>
            <w:r w:rsidRPr="00BF5AF9">
              <w:t>Este paquete de trabajo está orientado a investigar sobre mecanismos de provisión de calidad dinámica de servicio a usuarios basados en las alertas generadas por el protocolo Q4S. Se distinguen los siguientes objetivos específicos:</w:t>
            </w:r>
          </w:p>
          <w:p w:rsidR="007E40CA" w:rsidRPr="00BF5AF9" w:rsidRDefault="007E40CA">
            <w:pPr>
              <w:pStyle w:val="VietasDynorex"/>
              <w:rPr>
                <w:rFonts w:cs="Arial"/>
              </w:rPr>
            </w:pPr>
            <w:r w:rsidRPr="00BF5AF9">
              <w:rPr>
                <w:rFonts w:cs="Arial"/>
              </w:rPr>
              <w:t>Definir una arquitectura de integración entre las alertas generadas por Q4S y los elementos de la red.</w:t>
            </w:r>
          </w:p>
          <w:p w:rsidR="007E40CA" w:rsidRPr="00BF5AF9" w:rsidRDefault="007E40CA">
            <w:pPr>
              <w:pStyle w:val="VietasDynorex"/>
              <w:rPr>
                <w:rFonts w:cs="Arial"/>
              </w:rPr>
            </w:pPr>
            <w:r w:rsidRPr="00BF5AF9">
              <w:rPr>
                <w:rFonts w:cs="Arial"/>
              </w:rPr>
              <w:t>Definir políticas de asignación dinámica de calidad de servicio en base a los requisitos del usuario y las restricciones del operador.</w:t>
            </w:r>
          </w:p>
          <w:p w:rsidR="007E40CA" w:rsidRPr="00BF5AF9" w:rsidRDefault="007E40CA">
            <w:pPr>
              <w:pStyle w:val="VietasDynorex"/>
              <w:rPr>
                <w:rFonts w:cs="Arial"/>
              </w:rPr>
            </w:pPr>
            <w:r w:rsidRPr="00BF5AF9">
              <w:rPr>
                <w:rFonts w:cs="Arial"/>
              </w:rPr>
              <w:t>Desarrollar un prototipo de sistema experto basado en Openflow que implemente dichas políticas teniendo como entradas las alertas Q4S (network policy server).</w:t>
            </w:r>
          </w:p>
          <w:p w:rsidR="007E40CA" w:rsidRPr="00BF5AF9" w:rsidRDefault="007E40CA">
            <w:pPr>
              <w:pStyle w:val="VietasDynorex"/>
              <w:rPr>
                <w:rFonts w:cs="Arial"/>
                <w:b/>
                <w:sz w:val="18"/>
                <w:szCs w:val="18"/>
                <w:u w:val="single"/>
              </w:rPr>
            </w:pPr>
            <w:r w:rsidRPr="00BF5AF9">
              <w:rPr>
                <w:rFonts w:cs="Arial"/>
              </w:rPr>
              <w:t>Integrar el sistema experto en un piloto demostrador.</w:t>
            </w:r>
          </w:p>
        </w:tc>
      </w:tr>
      <w:tr w:rsidR="007E40CA" w:rsidRPr="00312BFD" w:rsidTr="00765E5E">
        <w:tc>
          <w:tcPr>
            <w:tcW w:w="5000" w:type="pct"/>
            <w:gridSpan w:val="11"/>
            <w:tcBorders>
              <w:left w:val="nil"/>
              <w:right w:val="nil"/>
            </w:tcBorders>
            <w:vAlign w:val="center"/>
          </w:tcPr>
          <w:p w:rsidR="007E40CA" w:rsidRPr="00312BFD" w:rsidRDefault="007E40CA" w:rsidP="000A416F">
            <w:pPr>
              <w:spacing w:beforeLines="40" w:before="96" w:afterLines="40" w:after="96"/>
              <w:rPr>
                <w:b/>
                <w:bCs/>
                <w:sz w:val="18"/>
                <w:u w:val="single"/>
              </w:rPr>
            </w:pPr>
          </w:p>
        </w:tc>
      </w:tr>
      <w:tr w:rsidR="007E40CA" w:rsidRPr="00312BFD" w:rsidTr="00765E5E">
        <w:tc>
          <w:tcPr>
            <w:tcW w:w="5000" w:type="pct"/>
            <w:gridSpan w:val="11"/>
            <w:vAlign w:val="center"/>
          </w:tcPr>
          <w:p w:rsidR="007E40CA" w:rsidRPr="00BF5AF9" w:rsidRDefault="007E40CA" w:rsidP="00245D80">
            <w:pPr>
              <w:pStyle w:val="NormalDynorex"/>
              <w:rPr>
                <w:b/>
                <w:u w:val="single"/>
              </w:rPr>
            </w:pPr>
            <w:r w:rsidRPr="00BF5AF9">
              <w:rPr>
                <w:b/>
                <w:u w:val="single"/>
              </w:rPr>
              <w:t>Descripción de la actividad</w:t>
            </w:r>
          </w:p>
          <w:p w:rsidR="007E40CA" w:rsidRPr="00BF5AF9" w:rsidRDefault="007E40CA">
            <w:pPr>
              <w:pStyle w:val="NormalDynorex"/>
            </w:pPr>
            <w:r w:rsidRPr="00BF5AF9">
              <w:t>La actividad del paquete de trabajo se subdivide en tres tareas:</w:t>
            </w:r>
          </w:p>
          <w:p w:rsidR="007E40CA" w:rsidRPr="00BF5AF9" w:rsidRDefault="007E40CA" w:rsidP="00EE701F">
            <w:pPr>
              <w:pStyle w:val="NormalDynorex"/>
              <w:rPr>
                <w:b/>
              </w:rPr>
            </w:pPr>
            <w:r w:rsidRPr="00BF5AF9">
              <w:rPr>
                <w:b/>
              </w:rPr>
              <w:t xml:space="preserve">T4.1 Diseño de la Arquitectura de Integración </w:t>
            </w:r>
          </w:p>
          <w:p w:rsidR="007E40CA" w:rsidRPr="00BF5AF9" w:rsidRDefault="007E40CA" w:rsidP="00EE701F">
            <w:pPr>
              <w:pStyle w:val="NormalDynorex"/>
            </w:pPr>
            <w:r w:rsidRPr="00BF5AF9">
              <w:t xml:space="preserve">Esta tarea comprende el análisis y la definición de cómo el policy server puede ser integrado en la red del operador, el modo en que recibe peticiones de provisión dinámica de calidad </w:t>
            </w:r>
            <w:r w:rsidR="00C36277">
              <w:t xml:space="preserve">de servicio </w:t>
            </w:r>
            <w:r w:rsidRPr="00BF5AF9">
              <w:t xml:space="preserve">y la interoperabilidad con los elementos de red de un modo fiable y seguro. </w:t>
            </w:r>
          </w:p>
          <w:p w:rsidR="007E40CA" w:rsidRPr="00BF5AF9" w:rsidRDefault="007E40CA" w:rsidP="00EE701F">
            <w:pPr>
              <w:pStyle w:val="NormalDynorex"/>
            </w:pPr>
            <w:r w:rsidRPr="00BF5AF9">
              <w:t xml:space="preserve">El elemento poseerá interfaces externas hacia los usuarios del servicio (OTTs) e interfaces internas hacia la red del operador (interfaces con elementos de red fija y móvil, interfaces con sistemas de facturación, etc.). Para esta tarea se considerará como modelo de red sobre el que integrar Q4S el piloto de laboratorio del que dispone </w:t>
            </w:r>
            <w:r w:rsidR="006410BC">
              <w:t>MásMóvil Ibercom</w:t>
            </w:r>
            <w:r w:rsidRPr="00BF5AF9">
              <w:t xml:space="preserve"> en sus instalaciones.</w:t>
            </w:r>
          </w:p>
          <w:p w:rsidR="007E40CA" w:rsidRPr="00BF5AF9" w:rsidRDefault="007E40CA" w:rsidP="00890E75">
            <w:pPr>
              <w:pStyle w:val="NormalDynorex"/>
            </w:pPr>
            <w:r w:rsidRPr="00BF5AF9">
              <w:rPr>
                <w:i/>
              </w:rPr>
              <w:t xml:space="preserve">Responsable: </w:t>
            </w:r>
            <w:r>
              <w:t>MMOVIL</w:t>
            </w:r>
          </w:p>
          <w:p w:rsidR="007E40CA" w:rsidRPr="00BF5AF9" w:rsidRDefault="007E40CA" w:rsidP="00890E75">
            <w:pPr>
              <w:pStyle w:val="NormalDynorex"/>
            </w:pPr>
            <w:r w:rsidRPr="00BF5AF9">
              <w:rPr>
                <w:i/>
              </w:rPr>
              <w:t>Participantes</w:t>
            </w:r>
            <w:r w:rsidRPr="00BF5AF9">
              <w:t>: ALU, INNO, TRC</w:t>
            </w:r>
          </w:p>
          <w:p w:rsidR="007E40CA" w:rsidRPr="00BF5AF9" w:rsidRDefault="007E40CA" w:rsidP="00890E75">
            <w:pPr>
              <w:pStyle w:val="NormalDynorex"/>
            </w:pPr>
            <w:r w:rsidRPr="00BF5AF9">
              <w:rPr>
                <w:i/>
              </w:rPr>
              <w:t>OIs</w:t>
            </w:r>
            <w:r w:rsidRPr="00BF5AF9">
              <w:t>: GRAD, TEC, UPM-S</w:t>
            </w:r>
          </w:p>
          <w:p w:rsidR="007E40CA" w:rsidRPr="00BF5AF9" w:rsidRDefault="007E40CA" w:rsidP="00EE701F">
            <w:pPr>
              <w:pStyle w:val="NormalDynorex"/>
              <w:rPr>
                <w:b/>
              </w:rPr>
            </w:pPr>
            <w:r w:rsidRPr="00BF5AF9">
              <w:rPr>
                <w:i/>
              </w:rPr>
              <w:t>Duración</w:t>
            </w:r>
            <w:r w:rsidRPr="00BF5AF9">
              <w:t>: M5 –M13</w:t>
            </w:r>
          </w:p>
          <w:p w:rsidR="007E40CA" w:rsidRPr="00BF5AF9" w:rsidRDefault="007E40CA" w:rsidP="00EE701F">
            <w:pPr>
              <w:pStyle w:val="NormalDynorex"/>
              <w:rPr>
                <w:b/>
              </w:rPr>
            </w:pPr>
            <w:r w:rsidRPr="00BF5AF9">
              <w:rPr>
                <w:b/>
              </w:rPr>
              <w:t>T4.2 Definición de la Arquitectura Funcional del Policy Server</w:t>
            </w:r>
          </w:p>
          <w:p w:rsidR="007E40CA" w:rsidRPr="00BF5AF9" w:rsidRDefault="007E40CA" w:rsidP="00EE701F">
            <w:pPr>
              <w:pStyle w:val="NormalDynorex"/>
            </w:pPr>
            <w:r w:rsidRPr="00BF5AF9">
              <w:t xml:space="preserve">Tras la definición de los interfaces del elemento “Network Policy Server”, esta tarea trabaja en la definición de los diferentes bloques funcionales del mismo, su funcionalidad, así como la interacción entre ellos. </w:t>
            </w:r>
          </w:p>
          <w:p w:rsidR="007E40CA" w:rsidRPr="00BF5AF9" w:rsidRDefault="007E40CA" w:rsidP="00EE701F">
            <w:pPr>
              <w:pStyle w:val="NormalDynorex"/>
            </w:pPr>
            <w:r w:rsidRPr="00BF5AF9">
              <w:lastRenderedPageBreak/>
              <w:t>Entre estos bloques se encuentran:</w:t>
            </w:r>
          </w:p>
          <w:p w:rsidR="007E40CA" w:rsidRPr="00BF5AF9" w:rsidRDefault="007E40CA">
            <w:pPr>
              <w:pStyle w:val="VietasDynorex"/>
              <w:rPr>
                <w:rFonts w:cs="Arial"/>
              </w:rPr>
            </w:pPr>
            <w:r w:rsidRPr="00BF5AF9">
              <w:rPr>
                <w:rFonts w:cs="Arial"/>
              </w:rPr>
              <w:t>El control de admisión: permitirá proteger la saturación de recursos de red como el cumplimiento de SLAs entre el operador y el proveedor de servicios de video streaming o cloud gaming</w:t>
            </w:r>
          </w:p>
          <w:p w:rsidR="007E40CA" w:rsidRPr="00BF5AF9" w:rsidRDefault="007E40CA">
            <w:pPr>
              <w:pStyle w:val="VietasDynorex"/>
              <w:rPr>
                <w:rFonts w:cs="Arial"/>
              </w:rPr>
            </w:pPr>
            <w:r w:rsidRPr="00BF5AF9">
              <w:rPr>
                <w:rFonts w:cs="Arial"/>
              </w:rPr>
              <w:t xml:space="preserve">La función de “mapeo” de definición de flujos a elementos de red sobre los que actuar </w:t>
            </w:r>
          </w:p>
          <w:p w:rsidR="007E40CA" w:rsidRPr="00BF5AF9" w:rsidRDefault="007E40CA">
            <w:pPr>
              <w:pStyle w:val="VietasDynorex"/>
              <w:rPr>
                <w:rFonts w:cs="Arial"/>
              </w:rPr>
            </w:pPr>
            <w:r w:rsidRPr="00BF5AF9">
              <w:rPr>
                <w:rFonts w:cs="Arial"/>
              </w:rPr>
              <w:t xml:space="preserve">Los diferentes “conectores” con los elementos de red con los que se considere interactuar. </w:t>
            </w:r>
          </w:p>
          <w:p w:rsidR="007E40CA" w:rsidRPr="00BF5AF9" w:rsidRDefault="007E40CA">
            <w:pPr>
              <w:pStyle w:val="NormalDynorex"/>
            </w:pPr>
            <w:r w:rsidRPr="00BF5AF9">
              <w:t>Además una parte importante de esta actividad será asegurar la seguridad de las actuaciones sobre la red (quién solicita la actuación y de qué modo es llevada a cabo).</w:t>
            </w:r>
          </w:p>
          <w:p w:rsidR="007E40CA" w:rsidRPr="00BF5AF9" w:rsidRDefault="007E40CA" w:rsidP="00890E75">
            <w:pPr>
              <w:pStyle w:val="NormalDynorex"/>
            </w:pPr>
            <w:r w:rsidRPr="00BF5AF9">
              <w:rPr>
                <w:i/>
              </w:rPr>
              <w:t xml:space="preserve">Responsable: </w:t>
            </w:r>
            <w:r w:rsidRPr="00BF5AF9">
              <w:t>TRC</w:t>
            </w:r>
          </w:p>
          <w:p w:rsidR="007E40CA" w:rsidRPr="00BF5AF9" w:rsidRDefault="007E40CA" w:rsidP="00890E75">
            <w:pPr>
              <w:pStyle w:val="NormalDynorex"/>
            </w:pPr>
            <w:r w:rsidRPr="00BF5AF9">
              <w:rPr>
                <w:i/>
              </w:rPr>
              <w:t>Participantes</w:t>
            </w:r>
            <w:r w:rsidRPr="00BF5AF9">
              <w:t xml:space="preserve">: ALU, INNO, </w:t>
            </w:r>
            <w:r>
              <w:t>MMOVIL</w:t>
            </w:r>
          </w:p>
          <w:p w:rsidR="007E40CA" w:rsidRPr="00BF5AF9" w:rsidRDefault="007E40CA" w:rsidP="00890E75">
            <w:pPr>
              <w:pStyle w:val="NormalDynorex"/>
            </w:pPr>
            <w:r w:rsidRPr="00BF5AF9">
              <w:rPr>
                <w:i/>
              </w:rPr>
              <w:t>OIs</w:t>
            </w:r>
            <w:r w:rsidRPr="00BF5AF9">
              <w:t>: GRAD, TEC,</w:t>
            </w:r>
          </w:p>
          <w:p w:rsidR="007E40CA" w:rsidRPr="00BF5AF9" w:rsidRDefault="007E40CA" w:rsidP="00EE701F">
            <w:pPr>
              <w:pStyle w:val="NormalDynorex"/>
            </w:pPr>
            <w:r w:rsidRPr="00BF5AF9">
              <w:rPr>
                <w:i/>
              </w:rPr>
              <w:t>Duración</w:t>
            </w:r>
            <w:r w:rsidRPr="00BF5AF9">
              <w:t>: M5 –M13</w:t>
            </w:r>
          </w:p>
          <w:p w:rsidR="007E40CA" w:rsidRPr="00BF5AF9" w:rsidRDefault="007E40CA" w:rsidP="00EE701F">
            <w:pPr>
              <w:pStyle w:val="NormalDynorex"/>
              <w:rPr>
                <w:b/>
              </w:rPr>
            </w:pPr>
            <w:r w:rsidRPr="00BF5AF9">
              <w:rPr>
                <w:b/>
              </w:rPr>
              <w:t>T4.3 Implementación e integración</w:t>
            </w:r>
          </w:p>
          <w:p w:rsidR="007E40CA" w:rsidRPr="00BF5AF9" w:rsidRDefault="007E40CA" w:rsidP="00F617B0">
            <w:pPr>
              <w:pStyle w:val="NormalDynorex"/>
            </w:pPr>
            <w:r w:rsidRPr="00BF5AF9">
              <w:t>Esta tarea comprende la implementación de los diferentes bloques funcionales definidos y su validación modular. Los socios participantes en la tarea colaboraran diseñando y desarrollando un sistema de provisión de calidad de red dinámica (Policy Server) mediante redes definidas por software y el protocolo Openflow. El esquema de funcionamiento básico de la lógica del Policy Server será:</w:t>
            </w:r>
          </w:p>
          <w:p w:rsidR="007E40CA" w:rsidRPr="00BF5AF9" w:rsidRDefault="007E40CA">
            <w:pPr>
              <w:pStyle w:val="VietasDynorex"/>
              <w:rPr>
                <w:rFonts w:cs="Arial"/>
              </w:rPr>
            </w:pPr>
            <w:r w:rsidRPr="00BF5AF9">
              <w:rPr>
                <w:rFonts w:cs="Arial"/>
              </w:rPr>
              <w:t xml:space="preserve">Desarrollar nuevas reglas y políticas de operación y/o configuración en base a la información de estado y las necesidades dinámicas del proveedor de servicio. Estas reglas o modificaciones en la política de enrutamiento de los switches mejorarán el comportamiento de la conexión </w:t>
            </w:r>
            <w:r w:rsidR="00A37CBD">
              <w:rPr>
                <w:rFonts w:cs="Arial"/>
              </w:rPr>
              <w:t>entre cliente y el servidor.</w:t>
            </w:r>
          </w:p>
          <w:p w:rsidR="007E40CA" w:rsidRPr="00BF5AF9" w:rsidRDefault="007E40CA">
            <w:pPr>
              <w:pStyle w:val="VietasDynorex"/>
              <w:rPr>
                <w:rFonts w:cs="Arial"/>
              </w:rPr>
            </w:pPr>
            <w:r w:rsidRPr="00BF5AF9">
              <w:rPr>
                <w:rFonts w:cs="Arial"/>
              </w:rPr>
              <w:t>Desplegar y ejecutar las nuevas políticas modificando el estado de la red.</w:t>
            </w:r>
          </w:p>
          <w:p w:rsidR="007E40CA" w:rsidRPr="00BF5AF9" w:rsidRDefault="007E40CA" w:rsidP="00EE701F">
            <w:pPr>
              <w:pStyle w:val="NormalDynorex"/>
            </w:pPr>
            <w:r w:rsidRPr="00BF5AF9">
              <w:t xml:space="preserve">A fin de comprobar el funcionamiento del módulo sobre una red real se hará uso del piloto de pruebas de red que proporcionará </w:t>
            </w:r>
            <w:r w:rsidR="006410BC">
              <w:t>MásMóvil Ibercom</w:t>
            </w:r>
            <w:r w:rsidRPr="00BF5AF9">
              <w:t>. Este piloto replica con equipos reales idénticos a los usados en producción la red troncal del operador. Por tanto se puede afirmar que la validación del módulo se hará en condiciones reales.</w:t>
            </w:r>
          </w:p>
          <w:p w:rsidR="007E40CA" w:rsidRPr="00BF5AF9" w:rsidRDefault="007E40CA" w:rsidP="00890E75">
            <w:pPr>
              <w:pStyle w:val="NormalDynorex"/>
            </w:pPr>
            <w:r w:rsidRPr="00BF5AF9">
              <w:rPr>
                <w:i/>
              </w:rPr>
              <w:t xml:space="preserve">Responsable: </w:t>
            </w:r>
            <w:r w:rsidRPr="00BF5AF9">
              <w:t>INNO</w:t>
            </w:r>
          </w:p>
          <w:p w:rsidR="007E40CA" w:rsidRPr="00BF5AF9" w:rsidRDefault="007E40CA" w:rsidP="00890E75">
            <w:pPr>
              <w:pStyle w:val="NormalDynorex"/>
            </w:pPr>
            <w:r w:rsidRPr="00BF5AF9">
              <w:rPr>
                <w:i/>
              </w:rPr>
              <w:t>Participantes</w:t>
            </w:r>
            <w:r w:rsidRPr="00BF5AF9">
              <w:t xml:space="preserve">: </w:t>
            </w:r>
            <w:r>
              <w:t>MMOVIL</w:t>
            </w:r>
            <w:r w:rsidR="00A37CBD">
              <w:t>, TRC</w:t>
            </w:r>
          </w:p>
          <w:p w:rsidR="007E40CA" w:rsidRPr="00BF5AF9" w:rsidRDefault="007E40CA" w:rsidP="00890E75">
            <w:pPr>
              <w:pStyle w:val="NormalDynorex"/>
            </w:pPr>
            <w:r w:rsidRPr="00BF5AF9">
              <w:rPr>
                <w:i/>
              </w:rPr>
              <w:t>OIs</w:t>
            </w:r>
            <w:r w:rsidRPr="00BF5AF9">
              <w:t>: GRAD, TEC, UPM-S</w:t>
            </w:r>
          </w:p>
          <w:p w:rsidR="007E40CA" w:rsidRPr="00BF5AF9" w:rsidRDefault="007E40CA">
            <w:pPr>
              <w:pStyle w:val="NormalDynorex"/>
              <w:rPr>
                <w:u w:val="single"/>
              </w:rPr>
            </w:pPr>
            <w:r w:rsidRPr="00BF5AF9">
              <w:rPr>
                <w:i/>
              </w:rPr>
              <w:t>Duración</w:t>
            </w:r>
            <w:r w:rsidRPr="00BF5AF9">
              <w:t>: M14 –M30</w:t>
            </w:r>
          </w:p>
        </w:tc>
      </w:tr>
    </w:tbl>
    <w:p w:rsidR="003E5A13" w:rsidRDefault="003E5A13"/>
    <w:tbl>
      <w:tblPr>
        <w:tblW w:w="49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37"/>
        <w:gridCol w:w="953"/>
        <w:gridCol w:w="522"/>
        <w:gridCol w:w="430"/>
        <w:gridCol w:w="510"/>
        <w:gridCol w:w="637"/>
        <w:gridCol w:w="953"/>
        <w:gridCol w:w="632"/>
        <w:gridCol w:w="322"/>
        <w:gridCol w:w="953"/>
        <w:gridCol w:w="950"/>
      </w:tblGrid>
      <w:tr w:rsidR="001C7696" w:rsidRPr="00312BFD" w:rsidTr="00765E5E">
        <w:trPr>
          <w:trHeight w:val="520"/>
        </w:trPr>
        <w:tc>
          <w:tcPr>
            <w:tcW w:w="1056" w:type="pct"/>
            <w:tcBorders>
              <w:top w:val="single" w:sz="24" w:space="0" w:color="auto"/>
              <w:left w:val="single" w:sz="24" w:space="0" w:color="auto"/>
              <w:bottom w:val="nil"/>
              <w:right w:val="nil"/>
            </w:tcBorders>
            <w:vAlign w:val="center"/>
          </w:tcPr>
          <w:p w:rsidR="001C7696" w:rsidRPr="00312BFD" w:rsidRDefault="001C7696" w:rsidP="00340216">
            <w:pPr>
              <w:spacing w:before="40" w:after="40"/>
              <w:rPr>
                <w:rFonts w:ascii="Arial Narrow" w:hAnsi="Arial Narrow" w:cs="Arial"/>
                <w:i/>
                <w:u w:val="single"/>
              </w:rPr>
            </w:pPr>
            <w:r w:rsidRPr="00312BFD">
              <w:rPr>
                <w:rFonts w:ascii="Arial Narrow" w:hAnsi="Arial Narrow" w:cs="Arial"/>
                <w:i/>
                <w:u w:val="single"/>
              </w:rPr>
              <w:t>Actividad Principal</w:t>
            </w:r>
          </w:p>
        </w:tc>
        <w:tc>
          <w:tcPr>
            <w:tcW w:w="848" w:type="pct"/>
            <w:gridSpan w:val="2"/>
            <w:tcBorders>
              <w:top w:val="single" w:sz="24" w:space="0" w:color="auto"/>
              <w:left w:val="nil"/>
              <w:bottom w:val="nil"/>
              <w:right w:val="nil"/>
            </w:tcBorders>
            <w:shd w:val="clear" w:color="auto" w:fill="EAEAEA"/>
            <w:vAlign w:val="center"/>
          </w:tcPr>
          <w:p w:rsidR="001C7696" w:rsidRPr="00BF5AF9" w:rsidRDefault="001C7696" w:rsidP="00903775">
            <w:pPr>
              <w:pStyle w:val="ContenidoTablaGeyser"/>
            </w:pPr>
            <w:r w:rsidRPr="00BF5AF9">
              <w:t>PT</w:t>
            </w:r>
            <w:r w:rsidR="00903775" w:rsidRPr="00BF5AF9">
              <w:t>5</w:t>
            </w:r>
          </w:p>
        </w:tc>
        <w:tc>
          <w:tcPr>
            <w:tcW w:w="3096" w:type="pct"/>
            <w:gridSpan w:val="8"/>
            <w:tcBorders>
              <w:top w:val="single" w:sz="24" w:space="0" w:color="auto"/>
              <w:left w:val="nil"/>
              <w:bottom w:val="nil"/>
              <w:right w:val="single" w:sz="24" w:space="0" w:color="auto"/>
            </w:tcBorders>
            <w:shd w:val="clear" w:color="auto" w:fill="EAEAEA"/>
            <w:vAlign w:val="center"/>
          </w:tcPr>
          <w:p w:rsidR="001C7696" w:rsidRPr="00BF5AF9" w:rsidRDefault="00903775" w:rsidP="00340216">
            <w:pPr>
              <w:pStyle w:val="ContenidoTablaGeyser"/>
            </w:pPr>
            <w:r w:rsidRPr="00BF5AF9">
              <w:t>Integración y Evaluación de Resultados</w:t>
            </w:r>
          </w:p>
        </w:tc>
      </w:tr>
      <w:tr w:rsidR="00261A77" w:rsidRPr="00312BFD" w:rsidTr="00765E5E">
        <w:trPr>
          <w:trHeight w:val="319"/>
        </w:trPr>
        <w:tc>
          <w:tcPr>
            <w:tcW w:w="1056" w:type="pct"/>
            <w:tcBorders>
              <w:top w:val="nil"/>
              <w:left w:val="single" w:sz="24" w:space="0" w:color="auto"/>
              <w:bottom w:val="nil"/>
              <w:right w:val="nil"/>
            </w:tcBorders>
            <w:vAlign w:val="center"/>
          </w:tcPr>
          <w:p w:rsidR="00261A77" w:rsidRPr="00312BFD" w:rsidRDefault="00261A77" w:rsidP="00340216">
            <w:pPr>
              <w:spacing w:before="40" w:after="40"/>
              <w:rPr>
                <w:rFonts w:ascii="Arial Narrow" w:hAnsi="Arial Narrow" w:cs="Arial"/>
                <w:i/>
                <w:u w:val="single"/>
              </w:rPr>
            </w:pPr>
            <w:r w:rsidRPr="00312BFD">
              <w:rPr>
                <w:rFonts w:ascii="Arial Narrow" w:hAnsi="Arial Narrow" w:cs="Arial"/>
                <w:i/>
                <w:u w:val="single"/>
              </w:rPr>
              <w:t>Fecha Inicio / Fecha Fin:</w:t>
            </w:r>
          </w:p>
        </w:tc>
        <w:tc>
          <w:tcPr>
            <w:tcW w:w="1388" w:type="pct"/>
            <w:gridSpan w:val="4"/>
            <w:tcBorders>
              <w:top w:val="nil"/>
              <w:left w:val="nil"/>
              <w:bottom w:val="nil"/>
              <w:right w:val="nil"/>
            </w:tcBorders>
            <w:vAlign w:val="center"/>
          </w:tcPr>
          <w:p w:rsidR="00261A77" w:rsidRPr="00312BFD" w:rsidRDefault="00261A77" w:rsidP="00261A77">
            <w:pPr>
              <w:spacing w:before="40" w:after="40"/>
              <w:rPr>
                <w:rFonts w:ascii="Arial Narrow" w:hAnsi="Arial Narrow" w:cs="Arial"/>
              </w:rPr>
            </w:pPr>
            <w:r w:rsidRPr="00312BFD">
              <w:rPr>
                <w:rFonts w:ascii="Arial Narrow" w:hAnsi="Arial Narrow" w:cs="Arial"/>
              </w:rPr>
              <w:t>01/01/2017 – 31/12/2018</w:t>
            </w:r>
          </w:p>
        </w:tc>
        <w:tc>
          <w:tcPr>
            <w:tcW w:w="1277" w:type="pct"/>
            <w:gridSpan w:val="3"/>
            <w:tcBorders>
              <w:top w:val="nil"/>
              <w:left w:val="nil"/>
              <w:bottom w:val="nil"/>
              <w:right w:val="nil"/>
            </w:tcBorders>
            <w:vAlign w:val="center"/>
          </w:tcPr>
          <w:p w:rsidR="00261A77" w:rsidRPr="00312BFD" w:rsidRDefault="00261A77" w:rsidP="005B2E1A">
            <w:pPr>
              <w:spacing w:before="40" w:after="40"/>
              <w:rPr>
                <w:rFonts w:ascii="Arial Narrow" w:hAnsi="Arial Narrow" w:cs="Arial"/>
                <w:i/>
                <w:u w:val="single"/>
              </w:rPr>
            </w:pPr>
            <w:r w:rsidRPr="00312BFD">
              <w:rPr>
                <w:rFonts w:ascii="Arial Narrow" w:hAnsi="Arial Narrow" w:cs="Arial"/>
                <w:i/>
                <w:u w:val="single"/>
              </w:rPr>
              <w:t>Duración</w:t>
            </w:r>
          </w:p>
        </w:tc>
        <w:tc>
          <w:tcPr>
            <w:tcW w:w="1279" w:type="pct"/>
            <w:gridSpan w:val="3"/>
            <w:tcBorders>
              <w:top w:val="nil"/>
              <w:left w:val="nil"/>
              <w:bottom w:val="nil"/>
              <w:right w:val="single" w:sz="24" w:space="0" w:color="auto"/>
            </w:tcBorders>
            <w:vAlign w:val="center"/>
          </w:tcPr>
          <w:p w:rsidR="00261A77" w:rsidRPr="00312BFD" w:rsidRDefault="00261A77" w:rsidP="005B2E1A">
            <w:pPr>
              <w:spacing w:before="40" w:after="40"/>
              <w:rPr>
                <w:rFonts w:ascii="Arial Narrow" w:hAnsi="Arial Narrow" w:cs="Arial"/>
              </w:rPr>
            </w:pPr>
            <w:r w:rsidRPr="00312BFD">
              <w:rPr>
                <w:rFonts w:ascii="Arial Narrow" w:hAnsi="Arial Narrow" w:cs="Arial"/>
              </w:rPr>
              <w:t>24 Meses</w:t>
            </w:r>
          </w:p>
        </w:tc>
      </w:tr>
      <w:tr w:rsidR="00261A77" w:rsidRPr="00312BFD" w:rsidTr="00765E5E">
        <w:trPr>
          <w:trHeight w:val="319"/>
        </w:trPr>
        <w:tc>
          <w:tcPr>
            <w:tcW w:w="1056" w:type="pct"/>
            <w:tcBorders>
              <w:top w:val="nil"/>
              <w:left w:val="single" w:sz="24" w:space="0" w:color="auto"/>
              <w:bottom w:val="nil"/>
              <w:right w:val="nil"/>
            </w:tcBorders>
            <w:vAlign w:val="center"/>
          </w:tcPr>
          <w:p w:rsidR="00261A77" w:rsidRPr="00312BFD" w:rsidRDefault="00261A77" w:rsidP="00340216">
            <w:pPr>
              <w:spacing w:before="40" w:after="40"/>
              <w:rPr>
                <w:rFonts w:ascii="Arial Narrow" w:hAnsi="Arial Narrow" w:cs="Arial"/>
                <w:i/>
                <w:u w:val="single"/>
              </w:rPr>
            </w:pPr>
            <w:r w:rsidRPr="00312BFD">
              <w:rPr>
                <w:rFonts w:ascii="Arial Narrow" w:hAnsi="Arial Narrow" w:cs="Arial"/>
                <w:i/>
                <w:u w:val="single"/>
              </w:rPr>
              <w:t>Líder</w:t>
            </w:r>
          </w:p>
        </w:tc>
        <w:tc>
          <w:tcPr>
            <w:tcW w:w="3944" w:type="pct"/>
            <w:gridSpan w:val="10"/>
            <w:tcBorders>
              <w:top w:val="nil"/>
              <w:left w:val="nil"/>
              <w:bottom w:val="nil"/>
              <w:right w:val="single" w:sz="24" w:space="0" w:color="auto"/>
            </w:tcBorders>
            <w:vAlign w:val="center"/>
          </w:tcPr>
          <w:p w:rsidR="00261A77" w:rsidRPr="00312BFD" w:rsidRDefault="00261A77" w:rsidP="00340216">
            <w:pPr>
              <w:spacing w:before="40" w:after="40"/>
              <w:rPr>
                <w:rFonts w:ascii="Arial Narrow" w:hAnsi="Arial Narrow" w:cs="Arial"/>
                <w:b/>
                <w:highlight w:val="yellow"/>
              </w:rPr>
            </w:pPr>
            <w:r w:rsidRPr="00312BFD">
              <w:rPr>
                <w:rFonts w:ascii="Arial Narrow" w:hAnsi="Arial Narrow" w:cs="Arial"/>
                <w:b/>
              </w:rPr>
              <w:t>BRAINSTORM</w:t>
            </w:r>
          </w:p>
        </w:tc>
      </w:tr>
      <w:tr w:rsidR="00273974" w:rsidRPr="00312BFD" w:rsidTr="00765E5E">
        <w:trPr>
          <w:trHeight w:val="319"/>
        </w:trPr>
        <w:tc>
          <w:tcPr>
            <w:tcW w:w="1056" w:type="pct"/>
            <w:tcBorders>
              <w:top w:val="nil"/>
              <w:left w:val="single" w:sz="24" w:space="0" w:color="auto"/>
              <w:bottom w:val="nil"/>
              <w:right w:val="nil"/>
            </w:tcBorders>
            <w:vAlign w:val="center"/>
          </w:tcPr>
          <w:p w:rsidR="00273974" w:rsidRPr="00312BFD" w:rsidRDefault="00273974" w:rsidP="00340216">
            <w:pPr>
              <w:spacing w:before="40" w:after="40"/>
              <w:rPr>
                <w:rFonts w:ascii="Arial Narrow" w:hAnsi="Arial Narrow" w:cs="Arial"/>
                <w:i/>
                <w:u w:val="single"/>
              </w:rPr>
            </w:pPr>
            <w:r w:rsidRPr="00312BFD">
              <w:rPr>
                <w:rFonts w:ascii="Arial Narrow" w:hAnsi="Arial Narrow" w:cs="Arial"/>
                <w:i/>
                <w:u w:val="single"/>
              </w:rPr>
              <w:t>Participantes</w:t>
            </w:r>
          </w:p>
        </w:tc>
        <w:tc>
          <w:tcPr>
            <w:tcW w:w="548" w:type="pct"/>
            <w:tcBorders>
              <w:top w:val="nil"/>
              <w:left w:val="nil"/>
              <w:bottom w:val="nil"/>
              <w:right w:val="nil"/>
            </w:tcBorders>
            <w:vAlign w:val="center"/>
          </w:tcPr>
          <w:p w:rsidR="00273974" w:rsidRPr="00312BFD" w:rsidRDefault="00273974" w:rsidP="00340216">
            <w:pPr>
              <w:spacing w:before="40" w:after="40"/>
              <w:rPr>
                <w:rFonts w:ascii="Arial Narrow" w:hAnsi="Arial Narrow" w:cs="Arial"/>
                <w:b/>
              </w:rPr>
            </w:pPr>
            <w:r w:rsidRPr="00312BFD">
              <w:rPr>
                <w:rFonts w:ascii="Arial Narrow" w:hAnsi="Arial Narrow" w:cs="Arial"/>
              </w:rPr>
              <w:t>ALU</w:t>
            </w:r>
          </w:p>
        </w:tc>
        <w:tc>
          <w:tcPr>
            <w:tcW w:w="547" w:type="pct"/>
            <w:gridSpan w:val="2"/>
            <w:tcBorders>
              <w:top w:val="nil"/>
              <w:left w:val="nil"/>
              <w:bottom w:val="nil"/>
              <w:right w:val="nil"/>
            </w:tcBorders>
            <w:vAlign w:val="center"/>
          </w:tcPr>
          <w:p w:rsidR="00273974" w:rsidRPr="00312BFD" w:rsidRDefault="00273974" w:rsidP="00340216">
            <w:pPr>
              <w:spacing w:before="40" w:after="40"/>
              <w:rPr>
                <w:rFonts w:ascii="Arial Narrow" w:hAnsi="Arial Narrow" w:cs="Arial"/>
                <w:b/>
              </w:rPr>
            </w:pPr>
            <w:r w:rsidRPr="00312BFD">
              <w:rPr>
                <w:rFonts w:ascii="Arial Narrow" w:hAnsi="Arial Narrow" w:cs="Arial"/>
                <w:b/>
              </w:rPr>
              <w:t>BRAI</w:t>
            </w:r>
          </w:p>
        </w:tc>
        <w:tc>
          <w:tcPr>
            <w:tcW w:w="659" w:type="pct"/>
            <w:gridSpan w:val="2"/>
            <w:tcBorders>
              <w:top w:val="nil"/>
              <w:left w:val="nil"/>
              <w:bottom w:val="nil"/>
              <w:right w:val="nil"/>
            </w:tcBorders>
            <w:vAlign w:val="center"/>
          </w:tcPr>
          <w:p w:rsidR="00273974" w:rsidRPr="00312BFD" w:rsidRDefault="00273974" w:rsidP="00090CA3">
            <w:pPr>
              <w:spacing w:before="40" w:after="40"/>
              <w:rPr>
                <w:rFonts w:ascii="Arial Narrow" w:hAnsi="Arial Narrow" w:cs="Arial"/>
              </w:rPr>
            </w:pPr>
            <w:r w:rsidRPr="00312BFD">
              <w:rPr>
                <w:rFonts w:ascii="Arial Narrow" w:hAnsi="Arial Narrow" w:cs="Arial"/>
              </w:rPr>
              <w:t>INNO</w:t>
            </w:r>
          </w:p>
        </w:tc>
        <w:tc>
          <w:tcPr>
            <w:tcW w:w="548" w:type="pct"/>
            <w:tcBorders>
              <w:top w:val="nil"/>
              <w:left w:val="nil"/>
              <w:bottom w:val="nil"/>
              <w:right w:val="nil"/>
            </w:tcBorders>
            <w:vAlign w:val="center"/>
          </w:tcPr>
          <w:p w:rsidR="00273974" w:rsidRPr="00312BFD" w:rsidRDefault="00273974" w:rsidP="00090CA3">
            <w:pPr>
              <w:spacing w:before="40" w:after="40"/>
              <w:rPr>
                <w:rFonts w:ascii="Arial Narrow" w:hAnsi="Arial Narrow" w:cs="Arial"/>
              </w:rPr>
            </w:pPr>
            <w:r w:rsidRPr="00312BFD">
              <w:rPr>
                <w:rFonts w:ascii="Arial Narrow" w:hAnsi="Arial Narrow" w:cs="Arial"/>
              </w:rPr>
              <w:t>MMTV</w:t>
            </w:r>
          </w:p>
        </w:tc>
        <w:tc>
          <w:tcPr>
            <w:tcW w:w="548" w:type="pct"/>
            <w:gridSpan w:val="2"/>
            <w:tcBorders>
              <w:top w:val="nil"/>
              <w:left w:val="nil"/>
              <w:bottom w:val="nil"/>
              <w:right w:val="nil"/>
            </w:tcBorders>
            <w:vAlign w:val="center"/>
          </w:tcPr>
          <w:p w:rsidR="00273974" w:rsidRPr="00312BFD" w:rsidRDefault="00273974" w:rsidP="00090CA3">
            <w:pPr>
              <w:spacing w:before="40" w:after="40"/>
              <w:rPr>
                <w:rFonts w:ascii="Arial Narrow" w:hAnsi="Arial Narrow" w:cs="Arial"/>
              </w:rPr>
            </w:pPr>
            <w:r>
              <w:rPr>
                <w:rFonts w:ascii="Arial Narrow" w:hAnsi="Arial Narrow" w:cs="Arial"/>
              </w:rPr>
              <w:t>MMOVIL</w:t>
            </w:r>
          </w:p>
        </w:tc>
        <w:tc>
          <w:tcPr>
            <w:tcW w:w="548" w:type="pct"/>
            <w:tcBorders>
              <w:top w:val="nil"/>
              <w:left w:val="nil"/>
              <w:bottom w:val="nil"/>
              <w:right w:val="nil"/>
            </w:tcBorders>
            <w:vAlign w:val="center"/>
          </w:tcPr>
          <w:p w:rsidR="00273974" w:rsidRPr="00312BFD" w:rsidRDefault="00273974" w:rsidP="00090CA3">
            <w:pPr>
              <w:spacing w:before="40" w:after="40"/>
              <w:rPr>
                <w:rFonts w:ascii="Arial Narrow" w:hAnsi="Arial Narrow" w:cs="Arial"/>
              </w:rPr>
            </w:pPr>
            <w:r w:rsidRPr="00312BFD">
              <w:rPr>
                <w:rFonts w:ascii="Arial Narrow" w:hAnsi="Arial Narrow" w:cs="Arial"/>
              </w:rPr>
              <w:t>OPT</w:t>
            </w:r>
            <w:r w:rsidRPr="00312BFD" w:rsidDel="00273974">
              <w:rPr>
                <w:rFonts w:ascii="Arial Narrow" w:hAnsi="Arial Narrow" w:cs="Arial"/>
              </w:rPr>
              <w:t xml:space="preserve"> </w:t>
            </w:r>
          </w:p>
        </w:tc>
        <w:tc>
          <w:tcPr>
            <w:tcW w:w="546" w:type="pct"/>
            <w:tcBorders>
              <w:top w:val="nil"/>
              <w:left w:val="nil"/>
              <w:bottom w:val="nil"/>
              <w:right w:val="single" w:sz="24" w:space="0" w:color="auto"/>
            </w:tcBorders>
            <w:vAlign w:val="center"/>
          </w:tcPr>
          <w:p w:rsidR="00273974" w:rsidRPr="00312BFD" w:rsidRDefault="00273974" w:rsidP="00090CA3">
            <w:pPr>
              <w:spacing w:before="40" w:after="40"/>
              <w:rPr>
                <w:rFonts w:ascii="Arial Narrow" w:hAnsi="Arial Narrow" w:cs="Arial"/>
              </w:rPr>
            </w:pPr>
            <w:r w:rsidRPr="00312BFD">
              <w:rPr>
                <w:rFonts w:ascii="Arial Narrow" w:hAnsi="Arial Narrow" w:cs="Arial"/>
              </w:rPr>
              <w:t>TRC</w:t>
            </w:r>
          </w:p>
        </w:tc>
      </w:tr>
      <w:tr w:rsidR="00273974" w:rsidRPr="00312BFD" w:rsidTr="00765E5E">
        <w:trPr>
          <w:trHeight w:val="319"/>
        </w:trPr>
        <w:tc>
          <w:tcPr>
            <w:tcW w:w="1056" w:type="pct"/>
            <w:tcBorders>
              <w:top w:val="nil"/>
              <w:left w:val="single" w:sz="24" w:space="0" w:color="auto"/>
              <w:bottom w:val="nil"/>
              <w:right w:val="nil"/>
            </w:tcBorders>
            <w:vAlign w:val="center"/>
          </w:tcPr>
          <w:p w:rsidR="00273974" w:rsidRPr="00312BFD" w:rsidRDefault="00273974" w:rsidP="00340216">
            <w:pPr>
              <w:spacing w:before="40" w:after="40"/>
              <w:rPr>
                <w:rFonts w:ascii="Arial Narrow" w:hAnsi="Arial Narrow" w:cs="Arial"/>
                <w:i/>
                <w:u w:val="single"/>
              </w:rPr>
            </w:pPr>
            <w:r w:rsidRPr="00312BFD">
              <w:rPr>
                <w:rFonts w:ascii="Arial Narrow" w:hAnsi="Arial Narrow" w:cs="Arial"/>
                <w:i/>
                <w:u w:val="single"/>
              </w:rPr>
              <w:t>Presupuesto Socios (K€)</w:t>
            </w:r>
          </w:p>
        </w:tc>
        <w:tc>
          <w:tcPr>
            <w:tcW w:w="548" w:type="pct"/>
            <w:tcBorders>
              <w:top w:val="nil"/>
              <w:left w:val="nil"/>
              <w:bottom w:val="nil"/>
              <w:right w:val="nil"/>
            </w:tcBorders>
            <w:vAlign w:val="center"/>
          </w:tcPr>
          <w:p w:rsidR="00273974" w:rsidRPr="00312BFD" w:rsidRDefault="00273974" w:rsidP="00340216">
            <w:pPr>
              <w:spacing w:before="40" w:after="40"/>
              <w:rPr>
                <w:rFonts w:ascii="Arial Narrow" w:hAnsi="Arial Narrow" w:cs="Arial"/>
              </w:rPr>
            </w:pPr>
            <w:r>
              <w:rPr>
                <w:rFonts w:ascii="Arial Narrow" w:hAnsi="Arial Narrow" w:cs="Arial"/>
              </w:rPr>
              <w:t>164,101</w:t>
            </w:r>
          </w:p>
        </w:tc>
        <w:tc>
          <w:tcPr>
            <w:tcW w:w="547" w:type="pct"/>
            <w:gridSpan w:val="2"/>
            <w:tcBorders>
              <w:top w:val="nil"/>
              <w:left w:val="nil"/>
              <w:bottom w:val="nil"/>
              <w:right w:val="nil"/>
            </w:tcBorders>
            <w:vAlign w:val="center"/>
          </w:tcPr>
          <w:p w:rsidR="00273974" w:rsidRPr="00765E5E" w:rsidRDefault="00273974" w:rsidP="00340216">
            <w:pPr>
              <w:spacing w:before="40" w:after="40"/>
              <w:rPr>
                <w:rFonts w:ascii="Arial Narrow" w:hAnsi="Arial Narrow" w:cs="Arial"/>
                <w:b/>
              </w:rPr>
            </w:pPr>
            <w:r>
              <w:rPr>
                <w:rFonts w:ascii="Arial Narrow" w:hAnsi="Arial Narrow" w:cs="Arial"/>
                <w:b/>
              </w:rPr>
              <w:t>855,819</w:t>
            </w:r>
          </w:p>
        </w:tc>
        <w:tc>
          <w:tcPr>
            <w:tcW w:w="659" w:type="pct"/>
            <w:gridSpan w:val="2"/>
            <w:tcBorders>
              <w:top w:val="nil"/>
              <w:left w:val="nil"/>
              <w:bottom w:val="nil"/>
              <w:right w:val="nil"/>
            </w:tcBorders>
            <w:vAlign w:val="center"/>
          </w:tcPr>
          <w:p w:rsidR="00273974" w:rsidRPr="00312BFD" w:rsidRDefault="00273974" w:rsidP="00090CA3">
            <w:pPr>
              <w:spacing w:before="40" w:after="40"/>
              <w:rPr>
                <w:rFonts w:ascii="Arial Narrow" w:hAnsi="Arial Narrow" w:cs="Arial"/>
              </w:rPr>
            </w:pPr>
            <w:r>
              <w:rPr>
                <w:rFonts w:ascii="Arial Narrow" w:hAnsi="Arial Narrow" w:cs="Arial"/>
              </w:rPr>
              <w:t>111,471</w:t>
            </w:r>
          </w:p>
        </w:tc>
        <w:tc>
          <w:tcPr>
            <w:tcW w:w="548" w:type="pct"/>
            <w:tcBorders>
              <w:top w:val="nil"/>
              <w:left w:val="nil"/>
              <w:bottom w:val="nil"/>
              <w:right w:val="nil"/>
            </w:tcBorders>
            <w:vAlign w:val="center"/>
          </w:tcPr>
          <w:p w:rsidR="00273974" w:rsidRPr="00312BFD" w:rsidRDefault="00273974" w:rsidP="00090CA3">
            <w:pPr>
              <w:spacing w:before="40" w:after="40"/>
              <w:rPr>
                <w:rFonts w:ascii="Arial Narrow" w:hAnsi="Arial Narrow" w:cs="Arial"/>
              </w:rPr>
            </w:pPr>
            <w:r>
              <w:rPr>
                <w:rFonts w:ascii="Arial Narrow" w:hAnsi="Arial Narrow" w:cs="Arial"/>
              </w:rPr>
              <w:t>70,635</w:t>
            </w:r>
          </w:p>
        </w:tc>
        <w:tc>
          <w:tcPr>
            <w:tcW w:w="548" w:type="pct"/>
            <w:gridSpan w:val="2"/>
            <w:tcBorders>
              <w:top w:val="nil"/>
              <w:left w:val="nil"/>
              <w:bottom w:val="nil"/>
              <w:right w:val="nil"/>
            </w:tcBorders>
            <w:vAlign w:val="center"/>
          </w:tcPr>
          <w:p w:rsidR="00273974" w:rsidRPr="00312BFD" w:rsidRDefault="00273974" w:rsidP="00090CA3">
            <w:pPr>
              <w:spacing w:before="40" w:after="40"/>
              <w:rPr>
                <w:rFonts w:ascii="Arial Narrow" w:hAnsi="Arial Narrow" w:cs="Arial"/>
              </w:rPr>
            </w:pPr>
            <w:r>
              <w:rPr>
                <w:rFonts w:ascii="Arial Narrow" w:hAnsi="Arial Narrow" w:cs="Arial"/>
              </w:rPr>
              <w:t>220,483</w:t>
            </w:r>
          </w:p>
        </w:tc>
        <w:tc>
          <w:tcPr>
            <w:tcW w:w="548" w:type="pct"/>
            <w:tcBorders>
              <w:top w:val="nil"/>
              <w:left w:val="nil"/>
              <w:bottom w:val="nil"/>
              <w:right w:val="nil"/>
            </w:tcBorders>
            <w:vAlign w:val="center"/>
          </w:tcPr>
          <w:p w:rsidR="00273974" w:rsidRPr="00312BFD" w:rsidRDefault="00273974" w:rsidP="00090CA3">
            <w:pPr>
              <w:spacing w:before="40" w:after="40"/>
              <w:rPr>
                <w:rFonts w:ascii="Arial Narrow" w:hAnsi="Arial Narrow" w:cs="Arial"/>
              </w:rPr>
            </w:pPr>
            <w:r>
              <w:rPr>
                <w:rFonts w:ascii="Arial Narrow" w:hAnsi="Arial Narrow" w:cs="Arial"/>
              </w:rPr>
              <w:t>222,103</w:t>
            </w:r>
          </w:p>
        </w:tc>
        <w:tc>
          <w:tcPr>
            <w:tcW w:w="546" w:type="pct"/>
            <w:tcBorders>
              <w:top w:val="nil"/>
              <w:left w:val="nil"/>
              <w:bottom w:val="nil"/>
              <w:right w:val="single" w:sz="24" w:space="0" w:color="auto"/>
            </w:tcBorders>
            <w:vAlign w:val="center"/>
          </w:tcPr>
          <w:p w:rsidR="00273974" w:rsidRPr="00312BFD" w:rsidRDefault="00273974" w:rsidP="00090CA3">
            <w:pPr>
              <w:spacing w:before="40" w:after="40"/>
              <w:rPr>
                <w:rFonts w:ascii="Arial Narrow" w:hAnsi="Arial Narrow" w:cs="Arial"/>
              </w:rPr>
            </w:pPr>
            <w:r>
              <w:rPr>
                <w:rFonts w:ascii="Arial Narrow" w:hAnsi="Arial Narrow" w:cs="Arial"/>
              </w:rPr>
              <w:t>454,963</w:t>
            </w:r>
          </w:p>
        </w:tc>
      </w:tr>
      <w:tr w:rsidR="00273974" w:rsidRPr="00312BFD" w:rsidTr="00765E5E">
        <w:trPr>
          <w:trHeight w:val="319"/>
        </w:trPr>
        <w:tc>
          <w:tcPr>
            <w:tcW w:w="1056" w:type="pct"/>
            <w:tcBorders>
              <w:top w:val="nil"/>
              <w:left w:val="single" w:sz="24" w:space="0" w:color="auto"/>
              <w:bottom w:val="nil"/>
              <w:right w:val="nil"/>
            </w:tcBorders>
            <w:vAlign w:val="center"/>
          </w:tcPr>
          <w:p w:rsidR="00273974" w:rsidRPr="00312BFD" w:rsidRDefault="00273974" w:rsidP="00340216">
            <w:pPr>
              <w:spacing w:before="40" w:after="40"/>
              <w:rPr>
                <w:rFonts w:ascii="Arial Narrow" w:hAnsi="Arial Narrow" w:cs="Arial"/>
                <w:i/>
                <w:u w:val="single"/>
              </w:rPr>
            </w:pPr>
            <w:r w:rsidRPr="00312BFD">
              <w:rPr>
                <w:rFonts w:ascii="Arial Narrow" w:hAnsi="Arial Narrow" w:cs="Arial"/>
                <w:i/>
                <w:u w:val="single"/>
              </w:rPr>
              <w:t>OIs</w:t>
            </w:r>
          </w:p>
        </w:tc>
        <w:tc>
          <w:tcPr>
            <w:tcW w:w="548" w:type="pct"/>
            <w:tcBorders>
              <w:top w:val="nil"/>
              <w:left w:val="nil"/>
              <w:bottom w:val="nil"/>
              <w:right w:val="nil"/>
            </w:tcBorders>
            <w:vAlign w:val="center"/>
          </w:tcPr>
          <w:p w:rsidR="00273974" w:rsidRPr="00765E5E" w:rsidRDefault="00273974" w:rsidP="00340216">
            <w:pPr>
              <w:spacing w:before="40" w:after="40"/>
              <w:rPr>
                <w:rFonts w:ascii="Arial Narrow" w:hAnsi="Arial Narrow" w:cs="Arial"/>
                <w:color w:val="BFBFBF" w:themeColor="background1" w:themeShade="BF"/>
              </w:rPr>
            </w:pPr>
            <w:r w:rsidRPr="00765E5E">
              <w:rPr>
                <w:rFonts w:ascii="Arial Narrow" w:hAnsi="Arial Narrow" w:cs="Arial"/>
                <w:color w:val="BFBFBF" w:themeColor="background1" w:themeShade="BF"/>
              </w:rPr>
              <w:t>GRAD</w:t>
            </w:r>
          </w:p>
        </w:tc>
        <w:tc>
          <w:tcPr>
            <w:tcW w:w="547" w:type="pct"/>
            <w:gridSpan w:val="2"/>
            <w:tcBorders>
              <w:top w:val="nil"/>
              <w:left w:val="nil"/>
              <w:bottom w:val="nil"/>
              <w:right w:val="nil"/>
            </w:tcBorders>
            <w:vAlign w:val="center"/>
          </w:tcPr>
          <w:p w:rsidR="00273974" w:rsidRPr="00312BFD" w:rsidRDefault="00273974" w:rsidP="00340216">
            <w:pPr>
              <w:spacing w:before="40" w:after="40"/>
              <w:rPr>
                <w:rFonts w:ascii="Arial Narrow" w:hAnsi="Arial Narrow" w:cs="Arial"/>
                <w:color w:val="C0C0C0"/>
              </w:rPr>
            </w:pPr>
            <w:r w:rsidRPr="00312BFD">
              <w:rPr>
                <w:rFonts w:ascii="Arial Narrow" w:hAnsi="Arial Narrow" w:cs="Arial"/>
              </w:rPr>
              <w:t>TEC</w:t>
            </w:r>
          </w:p>
        </w:tc>
        <w:tc>
          <w:tcPr>
            <w:tcW w:w="659" w:type="pct"/>
            <w:gridSpan w:val="2"/>
            <w:tcBorders>
              <w:top w:val="nil"/>
              <w:left w:val="nil"/>
              <w:bottom w:val="nil"/>
              <w:right w:val="nil"/>
            </w:tcBorders>
            <w:vAlign w:val="center"/>
          </w:tcPr>
          <w:p w:rsidR="00273974" w:rsidRPr="00312BFD" w:rsidRDefault="00273974" w:rsidP="00340216">
            <w:pPr>
              <w:spacing w:before="40" w:after="40"/>
              <w:rPr>
                <w:rFonts w:ascii="Arial Narrow" w:hAnsi="Arial Narrow" w:cs="Arial"/>
              </w:rPr>
            </w:pPr>
            <w:r w:rsidRPr="00312BFD">
              <w:rPr>
                <w:rFonts w:ascii="Arial Narrow" w:hAnsi="Arial Narrow" w:cs="Arial"/>
              </w:rPr>
              <w:t>UPM-M</w:t>
            </w:r>
          </w:p>
        </w:tc>
        <w:tc>
          <w:tcPr>
            <w:tcW w:w="548" w:type="pct"/>
            <w:tcBorders>
              <w:top w:val="nil"/>
              <w:left w:val="nil"/>
              <w:bottom w:val="nil"/>
              <w:right w:val="nil"/>
            </w:tcBorders>
            <w:vAlign w:val="center"/>
          </w:tcPr>
          <w:p w:rsidR="00273974" w:rsidRPr="00312BFD" w:rsidRDefault="00273974" w:rsidP="00340216">
            <w:pPr>
              <w:spacing w:before="40" w:after="40"/>
              <w:rPr>
                <w:rFonts w:ascii="Arial Narrow" w:hAnsi="Arial Narrow" w:cs="Arial"/>
              </w:rPr>
            </w:pPr>
            <w:r w:rsidRPr="00312BFD">
              <w:rPr>
                <w:rFonts w:ascii="Arial Narrow" w:hAnsi="Arial Narrow" w:cs="Arial"/>
              </w:rPr>
              <w:t>UPM-S</w:t>
            </w:r>
          </w:p>
        </w:tc>
        <w:tc>
          <w:tcPr>
            <w:tcW w:w="548" w:type="pct"/>
            <w:gridSpan w:val="2"/>
            <w:tcBorders>
              <w:top w:val="nil"/>
              <w:left w:val="nil"/>
              <w:bottom w:val="nil"/>
              <w:right w:val="nil"/>
            </w:tcBorders>
            <w:vAlign w:val="center"/>
          </w:tcPr>
          <w:p w:rsidR="00273974" w:rsidRPr="00312BFD" w:rsidRDefault="00273974" w:rsidP="00340216">
            <w:pPr>
              <w:spacing w:before="40" w:after="40"/>
              <w:rPr>
                <w:rFonts w:ascii="Arial Narrow" w:hAnsi="Arial Narrow" w:cs="Arial"/>
              </w:rPr>
            </w:pPr>
            <w:r w:rsidRPr="00312BFD">
              <w:rPr>
                <w:rFonts w:ascii="Arial Narrow" w:hAnsi="Arial Narrow" w:cs="Arial"/>
              </w:rPr>
              <w:t>UPV</w:t>
            </w:r>
          </w:p>
        </w:tc>
        <w:tc>
          <w:tcPr>
            <w:tcW w:w="548" w:type="pct"/>
            <w:tcBorders>
              <w:top w:val="nil"/>
              <w:left w:val="nil"/>
              <w:bottom w:val="nil"/>
              <w:right w:val="nil"/>
            </w:tcBorders>
            <w:vAlign w:val="center"/>
          </w:tcPr>
          <w:p w:rsidR="00273974" w:rsidRPr="00312BFD" w:rsidRDefault="00273974" w:rsidP="00340216">
            <w:pPr>
              <w:spacing w:before="40" w:after="40"/>
              <w:rPr>
                <w:rFonts w:ascii="Arial Narrow" w:hAnsi="Arial Narrow" w:cs="Arial"/>
              </w:rPr>
            </w:pPr>
          </w:p>
        </w:tc>
        <w:tc>
          <w:tcPr>
            <w:tcW w:w="546" w:type="pct"/>
            <w:tcBorders>
              <w:top w:val="nil"/>
              <w:left w:val="nil"/>
              <w:bottom w:val="nil"/>
              <w:right w:val="single" w:sz="24" w:space="0" w:color="auto"/>
            </w:tcBorders>
            <w:vAlign w:val="center"/>
          </w:tcPr>
          <w:p w:rsidR="00273974" w:rsidRPr="00312BFD" w:rsidRDefault="00273974" w:rsidP="00340216">
            <w:pPr>
              <w:spacing w:before="40" w:after="40"/>
              <w:rPr>
                <w:rFonts w:ascii="Arial Narrow" w:hAnsi="Arial Narrow" w:cs="Arial"/>
              </w:rPr>
            </w:pPr>
          </w:p>
        </w:tc>
      </w:tr>
      <w:tr w:rsidR="00273974" w:rsidRPr="00312BFD" w:rsidTr="00765E5E">
        <w:trPr>
          <w:trHeight w:val="319"/>
        </w:trPr>
        <w:tc>
          <w:tcPr>
            <w:tcW w:w="1056" w:type="pct"/>
            <w:tcBorders>
              <w:top w:val="nil"/>
              <w:left w:val="single" w:sz="24" w:space="0" w:color="auto"/>
              <w:bottom w:val="single" w:sz="24" w:space="0" w:color="auto"/>
              <w:right w:val="nil"/>
            </w:tcBorders>
            <w:vAlign w:val="center"/>
          </w:tcPr>
          <w:p w:rsidR="00273974" w:rsidRPr="00312BFD" w:rsidRDefault="00273974" w:rsidP="00340216">
            <w:pPr>
              <w:spacing w:before="40" w:after="40"/>
              <w:rPr>
                <w:rFonts w:ascii="Arial Narrow" w:hAnsi="Arial Narrow" w:cs="Arial"/>
                <w:i/>
                <w:u w:val="single"/>
              </w:rPr>
            </w:pPr>
            <w:r w:rsidRPr="00312BFD">
              <w:rPr>
                <w:rFonts w:ascii="Arial Narrow" w:hAnsi="Arial Narrow" w:cs="Arial"/>
                <w:i/>
                <w:u w:val="single"/>
              </w:rPr>
              <w:t xml:space="preserve">Presupuesto OIs </w:t>
            </w:r>
            <w:r w:rsidRPr="00312BFD">
              <w:rPr>
                <w:rFonts w:ascii="Arial Narrow" w:hAnsi="Arial Narrow" w:cs="Arial"/>
                <w:i/>
                <w:u w:val="single"/>
              </w:rPr>
              <w:lastRenderedPageBreak/>
              <w:t>(K€)</w:t>
            </w:r>
          </w:p>
        </w:tc>
        <w:tc>
          <w:tcPr>
            <w:tcW w:w="548" w:type="pct"/>
            <w:tcBorders>
              <w:top w:val="nil"/>
              <w:left w:val="nil"/>
              <w:bottom w:val="single" w:sz="24" w:space="0" w:color="auto"/>
              <w:right w:val="nil"/>
            </w:tcBorders>
            <w:vAlign w:val="center"/>
          </w:tcPr>
          <w:p w:rsidR="00273974" w:rsidRPr="00312BFD" w:rsidRDefault="00273974" w:rsidP="00E917E7">
            <w:pPr>
              <w:spacing w:before="40" w:after="40"/>
              <w:rPr>
                <w:rFonts w:ascii="Arial Narrow" w:hAnsi="Arial Narrow" w:cs="Arial"/>
                <w:u w:val="single"/>
              </w:rPr>
            </w:pPr>
          </w:p>
        </w:tc>
        <w:tc>
          <w:tcPr>
            <w:tcW w:w="547" w:type="pct"/>
            <w:gridSpan w:val="2"/>
            <w:tcBorders>
              <w:top w:val="nil"/>
              <w:left w:val="nil"/>
              <w:bottom w:val="single" w:sz="24" w:space="0" w:color="auto"/>
              <w:right w:val="nil"/>
            </w:tcBorders>
            <w:vAlign w:val="center"/>
          </w:tcPr>
          <w:p w:rsidR="00273974" w:rsidRPr="00312BFD" w:rsidRDefault="00273974" w:rsidP="00E917E7">
            <w:pPr>
              <w:spacing w:before="40" w:after="40"/>
              <w:rPr>
                <w:rFonts w:ascii="Arial Narrow" w:hAnsi="Arial Narrow" w:cs="Arial"/>
                <w:u w:val="single"/>
              </w:rPr>
            </w:pPr>
            <w:r>
              <w:rPr>
                <w:rFonts w:ascii="Arial Narrow" w:hAnsi="Arial Narrow" w:cs="Arial"/>
              </w:rPr>
              <w:t>50,392</w:t>
            </w:r>
          </w:p>
        </w:tc>
        <w:tc>
          <w:tcPr>
            <w:tcW w:w="659" w:type="pct"/>
            <w:gridSpan w:val="2"/>
            <w:tcBorders>
              <w:top w:val="nil"/>
              <w:left w:val="nil"/>
              <w:bottom w:val="single" w:sz="24" w:space="0" w:color="auto"/>
              <w:right w:val="nil"/>
            </w:tcBorders>
            <w:vAlign w:val="center"/>
          </w:tcPr>
          <w:p w:rsidR="00273974" w:rsidRPr="00312BFD" w:rsidRDefault="00273974" w:rsidP="00E917E7">
            <w:pPr>
              <w:spacing w:before="40" w:after="40"/>
              <w:rPr>
                <w:rFonts w:ascii="Arial Narrow" w:hAnsi="Arial Narrow" w:cs="Arial"/>
                <w:u w:val="single"/>
              </w:rPr>
            </w:pPr>
            <w:r w:rsidRPr="00312BFD">
              <w:rPr>
                <w:rFonts w:ascii="Arial Narrow" w:hAnsi="Arial Narrow" w:cs="Arial"/>
              </w:rPr>
              <w:t>58</w:t>
            </w:r>
          </w:p>
        </w:tc>
        <w:tc>
          <w:tcPr>
            <w:tcW w:w="548" w:type="pct"/>
            <w:tcBorders>
              <w:top w:val="nil"/>
              <w:left w:val="nil"/>
              <w:bottom w:val="single" w:sz="24" w:space="0" w:color="auto"/>
              <w:right w:val="nil"/>
            </w:tcBorders>
            <w:vAlign w:val="center"/>
          </w:tcPr>
          <w:p w:rsidR="00273974" w:rsidRPr="00312BFD" w:rsidRDefault="00273974" w:rsidP="00E917E7">
            <w:pPr>
              <w:spacing w:before="40" w:after="40"/>
              <w:rPr>
                <w:rFonts w:ascii="Arial Narrow" w:hAnsi="Arial Narrow" w:cs="Arial"/>
                <w:u w:val="single"/>
              </w:rPr>
            </w:pPr>
            <w:r>
              <w:rPr>
                <w:rFonts w:ascii="Arial Narrow" w:hAnsi="Arial Narrow" w:cs="Arial"/>
              </w:rPr>
              <w:t>9</w:t>
            </w:r>
          </w:p>
        </w:tc>
        <w:tc>
          <w:tcPr>
            <w:tcW w:w="548" w:type="pct"/>
            <w:gridSpan w:val="2"/>
            <w:tcBorders>
              <w:top w:val="nil"/>
              <w:left w:val="nil"/>
              <w:bottom w:val="single" w:sz="24" w:space="0" w:color="auto"/>
              <w:right w:val="nil"/>
            </w:tcBorders>
            <w:vAlign w:val="center"/>
          </w:tcPr>
          <w:p w:rsidR="00273974" w:rsidRPr="00312BFD" w:rsidRDefault="00273974">
            <w:pPr>
              <w:spacing w:before="40" w:after="40"/>
              <w:rPr>
                <w:rFonts w:ascii="Arial Narrow" w:hAnsi="Arial Narrow" w:cs="Arial"/>
                <w:u w:val="single"/>
              </w:rPr>
            </w:pPr>
            <w:r w:rsidRPr="00312BFD">
              <w:rPr>
                <w:rFonts w:ascii="Arial Narrow" w:hAnsi="Arial Narrow" w:cs="Arial"/>
              </w:rPr>
              <w:t>1</w:t>
            </w:r>
            <w:r>
              <w:rPr>
                <w:rFonts w:ascii="Arial Narrow" w:hAnsi="Arial Narrow" w:cs="Arial"/>
              </w:rPr>
              <w:t>40</w:t>
            </w:r>
            <w:r w:rsidRPr="00312BFD">
              <w:rPr>
                <w:rFonts w:ascii="Arial Narrow" w:hAnsi="Arial Narrow" w:cs="Arial"/>
              </w:rPr>
              <w:t>,21</w:t>
            </w:r>
          </w:p>
        </w:tc>
        <w:tc>
          <w:tcPr>
            <w:tcW w:w="548" w:type="pct"/>
            <w:tcBorders>
              <w:top w:val="nil"/>
              <w:left w:val="nil"/>
              <w:bottom w:val="single" w:sz="24" w:space="0" w:color="auto"/>
              <w:right w:val="nil"/>
            </w:tcBorders>
            <w:vAlign w:val="center"/>
          </w:tcPr>
          <w:p w:rsidR="00273974" w:rsidRPr="00312BFD" w:rsidRDefault="00273974" w:rsidP="00E917E7">
            <w:pPr>
              <w:spacing w:before="40" w:after="40"/>
              <w:rPr>
                <w:rFonts w:ascii="Arial Narrow" w:hAnsi="Arial Narrow" w:cs="Arial"/>
                <w:u w:val="single"/>
              </w:rPr>
            </w:pPr>
          </w:p>
        </w:tc>
        <w:tc>
          <w:tcPr>
            <w:tcW w:w="546" w:type="pct"/>
            <w:tcBorders>
              <w:top w:val="nil"/>
              <w:left w:val="nil"/>
              <w:bottom w:val="single" w:sz="24" w:space="0" w:color="auto"/>
              <w:right w:val="single" w:sz="24" w:space="0" w:color="auto"/>
            </w:tcBorders>
            <w:vAlign w:val="center"/>
          </w:tcPr>
          <w:p w:rsidR="00273974" w:rsidRPr="00312BFD" w:rsidRDefault="00273974" w:rsidP="00E917E7">
            <w:pPr>
              <w:spacing w:before="40" w:after="40"/>
              <w:rPr>
                <w:rFonts w:ascii="Arial Narrow" w:hAnsi="Arial Narrow" w:cs="Arial"/>
                <w:u w:val="single"/>
              </w:rPr>
            </w:pPr>
          </w:p>
        </w:tc>
      </w:tr>
      <w:tr w:rsidR="00273974" w:rsidRPr="00312BFD" w:rsidTr="00765E5E">
        <w:tc>
          <w:tcPr>
            <w:tcW w:w="5000" w:type="pct"/>
            <w:gridSpan w:val="11"/>
            <w:tcBorders>
              <w:top w:val="single" w:sz="24" w:space="0" w:color="auto"/>
              <w:left w:val="nil"/>
              <w:right w:val="nil"/>
            </w:tcBorders>
            <w:vAlign w:val="center"/>
          </w:tcPr>
          <w:p w:rsidR="00273974" w:rsidRPr="00312BFD" w:rsidRDefault="00273974" w:rsidP="000A416F">
            <w:pPr>
              <w:spacing w:beforeLines="40" w:before="96" w:afterLines="40" w:after="96"/>
              <w:rPr>
                <w:u w:val="single"/>
              </w:rPr>
            </w:pPr>
          </w:p>
        </w:tc>
      </w:tr>
      <w:tr w:rsidR="00273974" w:rsidRPr="00312BFD" w:rsidTr="00765E5E">
        <w:tc>
          <w:tcPr>
            <w:tcW w:w="5000" w:type="pct"/>
            <w:gridSpan w:val="11"/>
            <w:vAlign w:val="center"/>
          </w:tcPr>
          <w:p w:rsidR="00273974" w:rsidRPr="00BF5AF9" w:rsidRDefault="00273974">
            <w:pPr>
              <w:pStyle w:val="NormalDynorex"/>
            </w:pPr>
            <w:r w:rsidRPr="00BF5AF9">
              <w:rPr>
                <w:b/>
                <w:u w:val="single"/>
              </w:rPr>
              <w:t>Objetivos</w:t>
            </w:r>
            <w:r w:rsidRPr="00BF5AF9">
              <w:t>:</w:t>
            </w:r>
          </w:p>
          <w:p w:rsidR="00273974" w:rsidRPr="00BF5AF9" w:rsidRDefault="00273974" w:rsidP="00903775">
            <w:pPr>
              <w:pStyle w:val="NormalDynorex"/>
              <w:rPr>
                <w:rFonts w:cs="Arial"/>
                <w:bCs/>
                <w:sz w:val="18"/>
              </w:rPr>
            </w:pPr>
            <w:r w:rsidRPr="00BF5AF9">
              <w:t>Tras las actividades dedicadas a investigar de forma individual tecnologías asociadas a la provisión eficiente de calidad de servicio al usuario, es necesaria una actividad dedicada a evaluar las prestaciones de la solución de una forma global. Se define este PT, con el objetivo de recabar conclusiones tecnológicas de la actividad conjunta de ARQUEOPTERIX y validar el correcto funcionamiento de la misma.</w:t>
            </w:r>
          </w:p>
        </w:tc>
      </w:tr>
      <w:tr w:rsidR="00273974" w:rsidRPr="00312BFD" w:rsidTr="00765E5E">
        <w:tc>
          <w:tcPr>
            <w:tcW w:w="5000" w:type="pct"/>
            <w:gridSpan w:val="11"/>
            <w:tcBorders>
              <w:left w:val="nil"/>
              <w:right w:val="nil"/>
            </w:tcBorders>
            <w:vAlign w:val="center"/>
          </w:tcPr>
          <w:p w:rsidR="00273974" w:rsidRPr="00312BFD" w:rsidRDefault="00273974" w:rsidP="000A416F">
            <w:pPr>
              <w:spacing w:beforeLines="40" w:before="96" w:afterLines="40" w:after="96"/>
              <w:rPr>
                <w:b/>
                <w:bCs/>
                <w:sz w:val="18"/>
                <w:u w:val="single"/>
              </w:rPr>
            </w:pPr>
          </w:p>
        </w:tc>
      </w:tr>
      <w:tr w:rsidR="00273974" w:rsidRPr="00765E5E" w:rsidTr="00765E5E">
        <w:tc>
          <w:tcPr>
            <w:tcW w:w="5000" w:type="pct"/>
            <w:gridSpan w:val="11"/>
          </w:tcPr>
          <w:p w:rsidR="00273974" w:rsidRPr="00BF5AF9" w:rsidRDefault="00273974" w:rsidP="00245D80">
            <w:pPr>
              <w:pStyle w:val="NormalDynorex"/>
              <w:rPr>
                <w:b/>
                <w:u w:val="single"/>
              </w:rPr>
            </w:pPr>
            <w:r w:rsidRPr="00BF5AF9">
              <w:rPr>
                <w:b/>
                <w:u w:val="single"/>
              </w:rPr>
              <w:t>Descripción de la actividad</w:t>
            </w:r>
          </w:p>
          <w:p w:rsidR="00273974" w:rsidRPr="00BF5AF9" w:rsidRDefault="00273974">
            <w:pPr>
              <w:pStyle w:val="NormalDynorex"/>
            </w:pPr>
            <w:r w:rsidRPr="00BF5AF9">
              <w:t>La actividad del paquete de trabajo se subdivide en dos tareas:</w:t>
            </w:r>
          </w:p>
          <w:p w:rsidR="00273974" w:rsidRPr="00BF5AF9" w:rsidRDefault="00273974" w:rsidP="00903775">
            <w:pPr>
              <w:pStyle w:val="NormalDynorex"/>
              <w:rPr>
                <w:b/>
              </w:rPr>
            </w:pPr>
            <w:r w:rsidRPr="00BF5AF9">
              <w:rPr>
                <w:b/>
              </w:rPr>
              <w:t>T5.1 Integración</w:t>
            </w:r>
          </w:p>
          <w:p w:rsidR="00273974" w:rsidRPr="00BF5AF9" w:rsidRDefault="00273974">
            <w:pPr>
              <w:pStyle w:val="NormalDynorex"/>
            </w:pPr>
            <w:r w:rsidRPr="00BF5AF9">
              <w:t>El primer paso para realizar una evaluación conjunta de las prestaciones de las tecnologías investigadas es integrar los diferentes prototipos desarrollados en los 3 paquetes de trabajo anteriores para construir una cadena completa del servicio</w:t>
            </w:r>
            <w:r>
              <w:t xml:space="preserve"> con</w:t>
            </w:r>
            <w:r w:rsidRPr="00BF5AF9">
              <w:t xml:space="preserve"> los siguientes elementos:</w:t>
            </w:r>
          </w:p>
          <w:p w:rsidR="00273974" w:rsidRPr="00BF5AF9" w:rsidRDefault="00273974" w:rsidP="00CE107C">
            <w:pPr>
              <w:pStyle w:val="NormalDynorex"/>
              <w:numPr>
                <w:ilvl w:val="0"/>
                <w:numId w:val="15"/>
              </w:numPr>
            </w:pPr>
            <w:r w:rsidRPr="00BF5AF9">
              <w:t>Servidor de juegos virtualizados (basado en plataforma gaming anywhere) para el proveedor que incluye el codificador LHE y el módulo servidor de Q4S</w:t>
            </w:r>
          </w:p>
          <w:p w:rsidR="00273974" w:rsidRPr="00BF5AF9" w:rsidRDefault="00273974" w:rsidP="00CE107C">
            <w:pPr>
              <w:pStyle w:val="NormalDynorex"/>
              <w:numPr>
                <w:ilvl w:val="0"/>
                <w:numId w:val="15"/>
              </w:numPr>
            </w:pPr>
            <w:r w:rsidRPr="00BF5AF9">
              <w:t>Cliente de juegos en el cliente que comprende el decodificador LHE y el cliente Q4S que mide los parámetros de calidad de servicio y lanza las alarmas correspondientes.</w:t>
            </w:r>
          </w:p>
          <w:p w:rsidR="00273974" w:rsidRPr="00BF5AF9" w:rsidRDefault="00273974" w:rsidP="00CE107C">
            <w:pPr>
              <w:pStyle w:val="NormalDynorex"/>
              <w:numPr>
                <w:ilvl w:val="0"/>
                <w:numId w:val="15"/>
              </w:numPr>
            </w:pPr>
            <w:r w:rsidRPr="00BF5AF9">
              <w:t>Servidor de gestión de red que integra el módulo de Network Policy Server.</w:t>
            </w:r>
          </w:p>
          <w:p w:rsidR="00273974" w:rsidRPr="00CF1B14" w:rsidRDefault="00273974" w:rsidP="00DE48F9">
            <w:pPr>
              <w:pStyle w:val="NormalDynorex"/>
              <w:rPr>
                <w:lang w:val="fr-FR"/>
              </w:rPr>
            </w:pPr>
            <w:r w:rsidRPr="00CF1B14">
              <w:rPr>
                <w:i/>
                <w:lang w:val="fr-FR"/>
              </w:rPr>
              <w:t xml:space="preserve">Responsable: </w:t>
            </w:r>
            <w:r w:rsidRPr="00CF1B14">
              <w:rPr>
                <w:lang w:val="fr-FR"/>
              </w:rPr>
              <w:t>BRAI</w:t>
            </w:r>
          </w:p>
          <w:p w:rsidR="00273974" w:rsidRPr="00CF1B14" w:rsidRDefault="00273974" w:rsidP="00DE48F9">
            <w:pPr>
              <w:pStyle w:val="NormalDynorex"/>
              <w:rPr>
                <w:lang w:val="fr-FR"/>
              </w:rPr>
            </w:pPr>
            <w:r w:rsidRPr="00CF1B14">
              <w:rPr>
                <w:i/>
                <w:lang w:val="fr-FR"/>
              </w:rPr>
              <w:t>Participantes</w:t>
            </w:r>
            <w:r w:rsidRPr="00CF1B14">
              <w:rPr>
                <w:lang w:val="fr-FR"/>
              </w:rPr>
              <w:t xml:space="preserve">: </w:t>
            </w:r>
            <w:r w:rsidRPr="00DB63D3">
              <w:rPr>
                <w:lang w:val="fr-FR"/>
              </w:rPr>
              <w:t xml:space="preserve">ALU, INNO, MMTV, </w:t>
            </w:r>
            <w:r>
              <w:rPr>
                <w:lang w:val="fr-FR"/>
              </w:rPr>
              <w:t>MMOVIL,</w:t>
            </w:r>
            <w:r w:rsidRPr="00DB63D3">
              <w:rPr>
                <w:lang w:val="fr-FR"/>
              </w:rPr>
              <w:t xml:space="preserve"> </w:t>
            </w:r>
            <w:r>
              <w:rPr>
                <w:lang w:val="fr-FR"/>
              </w:rPr>
              <w:t>OPT, TRC</w:t>
            </w:r>
          </w:p>
          <w:p w:rsidR="00273974" w:rsidRPr="006410BC" w:rsidRDefault="00273974" w:rsidP="00DE48F9">
            <w:pPr>
              <w:pStyle w:val="NormalDynorex"/>
              <w:rPr>
                <w:lang w:val="fr-FR"/>
              </w:rPr>
            </w:pPr>
            <w:r w:rsidRPr="006410BC">
              <w:rPr>
                <w:i/>
                <w:lang w:val="fr-FR"/>
              </w:rPr>
              <w:t>OIs</w:t>
            </w:r>
            <w:r w:rsidRPr="006410BC">
              <w:rPr>
                <w:lang w:val="fr-FR"/>
              </w:rPr>
              <w:t>: TEC, UPM-M, UPM-S</w:t>
            </w:r>
          </w:p>
          <w:p w:rsidR="00273974" w:rsidRPr="006410BC" w:rsidRDefault="00273974" w:rsidP="00DE48F9">
            <w:pPr>
              <w:pStyle w:val="NormalDynorex"/>
            </w:pPr>
            <w:r w:rsidRPr="006410BC">
              <w:rPr>
                <w:i/>
              </w:rPr>
              <w:t>Duración</w:t>
            </w:r>
            <w:r w:rsidRPr="006410BC">
              <w:t>: M14 –M30</w:t>
            </w:r>
          </w:p>
          <w:p w:rsidR="00273974" w:rsidRPr="00BF5AF9" w:rsidRDefault="00273974">
            <w:pPr>
              <w:pStyle w:val="NormalDynorex"/>
              <w:rPr>
                <w:b/>
              </w:rPr>
            </w:pPr>
            <w:r w:rsidRPr="00BF5AF9">
              <w:rPr>
                <w:b/>
              </w:rPr>
              <w:t>T5.2 Evaluación de Resultados</w:t>
            </w:r>
          </w:p>
          <w:p w:rsidR="00273974" w:rsidRPr="00BF5AF9" w:rsidRDefault="00273974">
            <w:pPr>
              <w:pStyle w:val="NormalDynorex"/>
            </w:pPr>
            <w:r w:rsidRPr="00BF5AF9">
              <w:t>Después de la validación modular de los distintos elementos se propone la Validación completa de los elementos clave del proyecto en un Piloto que abarca todas las tecnologías, que además servirá de demostrador de la solución. Los elementos a validar son  los siguientes:</w:t>
            </w:r>
          </w:p>
          <w:p w:rsidR="00273974" w:rsidRPr="00BF5AF9" w:rsidRDefault="00273974">
            <w:pPr>
              <w:pStyle w:val="NormalDynorex"/>
              <w:rPr>
                <w:b/>
              </w:rPr>
            </w:pPr>
            <w:r w:rsidRPr="00BF5AF9">
              <w:rPr>
                <w:b/>
              </w:rPr>
              <w:t>Validación del Codificador y de los Protocolos de Red.</w:t>
            </w:r>
          </w:p>
          <w:p w:rsidR="00273974" w:rsidRPr="00BF5AF9" w:rsidRDefault="00273974">
            <w:pPr>
              <w:pStyle w:val="NormalDynorex"/>
            </w:pPr>
            <w:r w:rsidRPr="00BF5AF9">
              <w:t>Validación de Juegos en la Nube y de aplicaciones de Juegos multiusuario.</w:t>
            </w:r>
            <w:r>
              <w:t xml:space="preserve"> </w:t>
            </w:r>
            <w:r w:rsidRPr="00BF5AF9">
              <w:t>Estará basada en una lista de pruebas y se realizará en un entorno real incluyendo acciones a nivel de aplicación sin Policy Server y a nivel de red (usando el Policy Server de la Red).</w:t>
            </w:r>
            <w:r>
              <w:t xml:space="preserve"> </w:t>
            </w:r>
            <w:r w:rsidRPr="00BF5AF9">
              <w:t>En una primera fase estos tests se realizarán usando el protocolo Q4S y herramientas standard para la nube (usando H264). En la siguiente fase se usará codificador de video LHE.</w:t>
            </w:r>
          </w:p>
          <w:p w:rsidR="00273974" w:rsidRPr="00BF5AF9" w:rsidRDefault="00273974">
            <w:pPr>
              <w:pStyle w:val="NormalDynorex"/>
              <w:rPr>
                <w:u w:val="single"/>
              </w:rPr>
            </w:pPr>
            <w:r w:rsidRPr="00BF5AF9">
              <w:rPr>
                <w:b/>
              </w:rPr>
              <w:t>Validación de los ficheros gráficos, descarga y presentación.</w:t>
            </w:r>
          </w:p>
          <w:p w:rsidR="00273974" w:rsidRPr="00BF5AF9" w:rsidRDefault="00273974">
            <w:pPr>
              <w:pStyle w:val="NormalDynorex"/>
            </w:pPr>
            <w:r w:rsidRPr="00BF5AF9">
              <w:t xml:space="preserve">Estará basada en una lista de pruebas y se realizará en un entorno cuasi-real (red de laboratorio de </w:t>
            </w:r>
            <w:r>
              <w:t>MásMóvil Ibercom</w:t>
            </w:r>
            <w:r w:rsidRPr="00BF5AF9">
              <w:t xml:space="preserve">) usando codificación de imágenes LHE </w:t>
            </w:r>
          </w:p>
          <w:p w:rsidR="00273974" w:rsidRPr="00BF5AF9" w:rsidRDefault="00273974">
            <w:pPr>
              <w:pStyle w:val="NormalDynorex"/>
              <w:rPr>
                <w:b/>
              </w:rPr>
            </w:pPr>
            <w:r w:rsidRPr="00BF5AF9">
              <w:rPr>
                <w:b/>
              </w:rPr>
              <w:t>Validación de otras aplicaciones.</w:t>
            </w:r>
          </w:p>
          <w:p w:rsidR="00273974" w:rsidRPr="00BF5AF9" w:rsidRDefault="00273974">
            <w:pPr>
              <w:pStyle w:val="NormalDynorex"/>
            </w:pPr>
            <w:r w:rsidRPr="00BF5AF9">
              <w:t>Estará basada en una lista de pruebas y se realizará en un entorno real.</w:t>
            </w:r>
          </w:p>
          <w:p w:rsidR="00273974" w:rsidRPr="00DB63D3" w:rsidRDefault="00273974" w:rsidP="00890E75">
            <w:pPr>
              <w:pStyle w:val="NormalDynorex"/>
              <w:rPr>
                <w:lang w:val="fr-FR"/>
              </w:rPr>
            </w:pPr>
            <w:r w:rsidRPr="00DB63D3">
              <w:rPr>
                <w:i/>
                <w:lang w:val="fr-FR"/>
              </w:rPr>
              <w:t xml:space="preserve">Responsable: </w:t>
            </w:r>
            <w:r>
              <w:rPr>
                <w:lang w:val="fr-FR"/>
              </w:rPr>
              <w:t>ALU</w:t>
            </w:r>
          </w:p>
          <w:p w:rsidR="00273974" w:rsidRPr="00DB63D3" w:rsidRDefault="00273974" w:rsidP="00890E75">
            <w:pPr>
              <w:pStyle w:val="NormalDynorex"/>
              <w:rPr>
                <w:lang w:val="fr-FR"/>
              </w:rPr>
            </w:pPr>
            <w:r w:rsidRPr="00DB63D3">
              <w:rPr>
                <w:i/>
                <w:lang w:val="fr-FR"/>
              </w:rPr>
              <w:t>Participantes</w:t>
            </w:r>
            <w:r w:rsidRPr="00DB63D3">
              <w:rPr>
                <w:lang w:val="fr-FR"/>
              </w:rPr>
              <w:t xml:space="preserve">: </w:t>
            </w:r>
            <w:r>
              <w:rPr>
                <w:lang w:val="fr-FR"/>
              </w:rPr>
              <w:t>BRAI</w:t>
            </w:r>
            <w:r w:rsidRPr="00DB63D3">
              <w:rPr>
                <w:lang w:val="fr-FR"/>
              </w:rPr>
              <w:t xml:space="preserve">, INNO, MMTV, </w:t>
            </w:r>
            <w:r>
              <w:rPr>
                <w:lang w:val="fr-FR"/>
              </w:rPr>
              <w:t>MMOVIL,</w:t>
            </w:r>
            <w:r w:rsidRPr="00DB63D3">
              <w:rPr>
                <w:lang w:val="fr-FR"/>
              </w:rPr>
              <w:t xml:space="preserve"> </w:t>
            </w:r>
            <w:r>
              <w:rPr>
                <w:lang w:val="fr-FR"/>
              </w:rPr>
              <w:t>OPT, TRC</w:t>
            </w:r>
          </w:p>
          <w:p w:rsidR="00273974" w:rsidRPr="006410BC" w:rsidRDefault="00273974" w:rsidP="00890E75">
            <w:pPr>
              <w:pStyle w:val="NormalDynorex"/>
              <w:rPr>
                <w:lang w:val="fr-FR"/>
              </w:rPr>
            </w:pPr>
            <w:r w:rsidRPr="006410BC">
              <w:rPr>
                <w:i/>
                <w:lang w:val="fr-FR"/>
              </w:rPr>
              <w:t>OIs</w:t>
            </w:r>
            <w:r w:rsidRPr="006410BC">
              <w:rPr>
                <w:lang w:val="fr-FR"/>
              </w:rPr>
              <w:t>: UPM-M, UPM-S</w:t>
            </w:r>
            <w:r w:rsidR="004D12E1">
              <w:rPr>
                <w:lang w:val="fr-FR"/>
              </w:rPr>
              <w:t>, UPV</w:t>
            </w:r>
          </w:p>
          <w:p w:rsidR="00273974" w:rsidRPr="009C4B73" w:rsidRDefault="00273974" w:rsidP="000B1F54">
            <w:pPr>
              <w:pStyle w:val="NormalDynorex"/>
              <w:rPr>
                <w:u w:val="single"/>
                <w:lang w:val="en-US"/>
              </w:rPr>
            </w:pPr>
            <w:r w:rsidRPr="00903775">
              <w:rPr>
                <w:i/>
                <w:lang w:val="en-US"/>
              </w:rPr>
              <w:t>Duración</w:t>
            </w:r>
            <w:r w:rsidRPr="00903775">
              <w:rPr>
                <w:lang w:val="en-US"/>
              </w:rPr>
              <w:t>: M14 –M37</w:t>
            </w:r>
          </w:p>
        </w:tc>
      </w:tr>
    </w:tbl>
    <w:p w:rsidR="00844F0B" w:rsidRPr="00D204FD" w:rsidRDefault="00844F0B" w:rsidP="00844F0B">
      <w:pPr>
        <w:rPr>
          <w:u w:val="single"/>
          <w:lang w:val="en-US"/>
        </w:rPr>
        <w:sectPr w:rsidR="00844F0B" w:rsidRPr="00D204FD">
          <w:footerReference w:type="default" r:id="rId29"/>
          <w:pgSz w:w="11906" w:h="16838"/>
          <w:pgMar w:top="1417" w:right="1701" w:bottom="1417" w:left="1701" w:header="708" w:footer="708" w:gutter="0"/>
          <w:cols w:space="708"/>
          <w:docGrid w:linePitch="360"/>
        </w:sectPr>
      </w:pPr>
    </w:p>
    <w:p w:rsidR="004D4991" w:rsidRDefault="009750EA" w:rsidP="00D664CD">
      <w:pPr>
        <w:pStyle w:val="Ttulo3"/>
      </w:pPr>
      <w:bookmarkStart w:id="52" w:name="_Toc418530458"/>
      <w:r w:rsidRPr="009750EA">
        <w:lastRenderedPageBreak/>
        <w:t>Cronograma</w:t>
      </w:r>
      <w:bookmarkEnd w:id="52"/>
    </w:p>
    <w:p w:rsidR="00417FD6" w:rsidRPr="00417FD6" w:rsidRDefault="00417FD6" w:rsidP="00417FD6">
      <w:r>
        <w:t>A continuación se muestra el cronograma de las actividades y tareas del proyecto:</w:t>
      </w:r>
    </w:p>
    <w:p w:rsidR="00EA53BB" w:rsidRDefault="007011D0">
      <w:pPr>
        <w:pStyle w:val="NormalDynorex"/>
        <w:jc w:val="center"/>
      </w:pPr>
      <w:r w:rsidRPr="007011D0">
        <w:rPr>
          <w:noProof/>
          <w:lang w:eastAsia="es-ES"/>
        </w:rPr>
        <w:drawing>
          <wp:inline distT="0" distB="0" distL="0" distR="0" wp14:anchorId="095AA75E" wp14:editId="75D3657C">
            <wp:extent cx="8892540" cy="3642561"/>
            <wp:effectExtent l="19050" t="0" r="3810"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srcRect/>
                    <a:stretch>
                      <a:fillRect/>
                    </a:stretch>
                  </pic:blipFill>
                  <pic:spPr bwMode="auto">
                    <a:xfrm>
                      <a:off x="0" y="0"/>
                      <a:ext cx="8892540" cy="3642561"/>
                    </a:xfrm>
                    <a:prstGeom prst="rect">
                      <a:avLst/>
                    </a:prstGeom>
                    <a:noFill/>
                    <a:ln w="9525">
                      <a:noFill/>
                      <a:miter lim="800000"/>
                      <a:headEnd/>
                      <a:tailEnd/>
                    </a:ln>
                  </pic:spPr>
                </pic:pic>
              </a:graphicData>
            </a:graphic>
          </wp:inline>
        </w:drawing>
      </w:r>
    </w:p>
    <w:p w:rsidR="00844F0B" w:rsidRPr="003E5A13" w:rsidRDefault="009750EA" w:rsidP="00E9622B">
      <w:pPr>
        <w:pStyle w:val="Epgrafe"/>
      </w:pPr>
      <w:bookmarkStart w:id="53" w:name="_Ref392682076"/>
      <w:bookmarkStart w:id="54" w:name="_Toc418530616"/>
      <w:r w:rsidRPr="009750EA">
        <w:t xml:space="preserve">Figura </w:t>
      </w:r>
      <w:r w:rsidR="008F5549">
        <w:fldChar w:fldCharType="begin"/>
      </w:r>
      <w:r w:rsidR="003118B2">
        <w:instrText xml:space="preserve"> SEQ Figura \* ARABIC </w:instrText>
      </w:r>
      <w:r w:rsidR="008F5549">
        <w:fldChar w:fldCharType="separate"/>
      </w:r>
      <w:r w:rsidR="00AD0367">
        <w:rPr>
          <w:noProof/>
        </w:rPr>
        <w:t>9</w:t>
      </w:r>
      <w:r w:rsidR="008F5549">
        <w:fldChar w:fldCharType="end"/>
      </w:r>
      <w:bookmarkEnd w:id="53"/>
      <w:r w:rsidRPr="009750EA">
        <w:t>: Cronograma del Proyecto</w:t>
      </w:r>
      <w:bookmarkEnd w:id="54"/>
    </w:p>
    <w:p w:rsidR="00303E4E" w:rsidRPr="00E9622B" w:rsidRDefault="00303E4E" w:rsidP="00E9622B">
      <w:pPr>
        <w:pStyle w:val="Epgrafe"/>
        <w:sectPr w:rsidR="00303E4E" w:rsidRPr="00E9622B" w:rsidSect="00844F0B">
          <w:pgSz w:w="16838" w:h="11906" w:orient="landscape"/>
          <w:pgMar w:top="1701" w:right="1417" w:bottom="1701" w:left="1417" w:header="708" w:footer="708" w:gutter="0"/>
          <w:cols w:space="708"/>
          <w:docGrid w:linePitch="360"/>
        </w:sectPr>
      </w:pPr>
    </w:p>
    <w:p w:rsidR="00471625" w:rsidRDefault="00471625" w:rsidP="00471625">
      <w:pPr>
        <w:pStyle w:val="Ttulo3"/>
      </w:pPr>
      <w:bookmarkStart w:id="55" w:name="_Toc418530459"/>
      <w:r>
        <w:lastRenderedPageBreak/>
        <w:t>Hitos y Entregables</w:t>
      </w:r>
      <w:bookmarkEnd w:id="55"/>
    </w:p>
    <w:p w:rsidR="00471625" w:rsidRDefault="00471625" w:rsidP="00471625">
      <w:pPr>
        <w:pStyle w:val="NormalDynorex"/>
      </w:pPr>
      <w:r>
        <w:t xml:space="preserve">Como ya se ha señalado en el cronograma de la </w:t>
      </w:r>
      <w:r w:rsidR="000A416F">
        <w:fldChar w:fldCharType="begin"/>
      </w:r>
      <w:r w:rsidR="000A416F">
        <w:instrText xml:space="preserve"> REF _Ref392682076 \h  \* MERGEFORMAT </w:instrText>
      </w:r>
      <w:r w:rsidR="000A416F">
        <w:fldChar w:fldCharType="separate"/>
      </w:r>
      <w:r w:rsidR="00AD0367" w:rsidRPr="009750EA">
        <w:t xml:space="preserve">Figura </w:t>
      </w:r>
      <w:r w:rsidR="00AD0367">
        <w:t>9</w:t>
      </w:r>
      <w:r w:rsidR="000A416F">
        <w:fldChar w:fldCharType="end"/>
      </w:r>
      <w:r>
        <w:t xml:space="preserve"> hay tres hitos principales en el proyecto que coinciden con el fin de cada periodo; a continuación se detallan indicando la fecha y el resultado esperado en cada uno de ellos:</w:t>
      </w:r>
    </w:p>
    <w:p w:rsidR="00471625" w:rsidRDefault="00471625" w:rsidP="00471625">
      <w:pPr>
        <w:pStyle w:val="NormalDynorex"/>
      </w:pPr>
    </w:p>
    <w:tbl>
      <w:tblPr>
        <w:tblW w:w="5000" w:type="pct"/>
        <w:jc w:val="center"/>
        <w:tblLayout w:type="fixed"/>
        <w:tblCellMar>
          <w:left w:w="0" w:type="dxa"/>
          <w:right w:w="0" w:type="dxa"/>
        </w:tblCellMar>
        <w:tblLook w:val="04A0" w:firstRow="1" w:lastRow="0" w:firstColumn="1" w:lastColumn="0" w:noHBand="0" w:noVBand="1"/>
      </w:tblPr>
      <w:tblGrid>
        <w:gridCol w:w="816"/>
        <w:gridCol w:w="1559"/>
        <w:gridCol w:w="5520"/>
        <w:gridCol w:w="825"/>
      </w:tblGrid>
      <w:tr w:rsidR="00471625" w:rsidRPr="00312BFD" w:rsidTr="00D73E93">
        <w:trPr>
          <w:jc w:val="center"/>
        </w:trPr>
        <w:tc>
          <w:tcPr>
            <w:tcW w:w="468" w:type="pct"/>
            <w:tcBorders>
              <w:top w:val="single" w:sz="4" w:space="0" w:color="auto"/>
              <w:left w:val="single" w:sz="8" w:space="0" w:color="auto"/>
              <w:bottom w:val="single" w:sz="8" w:space="0" w:color="auto"/>
              <w:right w:val="single" w:sz="8" w:space="0" w:color="auto"/>
            </w:tcBorders>
            <w:tcMar>
              <w:top w:w="0" w:type="dxa"/>
              <w:left w:w="108" w:type="dxa"/>
              <w:bottom w:w="0" w:type="dxa"/>
              <w:right w:w="108" w:type="dxa"/>
            </w:tcMar>
          </w:tcPr>
          <w:p w:rsidR="00471625" w:rsidRPr="00B65D5C" w:rsidRDefault="00471625" w:rsidP="00D73E93">
            <w:pPr>
              <w:jc w:val="both"/>
              <w:rPr>
                <w:rFonts w:ascii="Arial" w:hAnsi="Arial" w:cs="Arial"/>
                <w:b/>
                <w:bCs/>
                <w:color w:val="000080"/>
                <w:u w:val="single"/>
              </w:rPr>
            </w:pPr>
            <w:r w:rsidRPr="00312BFD">
              <w:rPr>
                <w:rFonts w:ascii="Arial" w:hAnsi="Arial" w:cs="Arial"/>
                <w:b/>
                <w:bCs/>
                <w:color w:val="000080"/>
                <w:u w:val="single"/>
              </w:rPr>
              <w:t>Hito</w:t>
            </w:r>
          </w:p>
        </w:tc>
        <w:tc>
          <w:tcPr>
            <w:tcW w:w="894" w:type="pct"/>
            <w:tcBorders>
              <w:top w:val="single" w:sz="4" w:space="0" w:color="auto"/>
              <w:left w:val="nil"/>
              <w:bottom w:val="single" w:sz="8" w:space="0" w:color="auto"/>
              <w:right w:val="single" w:sz="4" w:space="0" w:color="auto"/>
            </w:tcBorders>
          </w:tcPr>
          <w:p w:rsidR="00471625" w:rsidRPr="00312BFD" w:rsidRDefault="00471625" w:rsidP="00D73E93">
            <w:pPr>
              <w:jc w:val="both"/>
              <w:rPr>
                <w:rFonts w:ascii="Arial" w:hAnsi="Arial" w:cs="Arial"/>
                <w:b/>
                <w:bCs/>
                <w:color w:val="000080"/>
                <w:u w:val="single"/>
              </w:rPr>
            </w:pPr>
            <w:r w:rsidRPr="00312BFD">
              <w:rPr>
                <w:rFonts w:ascii="Arial" w:hAnsi="Arial" w:cs="Arial"/>
                <w:b/>
                <w:bCs/>
                <w:color w:val="000080"/>
                <w:u w:val="single"/>
              </w:rPr>
              <w:t>Nombre</w:t>
            </w:r>
          </w:p>
        </w:tc>
        <w:tc>
          <w:tcPr>
            <w:tcW w:w="3165" w:type="pct"/>
            <w:tcBorders>
              <w:top w:val="single" w:sz="4" w:space="0" w:color="auto"/>
              <w:left w:val="single" w:sz="4" w:space="0" w:color="auto"/>
              <w:bottom w:val="single" w:sz="8" w:space="0" w:color="auto"/>
              <w:right w:val="single" w:sz="8" w:space="0" w:color="auto"/>
            </w:tcBorders>
            <w:tcMar>
              <w:top w:w="0" w:type="dxa"/>
              <w:left w:w="108" w:type="dxa"/>
              <w:bottom w:w="0" w:type="dxa"/>
              <w:right w:w="108" w:type="dxa"/>
            </w:tcMar>
            <w:vAlign w:val="bottom"/>
          </w:tcPr>
          <w:p w:rsidR="00471625" w:rsidRPr="00B65D5C" w:rsidRDefault="00471625" w:rsidP="00D73E93">
            <w:pPr>
              <w:jc w:val="both"/>
              <w:rPr>
                <w:rFonts w:ascii="Arial" w:hAnsi="Arial" w:cs="Arial"/>
                <w:b/>
                <w:bCs/>
                <w:color w:val="000080"/>
                <w:u w:val="single"/>
              </w:rPr>
            </w:pPr>
            <w:r w:rsidRPr="00312BFD">
              <w:rPr>
                <w:rFonts w:ascii="Arial" w:hAnsi="Arial" w:cs="Arial"/>
                <w:b/>
                <w:bCs/>
                <w:color w:val="000080"/>
                <w:u w:val="single"/>
              </w:rPr>
              <w:t xml:space="preserve">Resultado </w:t>
            </w:r>
          </w:p>
        </w:tc>
        <w:tc>
          <w:tcPr>
            <w:tcW w:w="473" w:type="pct"/>
            <w:tcBorders>
              <w:top w:val="single" w:sz="4" w:space="0" w:color="auto"/>
              <w:left w:val="nil"/>
              <w:bottom w:val="single" w:sz="8" w:space="0" w:color="auto"/>
              <w:right w:val="single" w:sz="8" w:space="0" w:color="auto"/>
            </w:tcBorders>
            <w:tcMar>
              <w:top w:w="0" w:type="dxa"/>
              <w:left w:w="108" w:type="dxa"/>
              <w:bottom w:w="0" w:type="dxa"/>
              <w:right w:w="108" w:type="dxa"/>
            </w:tcMar>
            <w:vAlign w:val="bottom"/>
          </w:tcPr>
          <w:p w:rsidR="00471625" w:rsidRPr="00B65D5C" w:rsidRDefault="00471625" w:rsidP="00D73E93">
            <w:pPr>
              <w:jc w:val="both"/>
              <w:rPr>
                <w:rFonts w:ascii="Arial" w:hAnsi="Arial" w:cs="Arial"/>
                <w:b/>
                <w:bCs/>
                <w:color w:val="000080"/>
                <w:u w:val="single"/>
              </w:rPr>
            </w:pPr>
            <w:r w:rsidRPr="00312BFD">
              <w:rPr>
                <w:rFonts w:ascii="Arial" w:hAnsi="Arial" w:cs="Arial"/>
                <w:b/>
                <w:bCs/>
                <w:color w:val="000080"/>
                <w:u w:val="single"/>
              </w:rPr>
              <w:t>Mes</w:t>
            </w:r>
          </w:p>
        </w:tc>
      </w:tr>
      <w:tr w:rsidR="00471625" w:rsidRPr="00312BFD" w:rsidTr="00D73E93">
        <w:trPr>
          <w:jc w:val="center"/>
        </w:trPr>
        <w:tc>
          <w:tcPr>
            <w:tcW w:w="468"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471625" w:rsidRPr="00BF5AF9" w:rsidRDefault="00471625" w:rsidP="00D73E93">
            <w:pPr>
              <w:pStyle w:val="NormalDynorex"/>
              <w:jc w:val="left"/>
              <w:rPr>
                <w:rFonts w:eastAsia="Calibri"/>
              </w:rPr>
            </w:pPr>
            <w:r w:rsidRPr="00BF5AF9">
              <w:rPr>
                <w:rFonts w:eastAsia="Calibri"/>
              </w:rPr>
              <w:t>H1</w:t>
            </w:r>
          </w:p>
        </w:tc>
        <w:tc>
          <w:tcPr>
            <w:tcW w:w="894" w:type="pct"/>
            <w:tcBorders>
              <w:top w:val="single" w:sz="8" w:space="0" w:color="auto"/>
              <w:left w:val="nil"/>
              <w:bottom w:val="single" w:sz="8" w:space="0" w:color="auto"/>
              <w:right w:val="single" w:sz="4" w:space="0" w:color="auto"/>
            </w:tcBorders>
            <w:vAlign w:val="center"/>
          </w:tcPr>
          <w:p w:rsidR="00471625" w:rsidRPr="00BF5AF9" w:rsidRDefault="00471625" w:rsidP="00D73E93">
            <w:pPr>
              <w:pStyle w:val="NormalDynorex"/>
              <w:jc w:val="left"/>
            </w:pPr>
            <w:r w:rsidRPr="00BF5AF9">
              <w:t>1er Ejercicio</w:t>
            </w:r>
          </w:p>
        </w:tc>
        <w:tc>
          <w:tcPr>
            <w:tcW w:w="3165" w:type="pct"/>
            <w:tcBorders>
              <w:top w:val="nil"/>
              <w:left w:val="single" w:sz="4" w:space="0" w:color="auto"/>
              <w:bottom w:val="single" w:sz="8" w:space="0" w:color="auto"/>
              <w:right w:val="single" w:sz="8" w:space="0" w:color="auto"/>
            </w:tcBorders>
            <w:tcMar>
              <w:top w:w="0" w:type="dxa"/>
              <w:left w:w="108" w:type="dxa"/>
              <w:bottom w:w="0" w:type="dxa"/>
              <w:right w:w="108" w:type="dxa"/>
            </w:tcMar>
            <w:vAlign w:val="center"/>
          </w:tcPr>
          <w:p w:rsidR="00471625" w:rsidRPr="00BF5AF9" w:rsidRDefault="00471625" w:rsidP="00417FD6">
            <w:pPr>
              <w:pStyle w:val="NormalDynorex"/>
              <w:jc w:val="left"/>
              <w:rPr>
                <w:rFonts w:eastAsia="Calibri"/>
              </w:rPr>
            </w:pPr>
            <w:r w:rsidRPr="00BF5AF9">
              <w:t xml:space="preserve">Implementación del protocolo Q4S e integración con una aplicación básica bien de </w:t>
            </w:r>
            <w:r w:rsidR="00417FD6">
              <w:t>streaming de video</w:t>
            </w:r>
            <w:r w:rsidRPr="00BF5AF9">
              <w:t>, bien de sw virtualizado</w:t>
            </w:r>
          </w:p>
        </w:tc>
        <w:tc>
          <w:tcPr>
            <w:tcW w:w="473" w:type="pct"/>
            <w:tcBorders>
              <w:top w:val="nil"/>
              <w:left w:val="nil"/>
              <w:bottom w:val="single" w:sz="8" w:space="0" w:color="auto"/>
              <w:right w:val="single" w:sz="8" w:space="0" w:color="auto"/>
            </w:tcBorders>
            <w:tcMar>
              <w:top w:w="0" w:type="dxa"/>
              <w:left w:w="108" w:type="dxa"/>
              <w:bottom w:w="0" w:type="dxa"/>
              <w:right w:w="108" w:type="dxa"/>
            </w:tcMar>
            <w:vAlign w:val="center"/>
          </w:tcPr>
          <w:p w:rsidR="00471625" w:rsidRPr="00BF5AF9" w:rsidRDefault="00471625" w:rsidP="00D73E93">
            <w:pPr>
              <w:pStyle w:val="NormalDynorex"/>
              <w:jc w:val="left"/>
              <w:rPr>
                <w:rFonts w:eastAsia="Calibri"/>
              </w:rPr>
            </w:pPr>
            <w:r w:rsidRPr="00BF5AF9">
              <w:rPr>
                <w:rFonts w:eastAsia="Calibri"/>
              </w:rPr>
              <w:t>M13</w:t>
            </w:r>
          </w:p>
        </w:tc>
      </w:tr>
      <w:tr w:rsidR="00471625" w:rsidRPr="00312BFD" w:rsidTr="00D73E93">
        <w:trPr>
          <w:jc w:val="center"/>
        </w:trPr>
        <w:tc>
          <w:tcPr>
            <w:tcW w:w="468"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471625" w:rsidRPr="00BF5AF9" w:rsidRDefault="00471625" w:rsidP="00D73E93">
            <w:pPr>
              <w:pStyle w:val="NormalDynorex"/>
              <w:jc w:val="left"/>
              <w:rPr>
                <w:rFonts w:eastAsia="Calibri"/>
              </w:rPr>
            </w:pPr>
            <w:r w:rsidRPr="00BF5AF9">
              <w:rPr>
                <w:rFonts w:eastAsia="Calibri"/>
              </w:rPr>
              <w:t>H2</w:t>
            </w:r>
          </w:p>
        </w:tc>
        <w:tc>
          <w:tcPr>
            <w:tcW w:w="894" w:type="pct"/>
            <w:tcBorders>
              <w:top w:val="single" w:sz="8" w:space="0" w:color="auto"/>
              <w:left w:val="nil"/>
              <w:bottom w:val="single" w:sz="8" w:space="0" w:color="auto"/>
              <w:right w:val="single" w:sz="4" w:space="0" w:color="auto"/>
            </w:tcBorders>
            <w:vAlign w:val="center"/>
          </w:tcPr>
          <w:p w:rsidR="00471625" w:rsidRPr="00BF5AF9" w:rsidRDefault="00471625" w:rsidP="00D73E93">
            <w:pPr>
              <w:pStyle w:val="NormalDynorex"/>
              <w:jc w:val="left"/>
              <w:rPr>
                <w:rFonts w:eastAsia="Calibri"/>
              </w:rPr>
            </w:pPr>
            <w:r w:rsidRPr="00BF5AF9">
              <w:rPr>
                <w:rFonts w:eastAsia="Calibri"/>
              </w:rPr>
              <w:t>2º Ejercicio</w:t>
            </w:r>
          </w:p>
        </w:tc>
        <w:tc>
          <w:tcPr>
            <w:tcW w:w="3165" w:type="pct"/>
            <w:tcBorders>
              <w:top w:val="nil"/>
              <w:left w:val="single" w:sz="4" w:space="0" w:color="auto"/>
              <w:bottom w:val="single" w:sz="8" w:space="0" w:color="auto"/>
              <w:right w:val="single" w:sz="8" w:space="0" w:color="auto"/>
            </w:tcBorders>
            <w:tcMar>
              <w:top w:w="0" w:type="dxa"/>
              <w:left w:w="108" w:type="dxa"/>
              <w:bottom w:w="0" w:type="dxa"/>
              <w:right w:w="108" w:type="dxa"/>
            </w:tcMar>
            <w:vAlign w:val="center"/>
          </w:tcPr>
          <w:p w:rsidR="00471625" w:rsidRPr="00BF5AF9" w:rsidRDefault="00471625" w:rsidP="00D73E93">
            <w:pPr>
              <w:pStyle w:val="NormalDynorex"/>
              <w:jc w:val="left"/>
              <w:rPr>
                <w:rFonts w:eastAsia="Calibri"/>
              </w:rPr>
            </w:pPr>
            <w:r w:rsidRPr="00BF5AF9">
              <w:rPr>
                <w:rFonts w:eastAsia="Calibri"/>
              </w:rPr>
              <w:t>Protocolo Q4S completamente integrado a nivel de aplicación e integración con una versión básica del network policy server.</w:t>
            </w:r>
          </w:p>
        </w:tc>
        <w:tc>
          <w:tcPr>
            <w:tcW w:w="473" w:type="pct"/>
            <w:tcBorders>
              <w:top w:val="nil"/>
              <w:left w:val="nil"/>
              <w:bottom w:val="single" w:sz="8" w:space="0" w:color="auto"/>
              <w:right w:val="single" w:sz="8" w:space="0" w:color="auto"/>
            </w:tcBorders>
            <w:tcMar>
              <w:top w:w="0" w:type="dxa"/>
              <w:left w:w="108" w:type="dxa"/>
              <w:bottom w:w="0" w:type="dxa"/>
              <w:right w:w="108" w:type="dxa"/>
            </w:tcMar>
            <w:vAlign w:val="center"/>
          </w:tcPr>
          <w:p w:rsidR="00471625" w:rsidRPr="00BF5AF9" w:rsidRDefault="00471625" w:rsidP="00D73E93">
            <w:pPr>
              <w:pStyle w:val="NormalDynorex"/>
              <w:jc w:val="left"/>
              <w:rPr>
                <w:rFonts w:eastAsia="Calibri"/>
              </w:rPr>
            </w:pPr>
            <w:r w:rsidRPr="00BF5AF9">
              <w:rPr>
                <w:rFonts w:eastAsia="Calibri"/>
              </w:rPr>
              <w:t>M25</w:t>
            </w:r>
          </w:p>
        </w:tc>
      </w:tr>
      <w:tr w:rsidR="00471625" w:rsidRPr="00312BFD" w:rsidTr="00D73E93">
        <w:trPr>
          <w:jc w:val="center"/>
        </w:trPr>
        <w:tc>
          <w:tcPr>
            <w:tcW w:w="468"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471625" w:rsidRPr="00BF5AF9" w:rsidRDefault="00471625" w:rsidP="00D73E93">
            <w:pPr>
              <w:pStyle w:val="NormalDynorex"/>
              <w:jc w:val="left"/>
              <w:rPr>
                <w:rFonts w:eastAsia="Calibri"/>
              </w:rPr>
            </w:pPr>
            <w:r w:rsidRPr="00BF5AF9">
              <w:rPr>
                <w:rFonts w:eastAsia="Calibri"/>
              </w:rPr>
              <w:t>H3</w:t>
            </w:r>
          </w:p>
        </w:tc>
        <w:tc>
          <w:tcPr>
            <w:tcW w:w="894" w:type="pct"/>
            <w:tcBorders>
              <w:top w:val="single" w:sz="8" w:space="0" w:color="auto"/>
              <w:left w:val="nil"/>
              <w:bottom w:val="single" w:sz="8" w:space="0" w:color="auto"/>
              <w:right w:val="single" w:sz="4" w:space="0" w:color="auto"/>
            </w:tcBorders>
            <w:vAlign w:val="center"/>
          </w:tcPr>
          <w:p w:rsidR="00471625" w:rsidRPr="00BF5AF9" w:rsidRDefault="00471625" w:rsidP="00D73E93">
            <w:pPr>
              <w:pStyle w:val="NormalDynorex"/>
              <w:jc w:val="left"/>
              <w:rPr>
                <w:rFonts w:eastAsia="Calibri"/>
              </w:rPr>
            </w:pPr>
            <w:r w:rsidRPr="00BF5AF9">
              <w:rPr>
                <w:rFonts w:eastAsia="Calibri"/>
              </w:rPr>
              <w:t>Fin del Proyecto</w:t>
            </w:r>
          </w:p>
        </w:tc>
        <w:tc>
          <w:tcPr>
            <w:tcW w:w="3165" w:type="pct"/>
            <w:tcBorders>
              <w:top w:val="nil"/>
              <w:left w:val="single" w:sz="4" w:space="0" w:color="auto"/>
              <w:bottom w:val="single" w:sz="8" w:space="0" w:color="auto"/>
              <w:right w:val="single" w:sz="8" w:space="0" w:color="auto"/>
            </w:tcBorders>
            <w:tcMar>
              <w:top w:w="0" w:type="dxa"/>
              <w:left w:w="108" w:type="dxa"/>
              <w:bottom w:w="0" w:type="dxa"/>
              <w:right w:w="108" w:type="dxa"/>
            </w:tcMar>
            <w:vAlign w:val="center"/>
          </w:tcPr>
          <w:p w:rsidR="00471625" w:rsidRPr="00BF5AF9" w:rsidRDefault="00471625" w:rsidP="00D73E93">
            <w:pPr>
              <w:pStyle w:val="NormalDynorex"/>
              <w:jc w:val="left"/>
              <w:rPr>
                <w:rFonts w:eastAsia="Calibri"/>
              </w:rPr>
            </w:pPr>
            <w:r w:rsidRPr="00BF5AF9">
              <w:rPr>
                <w:rFonts w:eastAsia="Calibri"/>
              </w:rPr>
              <w:t>Sistema completo con códec LHE y protocolo Q4S integrado con las aplicaciones y los elementos de red</w:t>
            </w:r>
          </w:p>
        </w:tc>
        <w:tc>
          <w:tcPr>
            <w:tcW w:w="473" w:type="pct"/>
            <w:tcBorders>
              <w:top w:val="nil"/>
              <w:left w:val="nil"/>
              <w:bottom w:val="single" w:sz="8" w:space="0" w:color="auto"/>
              <w:right w:val="single" w:sz="8" w:space="0" w:color="auto"/>
            </w:tcBorders>
            <w:tcMar>
              <w:top w:w="0" w:type="dxa"/>
              <w:left w:w="108" w:type="dxa"/>
              <w:bottom w:w="0" w:type="dxa"/>
              <w:right w:w="108" w:type="dxa"/>
            </w:tcMar>
            <w:vAlign w:val="center"/>
          </w:tcPr>
          <w:p w:rsidR="00471625" w:rsidRPr="00BF5AF9" w:rsidRDefault="00471625" w:rsidP="00D73E93">
            <w:pPr>
              <w:pStyle w:val="NormalDynorex"/>
              <w:jc w:val="left"/>
              <w:rPr>
                <w:rFonts w:eastAsia="Calibri"/>
              </w:rPr>
            </w:pPr>
            <w:r w:rsidRPr="00BF5AF9">
              <w:rPr>
                <w:rFonts w:eastAsia="Calibri"/>
              </w:rPr>
              <w:t>M35</w:t>
            </w:r>
          </w:p>
        </w:tc>
      </w:tr>
    </w:tbl>
    <w:p w:rsidR="00471625" w:rsidRDefault="00471625" w:rsidP="00471625">
      <w:pPr>
        <w:pStyle w:val="Epgrafe"/>
      </w:pPr>
      <w:bookmarkStart w:id="56" w:name="_Toc418530633"/>
      <w:r>
        <w:t xml:space="preserve">Tabla </w:t>
      </w:r>
      <w:r w:rsidR="00AD0367">
        <w:fldChar w:fldCharType="begin"/>
      </w:r>
      <w:r w:rsidR="00AD0367">
        <w:instrText xml:space="preserve"> SEQ Tabla \* ARABIC </w:instrText>
      </w:r>
      <w:r w:rsidR="00AD0367">
        <w:fldChar w:fldCharType="separate"/>
      </w:r>
      <w:r w:rsidR="00AD0367">
        <w:rPr>
          <w:noProof/>
        </w:rPr>
        <w:t>1</w:t>
      </w:r>
      <w:r w:rsidR="00AD0367">
        <w:rPr>
          <w:noProof/>
        </w:rPr>
        <w:fldChar w:fldCharType="end"/>
      </w:r>
      <w:r>
        <w:t>: Relación de Hitos principales del proyecto</w:t>
      </w:r>
      <w:bookmarkEnd w:id="56"/>
    </w:p>
    <w:p w:rsidR="00471625" w:rsidRDefault="00471625" w:rsidP="00471625">
      <w:pPr>
        <w:pStyle w:val="NormalDynorex"/>
      </w:pPr>
      <w:r w:rsidRPr="001E2099">
        <w:t>Las siguientes tablas muestran la relación de los entregables del proyecto, identificados por su correspondiente código, breve descripción de los mismos, tipología y fechas de entrega.</w:t>
      </w:r>
    </w:p>
    <w:p w:rsidR="00471625" w:rsidRDefault="00471625" w:rsidP="00471625">
      <w:pPr>
        <w:pStyle w:val="NormalDynorex"/>
      </w:pPr>
      <w:r w:rsidRPr="001E2099">
        <w:t>Se identificará la tipología del entregable por D, para definir que el entregable tendrá la forma de Informe (documento), por A.E., para indicar que el entregable será un componente o un Activo Experimental</w:t>
      </w:r>
      <w:r>
        <w:t xml:space="preserve"> y por O (otros) para identificar otro tipo de entregables como material de diseminación, etc</w:t>
      </w:r>
      <w:r w:rsidRPr="001E2099">
        <w:t>.</w:t>
      </w:r>
    </w:p>
    <w:p w:rsidR="00471625" w:rsidRPr="00052F10" w:rsidRDefault="00471625" w:rsidP="00471625">
      <w:pPr>
        <w:pStyle w:val="NormalDynorex"/>
        <w:rPr>
          <w:b/>
        </w:rPr>
      </w:pPr>
    </w:p>
    <w:tbl>
      <w:tblPr>
        <w:tblW w:w="8505" w:type="dxa"/>
        <w:jc w:val="center"/>
        <w:tblLayout w:type="fixed"/>
        <w:tblCellMar>
          <w:left w:w="0" w:type="dxa"/>
          <w:right w:w="0" w:type="dxa"/>
        </w:tblCellMar>
        <w:tblLook w:val="04A0" w:firstRow="1" w:lastRow="0" w:firstColumn="1" w:lastColumn="0" w:noHBand="0" w:noVBand="1"/>
      </w:tblPr>
      <w:tblGrid>
        <w:gridCol w:w="851"/>
        <w:gridCol w:w="871"/>
        <w:gridCol w:w="4940"/>
        <w:gridCol w:w="720"/>
        <w:gridCol w:w="1123"/>
      </w:tblGrid>
      <w:tr w:rsidR="00471625" w:rsidRPr="00312BFD" w:rsidTr="00D73E93">
        <w:trPr>
          <w:trHeight w:val="398"/>
          <w:jc w:val="center"/>
        </w:trPr>
        <w:tc>
          <w:tcPr>
            <w:tcW w:w="8505" w:type="dxa"/>
            <w:gridSpan w:val="5"/>
            <w:tcBorders>
              <w:top w:val="single" w:sz="8" w:space="0" w:color="auto"/>
              <w:left w:val="single" w:sz="8" w:space="0" w:color="auto"/>
              <w:bottom w:val="single" w:sz="8" w:space="0" w:color="auto"/>
              <w:right w:val="single" w:sz="8" w:space="0" w:color="auto"/>
            </w:tcBorders>
            <w:shd w:val="clear" w:color="auto" w:fill="333399"/>
            <w:tcMar>
              <w:top w:w="0" w:type="dxa"/>
              <w:left w:w="108" w:type="dxa"/>
              <w:bottom w:w="0" w:type="dxa"/>
              <w:right w:w="108" w:type="dxa"/>
            </w:tcMar>
          </w:tcPr>
          <w:p w:rsidR="00471625" w:rsidRPr="00F617B0" w:rsidRDefault="00471625" w:rsidP="00D73E93">
            <w:pPr>
              <w:jc w:val="both"/>
              <w:rPr>
                <w:rFonts w:ascii="Arial" w:hAnsi="Arial" w:cs="Arial"/>
                <w:b/>
                <w:color w:val="FFFFFF"/>
                <w:sz w:val="20"/>
                <w:u w:val="single"/>
              </w:rPr>
            </w:pPr>
            <w:r w:rsidRPr="00312BFD">
              <w:rPr>
                <w:rFonts w:ascii="Arial" w:hAnsi="Arial" w:cs="Arial"/>
                <w:b/>
                <w:color w:val="FFFFFF"/>
                <w:sz w:val="20"/>
                <w:u w:val="single"/>
              </w:rPr>
              <w:t>PT1. Estudio de Mercado, Estado del Arte y Definición de Requisitos Funcionales</w:t>
            </w:r>
          </w:p>
        </w:tc>
      </w:tr>
      <w:tr w:rsidR="00471625" w:rsidRPr="00312BFD" w:rsidTr="00D73E93">
        <w:trPr>
          <w:jc w:val="center"/>
        </w:trPr>
        <w:tc>
          <w:tcPr>
            <w:tcW w:w="851"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471625" w:rsidRPr="00F617B0" w:rsidRDefault="00471625" w:rsidP="00D73E93">
            <w:pPr>
              <w:jc w:val="both"/>
              <w:rPr>
                <w:rFonts w:ascii="Arial" w:hAnsi="Arial" w:cs="Arial"/>
                <w:b/>
                <w:bCs/>
                <w:color w:val="000080"/>
                <w:sz w:val="20"/>
                <w:u w:val="single"/>
              </w:rPr>
            </w:pPr>
            <w:r w:rsidRPr="00312BFD">
              <w:rPr>
                <w:rFonts w:ascii="Arial" w:hAnsi="Arial" w:cs="Arial"/>
                <w:b/>
                <w:bCs/>
                <w:color w:val="000080"/>
                <w:sz w:val="20"/>
                <w:u w:val="single"/>
              </w:rPr>
              <w:t>Tarea</w:t>
            </w:r>
          </w:p>
        </w:tc>
        <w:tc>
          <w:tcPr>
            <w:tcW w:w="871" w:type="dxa"/>
            <w:tcBorders>
              <w:top w:val="nil"/>
              <w:left w:val="nil"/>
              <w:bottom w:val="single" w:sz="8" w:space="0" w:color="auto"/>
              <w:right w:val="single" w:sz="8" w:space="0" w:color="auto"/>
            </w:tcBorders>
            <w:tcMar>
              <w:top w:w="0" w:type="dxa"/>
              <w:left w:w="108" w:type="dxa"/>
              <w:bottom w:w="0" w:type="dxa"/>
              <w:right w:w="108" w:type="dxa"/>
            </w:tcMar>
            <w:vAlign w:val="bottom"/>
          </w:tcPr>
          <w:p w:rsidR="00471625" w:rsidRPr="00F617B0" w:rsidRDefault="00471625" w:rsidP="00D73E93">
            <w:pPr>
              <w:jc w:val="both"/>
              <w:rPr>
                <w:rFonts w:ascii="Arial" w:hAnsi="Arial" w:cs="Arial"/>
                <w:b/>
                <w:bCs/>
                <w:color w:val="000080"/>
                <w:sz w:val="20"/>
                <w:u w:val="single"/>
              </w:rPr>
            </w:pPr>
            <w:r w:rsidRPr="00312BFD">
              <w:rPr>
                <w:rFonts w:ascii="Arial" w:hAnsi="Arial" w:cs="Arial"/>
                <w:b/>
                <w:bCs/>
                <w:color w:val="000080"/>
                <w:sz w:val="20"/>
                <w:u w:val="single"/>
              </w:rPr>
              <w:t>Id.</w:t>
            </w:r>
          </w:p>
        </w:tc>
        <w:tc>
          <w:tcPr>
            <w:tcW w:w="4940" w:type="dxa"/>
            <w:tcBorders>
              <w:top w:val="nil"/>
              <w:left w:val="nil"/>
              <w:bottom w:val="single" w:sz="8" w:space="0" w:color="auto"/>
              <w:right w:val="single" w:sz="8" w:space="0" w:color="auto"/>
            </w:tcBorders>
            <w:tcMar>
              <w:top w:w="0" w:type="dxa"/>
              <w:left w:w="108" w:type="dxa"/>
              <w:bottom w:w="0" w:type="dxa"/>
              <w:right w:w="108" w:type="dxa"/>
            </w:tcMar>
            <w:vAlign w:val="bottom"/>
          </w:tcPr>
          <w:p w:rsidR="00471625" w:rsidRPr="00F617B0" w:rsidRDefault="00471625" w:rsidP="00D73E93">
            <w:pPr>
              <w:jc w:val="both"/>
              <w:rPr>
                <w:rFonts w:ascii="Arial" w:hAnsi="Arial" w:cs="Arial"/>
                <w:b/>
                <w:bCs/>
                <w:color w:val="000080"/>
                <w:sz w:val="20"/>
                <w:u w:val="single"/>
              </w:rPr>
            </w:pPr>
            <w:r w:rsidRPr="00312BFD">
              <w:rPr>
                <w:rFonts w:ascii="Arial" w:hAnsi="Arial" w:cs="Arial"/>
                <w:b/>
                <w:bCs/>
                <w:color w:val="000080"/>
                <w:sz w:val="20"/>
                <w:u w:val="single"/>
              </w:rPr>
              <w:t>Descripción</w:t>
            </w:r>
          </w:p>
        </w:tc>
        <w:tc>
          <w:tcPr>
            <w:tcW w:w="720" w:type="dxa"/>
            <w:tcBorders>
              <w:top w:val="nil"/>
              <w:left w:val="nil"/>
              <w:bottom w:val="single" w:sz="8" w:space="0" w:color="auto"/>
              <w:right w:val="single" w:sz="8" w:space="0" w:color="auto"/>
            </w:tcBorders>
            <w:tcMar>
              <w:top w:w="0" w:type="dxa"/>
              <w:left w:w="108" w:type="dxa"/>
              <w:bottom w:w="0" w:type="dxa"/>
              <w:right w:w="108" w:type="dxa"/>
            </w:tcMar>
            <w:vAlign w:val="bottom"/>
          </w:tcPr>
          <w:p w:rsidR="00471625" w:rsidRPr="00F617B0" w:rsidRDefault="00471625" w:rsidP="00D73E93">
            <w:pPr>
              <w:jc w:val="both"/>
              <w:rPr>
                <w:rFonts w:ascii="Arial" w:hAnsi="Arial" w:cs="Arial"/>
                <w:b/>
                <w:bCs/>
                <w:color w:val="000080"/>
                <w:sz w:val="20"/>
                <w:u w:val="single"/>
              </w:rPr>
            </w:pPr>
            <w:r w:rsidRPr="00312BFD">
              <w:rPr>
                <w:rFonts w:ascii="Arial" w:hAnsi="Arial" w:cs="Arial"/>
                <w:b/>
                <w:bCs/>
                <w:color w:val="000080"/>
                <w:sz w:val="20"/>
                <w:u w:val="single"/>
              </w:rPr>
              <w:t>Tipo</w:t>
            </w:r>
          </w:p>
        </w:tc>
        <w:tc>
          <w:tcPr>
            <w:tcW w:w="1123" w:type="dxa"/>
            <w:tcBorders>
              <w:top w:val="nil"/>
              <w:left w:val="nil"/>
              <w:bottom w:val="single" w:sz="8" w:space="0" w:color="auto"/>
              <w:right w:val="single" w:sz="8" w:space="0" w:color="auto"/>
            </w:tcBorders>
            <w:tcMar>
              <w:top w:w="0" w:type="dxa"/>
              <w:left w:w="108" w:type="dxa"/>
              <w:bottom w:w="0" w:type="dxa"/>
              <w:right w:w="108" w:type="dxa"/>
            </w:tcMar>
            <w:vAlign w:val="bottom"/>
          </w:tcPr>
          <w:p w:rsidR="00471625" w:rsidRPr="00F617B0" w:rsidRDefault="00471625" w:rsidP="00D73E93">
            <w:pPr>
              <w:jc w:val="both"/>
              <w:rPr>
                <w:rFonts w:ascii="Arial" w:hAnsi="Arial" w:cs="Arial"/>
                <w:b/>
                <w:bCs/>
                <w:color w:val="000080"/>
                <w:sz w:val="20"/>
                <w:u w:val="single"/>
              </w:rPr>
            </w:pPr>
            <w:r w:rsidRPr="00312BFD">
              <w:rPr>
                <w:rFonts w:ascii="Arial" w:hAnsi="Arial" w:cs="Arial"/>
                <w:b/>
                <w:bCs/>
                <w:color w:val="000080"/>
                <w:sz w:val="20"/>
                <w:u w:val="single"/>
              </w:rPr>
              <w:t>Mes</w:t>
            </w:r>
          </w:p>
        </w:tc>
      </w:tr>
      <w:tr w:rsidR="00471625" w:rsidRPr="00312BFD" w:rsidTr="00D73E93">
        <w:trPr>
          <w:jc w:val="center"/>
        </w:trPr>
        <w:tc>
          <w:tcPr>
            <w:tcW w:w="851"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T1.1</w:t>
            </w:r>
          </w:p>
        </w:tc>
        <w:tc>
          <w:tcPr>
            <w:tcW w:w="871" w:type="dxa"/>
            <w:tcBorders>
              <w:top w:val="nil"/>
              <w:left w:val="nil"/>
              <w:bottom w:val="single" w:sz="8" w:space="0" w:color="auto"/>
              <w:right w:val="single" w:sz="8" w:space="0" w:color="auto"/>
            </w:tcBorders>
            <w:tcMar>
              <w:top w:w="0" w:type="dxa"/>
              <w:left w:w="108" w:type="dxa"/>
              <w:bottom w:w="0" w:type="dxa"/>
              <w:right w:w="108" w:type="dxa"/>
            </w:tcMar>
            <w:vAlign w:val="bottom"/>
          </w:tcPr>
          <w:p w:rsidR="00471625" w:rsidRPr="00BF5AF9" w:rsidRDefault="00471625" w:rsidP="00D73E93">
            <w:pPr>
              <w:pStyle w:val="NormalDynorex"/>
            </w:pPr>
            <w:r w:rsidRPr="00BF5AF9">
              <w:t>E1.1.1</w:t>
            </w:r>
          </w:p>
        </w:tc>
        <w:tc>
          <w:tcPr>
            <w:tcW w:w="4940"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 xml:space="preserve">Estudio de Mercado </w:t>
            </w:r>
          </w:p>
        </w:tc>
        <w:tc>
          <w:tcPr>
            <w:tcW w:w="720"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rPr>
                <w:rFonts w:eastAsia="Calibri"/>
              </w:rPr>
              <w:t>D</w:t>
            </w:r>
          </w:p>
        </w:tc>
        <w:tc>
          <w:tcPr>
            <w:tcW w:w="1123" w:type="dxa"/>
            <w:tcBorders>
              <w:top w:val="nil"/>
              <w:left w:val="nil"/>
              <w:bottom w:val="single" w:sz="8" w:space="0" w:color="auto"/>
              <w:right w:val="single" w:sz="8" w:space="0" w:color="auto"/>
            </w:tcBorders>
            <w:tcMar>
              <w:top w:w="0" w:type="dxa"/>
              <w:left w:w="108" w:type="dxa"/>
              <w:bottom w:w="0" w:type="dxa"/>
              <w:right w:w="108" w:type="dxa"/>
            </w:tcMar>
            <w:vAlign w:val="bottom"/>
          </w:tcPr>
          <w:p w:rsidR="00471625" w:rsidRPr="00BF5AF9" w:rsidRDefault="00471625" w:rsidP="00D73E93">
            <w:pPr>
              <w:pStyle w:val="NormalDynorex"/>
            </w:pPr>
            <w:r w:rsidRPr="00BF5AF9">
              <w:t>M6</w:t>
            </w:r>
          </w:p>
        </w:tc>
      </w:tr>
      <w:tr w:rsidR="00471625" w:rsidRPr="00312BFD" w:rsidTr="00D73E93">
        <w:trPr>
          <w:jc w:val="center"/>
        </w:trPr>
        <w:tc>
          <w:tcPr>
            <w:tcW w:w="851"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T1.2</w:t>
            </w:r>
          </w:p>
        </w:tc>
        <w:tc>
          <w:tcPr>
            <w:tcW w:w="871" w:type="dxa"/>
            <w:tcBorders>
              <w:top w:val="nil"/>
              <w:left w:val="nil"/>
              <w:bottom w:val="single" w:sz="8" w:space="0" w:color="auto"/>
              <w:right w:val="single" w:sz="8" w:space="0" w:color="auto"/>
            </w:tcBorders>
            <w:tcMar>
              <w:top w:w="0" w:type="dxa"/>
              <w:left w:w="108" w:type="dxa"/>
              <w:bottom w:w="0" w:type="dxa"/>
              <w:right w:w="108" w:type="dxa"/>
            </w:tcMar>
            <w:vAlign w:val="bottom"/>
          </w:tcPr>
          <w:p w:rsidR="00471625" w:rsidRPr="00BF5AF9" w:rsidRDefault="00471625" w:rsidP="00D73E93">
            <w:pPr>
              <w:pStyle w:val="NormalDynorex"/>
            </w:pPr>
            <w:r w:rsidRPr="00BF5AF9">
              <w:t>E1.2.1</w:t>
            </w:r>
          </w:p>
        </w:tc>
        <w:tc>
          <w:tcPr>
            <w:tcW w:w="4940"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 xml:space="preserve">Estado del Arte de la Provisión Dinámica de Calidad de Servicio </w:t>
            </w:r>
          </w:p>
        </w:tc>
        <w:tc>
          <w:tcPr>
            <w:tcW w:w="720"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rPr>
                <w:rFonts w:eastAsia="Calibri"/>
              </w:rPr>
              <w:t>D</w:t>
            </w:r>
          </w:p>
        </w:tc>
        <w:tc>
          <w:tcPr>
            <w:tcW w:w="1123" w:type="dxa"/>
            <w:tcBorders>
              <w:top w:val="nil"/>
              <w:left w:val="nil"/>
              <w:bottom w:val="single" w:sz="8" w:space="0" w:color="auto"/>
              <w:right w:val="single" w:sz="8" w:space="0" w:color="auto"/>
            </w:tcBorders>
            <w:tcMar>
              <w:top w:w="0" w:type="dxa"/>
              <w:left w:w="108" w:type="dxa"/>
              <w:bottom w:w="0" w:type="dxa"/>
              <w:right w:w="108" w:type="dxa"/>
            </w:tcMar>
            <w:vAlign w:val="bottom"/>
          </w:tcPr>
          <w:p w:rsidR="00471625" w:rsidRPr="00BF5AF9" w:rsidRDefault="00471625" w:rsidP="00D73E93">
            <w:pPr>
              <w:pStyle w:val="NormalDynorex"/>
            </w:pPr>
            <w:r w:rsidRPr="00BF5AF9">
              <w:t>M6</w:t>
            </w:r>
          </w:p>
        </w:tc>
      </w:tr>
      <w:tr w:rsidR="00471625" w:rsidRPr="00312BFD" w:rsidTr="00D73E93">
        <w:trPr>
          <w:jc w:val="center"/>
        </w:trPr>
        <w:tc>
          <w:tcPr>
            <w:tcW w:w="851"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T1.3</w:t>
            </w:r>
          </w:p>
        </w:tc>
        <w:tc>
          <w:tcPr>
            <w:tcW w:w="871" w:type="dxa"/>
            <w:tcBorders>
              <w:top w:val="nil"/>
              <w:left w:val="nil"/>
              <w:bottom w:val="single" w:sz="8" w:space="0" w:color="auto"/>
              <w:right w:val="single" w:sz="8" w:space="0" w:color="auto"/>
            </w:tcBorders>
            <w:tcMar>
              <w:top w:w="0" w:type="dxa"/>
              <w:left w:w="108" w:type="dxa"/>
              <w:bottom w:w="0" w:type="dxa"/>
              <w:right w:w="108" w:type="dxa"/>
            </w:tcMar>
            <w:vAlign w:val="bottom"/>
          </w:tcPr>
          <w:p w:rsidR="00471625" w:rsidRPr="00BF5AF9" w:rsidRDefault="00471625" w:rsidP="00D73E93">
            <w:pPr>
              <w:pStyle w:val="NormalDynorex"/>
            </w:pPr>
            <w:r w:rsidRPr="00BF5AF9">
              <w:t>E1.3.1</w:t>
            </w:r>
          </w:p>
        </w:tc>
        <w:tc>
          <w:tcPr>
            <w:tcW w:w="4940"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 xml:space="preserve">Documento de definición de requisitos funcionales </w:t>
            </w:r>
          </w:p>
        </w:tc>
        <w:tc>
          <w:tcPr>
            <w:tcW w:w="720"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rPr>
                <w:rFonts w:eastAsia="Calibri"/>
              </w:rPr>
              <w:t>D</w:t>
            </w:r>
          </w:p>
        </w:tc>
        <w:tc>
          <w:tcPr>
            <w:tcW w:w="1123" w:type="dxa"/>
            <w:tcBorders>
              <w:top w:val="nil"/>
              <w:left w:val="nil"/>
              <w:bottom w:val="single" w:sz="8" w:space="0" w:color="auto"/>
              <w:right w:val="single" w:sz="8" w:space="0" w:color="auto"/>
            </w:tcBorders>
            <w:tcMar>
              <w:top w:w="0" w:type="dxa"/>
              <w:left w:w="108" w:type="dxa"/>
              <w:bottom w:w="0" w:type="dxa"/>
              <w:right w:w="108" w:type="dxa"/>
            </w:tcMar>
            <w:vAlign w:val="bottom"/>
          </w:tcPr>
          <w:p w:rsidR="00471625" w:rsidRPr="00BF5AF9" w:rsidRDefault="00471625" w:rsidP="00D73E93">
            <w:pPr>
              <w:pStyle w:val="NormalDynorex"/>
            </w:pPr>
            <w:r w:rsidRPr="00BF5AF9">
              <w:t>M13</w:t>
            </w:r>
          </w:p>
        </w:tc>
      </w:tr>
      <w:tr w:rsidR="00471625" w:rsidRPr="00312BFD" w:rsidTr="00D73E93">
        <w:trPr>
          <w:trHeight w:val="398"/>
          <w:jc w:val="center"/>
        </w:trPr>
        <w:tc>
          <w:tcPr>
            <w:tcW w:w="8505" w:type="dxa"/>
            <w:gridSpan w:val="5"/>
            <w:tcBorders>
              <w:top w:val="single" w:sz="8" w:space="0" w:color="auto"/>
              <w:left w:val="single" w:sz="8" w:space="0" w:color="auto"/>
              <w:bottom w:val="single" w:sz="8" w:space="0" w:color="auto"/>
              <w:right w:val="single" w:sz="8" w:space="0" w:color="auto"/>
            </w:tcBorders>
            <w:shd w:val="clear" w:color="auto" w:fill="333399"/>
            <w:tcMar>
              <w:top w:w="0" w:type="dxa"/>
              <w:left w:w="108" w:type="dxa"/>
              <w:bottom w:w="0" w:type="dxa"/>
              <w:right w:w="108" w:type="dxa"/>
            </w:tcMar>
          </w:tcPr>
          <w:p w:rsidR="00471625" w:rsidRPr="00F617B0" w:rsidRDefault="00471625" w:rsidP="00D73E93">
            <w:pPr>
              <w:jc w:val="both"/>
              <w:rPr>
                <w:rFonts w:ascii="Arial" w:hAnsi="Arial" w:cs="Arial"/>
                <w:b/>
                <w:color w:val="FFFFFF"/>
                <w:sz w:val="20"/>
                <w:u w:val="single"/>
              </w:rPr>
            </w:pPr>
            <w:r w:rsidRPr="00312BFD">
              <w:rPr>
                <w:rFonts w:ascii="Arial" w:hAnsi="Arial" w:cs="Arial"/>
                <w:b/>
                <w:color w:val="FFFFFF"/>
                <w:sz w:val="20"/>
                <w:u w:val="single"/>
              </w:rPr>
              <w:t>PT2. Diseño e Implementación del Codec Logarítmico LHE</w:t>
            </w:r>
          </w:p>
        </w:tc>
      </w:tr>
      <w:tr w:rsidR="00471625" w:rsidRPr="00312BFD" w:rsidTr="00D73E93">
        <w:trPr>
          <w:jc w:val="center"/>
        </w:trPr>
        <w:tc>
          <w:tcPr>
            <w:tcW w:w="851"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471625" w:rsidRPr="00F617B0" w:rsidRDefault="00471625" w:rsidP="00D73E93">
            <w:pPr>
              <w:jc w:val="both"/>
              <w:rPr>
                <w:rFonts w:ascii="Arial" w:hAnsi="Arial" w:cs="Arial"/>
                <w:b/>
                <w:bCs/>
                <w:color w:val="000080"/>
                <w:sz w:val="20"/>
                <w:u w:val="single"/>
              </w:rPr>
            </w:pPr>
            <w:r w:rsidRPr="00312BFD">
              <w:rPr>
                <w:rFonts w:ascii="Arial" w:hAnsi="Arial" w:cs="Arial"/>
                <w:b/>
                <w:bCs/>
                <w:color w:val="000080"/>
                <w:sz w:val="20"/>
                <w:u w:val="single"/>
              </w:rPr>
              <w:t>Tarea</w:t>
            </w:r>
          </w:p>
        </w:tc>
        <w:tc>
          <w:tcPr>
            <w:tcW w:w="871" w:type="dxa"/>
            <w:tcBorders>
              <w:top w:val="nil"/>
              <w:left w:val="nil"/>
              <w:bottom w:val="single" w:sz="8" w:space="0" w:color="auto"/>
              <w:right w:val="single" w:sz="8" w:space="0" w:color="auto"/>
            </w:tcBorders>
            <w:tcMar>
              <w:top w:w="0" w:type="dxa"/>
              <w:left w:w="108" w:type="dxa"/>
              <w:bottom w:w="0" w:type="dxa"/>
              <w:right w:w="108" w:type="dxa"/>
            </w:tcMar>
            <w:vAlign w:val="bottom"/>
          </w:tcPr>
          <w:p w:rsidR="00471625" w:rsidRPr="00F617B0" w:rsidRDefault="00471625" w:rsidP="00D73E93">
            <w:pPr>
              <w:jc w:val="both"/>
              <w:rPr>
                <w:rFonts w:ascii="Arial" w:hAnsi="Arial" w:cs="Arial"/>
                <w:b/>
                <w:bCs/>
                <w:color w:val="000080"/>
                <w:sz w:val="20"/>
                <w:u w:val="single"/>
              </w:rPr>
            </w:pPr>
            <w:r w:rsidRPr="00312BFD">
              <w:rPr>
                <w:rFonts w:ascii="Arial" w:hAnsi="Arial" w:cs="Arial"/>
                <w:b/>
                <w:bCs/>
                <w:color w:val="000080"/>
                <w:sz w:val="20"/>
                <w:u w:val="single"/>
              </w:rPr>
              <w:t>Id.</w:t>
            </w:r>
          </w:p>
        </w:tc>
        <w:tc>
          <w:tcPr>
            <w:tcW w:w="4940" w:type="dxa"/>
            <w:tcBorders>
              <w:top w:val="nil"/>
              <w:left w:val="nil"/>
              <w:bottom w:val="single" w:sz="8" w:space="0" w:color="auto"/>
              <w:right w:val="single" w:sz="8" w:space="0" w:color="auto"/>
            </w:tcBorders>
            <w:tcMar>
              <w:top w:w="0" w:type="dxa"/>
              <w:left w:w="108" w:type="dxa"/>
              <w:bottom w:w="0" w:type="dxa"/>
              <w:right w:w="108" w:type="dxa"/>
            </w:tcMar>
            <w:vAlign w:val="bottom"/>
          </w:tcPr>
          <w:p w:rsidR="00471625" w:rsidRPr="00F617B0" w:rsidRDefault="00471625" w:rsidP="00D73E93">
            <w:pPr>
              <w:jc w:val="both"/>
              <w:rPr>
                <w:rFonts w:ascii="Arial" w:hAnsi="Arial" w:cs="Arial"/>
                <w:b/>
                <w:bCs/>
                <w:color w:val="000080"/>
                <w:sz w:val="20"/>
                <w:u w:val="single"/>
              </w:rPr>
            </w:pPr>
            <w:r w:rsidRPr="00312BFD">
              <w:rPr>
                <w:rFonts w:ascii="Arial" w:hAnsi="Arial" w:cs="Arial"/>
                <w:b/>
                <w:bCs/>
                <w:color w:val="000080"/>
                <w:sz w:val="20"/>
                <w:u w:val="single"/>
              </w:rPr>
              <w:t>Descripción</w:t>
            </w:r>
          </w:p>
        </w:tc>
        <w:tc>
          <w:tcPr>
            <w:tcW w:w="720" w:type="dxa"/>
            <w:tcBorders>
              <w:top w:val="nil"/>
              <w:left w:val="nil"/>
              <w:bottom w:val="single" w:sz="8" w:space="0" w:color="auto"/>
              <w:right w:val="single" w:sz="8" w:space="0" w:color="auto"/>
            </w:tcBorders>
            <w:tcMar>
              <w:top w:w="0" w:type="dxa"/>
              <w:left w:w="108" w:type="dxa"/>
              <w:bottom w:w="0" w:type="dxa"/>
              <w:right w:w="108" w:type="dxa"/>
            </w:tcMar>
            <w:vAlign w:val="bottom"/>
          </w:tcPr>
          <w:p w:rsidR="00471625" w:rsidRPr="00F617B0" w:rsidRDefault="00471625" w:rsidP="00D73E93">
            <w:pPr>
              <w:jc w:val="both"/>
              <w:rPr>
                <w:rFonts w:ascii="Arial" w:hAnsi="Arial" w:cs="Arial"/>
                <w:b/>
                <w:bCs/>
                <w:color w:val="000080"/>
                <w:sz w:val="20"/>
                <w:u w:val="single"/>
              </w:rPr>
            </w:pPr>
            <w:r w:rsidRPr="00312BFD">
              <w:rPr>
                <w:rFonts w:ascii="Arial" w:hAnsi="Arial" w:cs="Arial"/>
                <w:b/>
                <w:bCs/>
                <w:color w:val="000080"/>
                <w:sz w:val="20"/>
                <w:u w:val="single"/>
              </w:rPr>
              <w:t>Tipo</w:t>
            </w:r>
          </w:p>
        </w:tc>
        <w:tc>
          <w:tcPr>
            <w:tcW w:w="1123" w:type="dxa"/>
            <w:tcBorders>
              <w:top w:val="nil"/>
              <w:left w:val="nil"/>
              <w:bottom w:val="single" w:sz="8" w:space="0" w:color="auto"/>
              <w:right w:val="single" w:sz="8" w:space="0" w:color="auto"/>
            </w:tcBorders>
            <w:tcMar>
              <w:top w:w="0" w:type="dxa"/>
              <w:left w:w="108" w:type="dxa"/>
              <w:bottom w:w="0" w:type="dxa"/>
              <w:right w:w="108" w:type="dxa"/>
            </w:tcMar>
            <w:vAlign w:val="bottom"/>
          </w:tcPr>
          <w:p w:rsidR="00471625" w:rsidRPr="00F617B0" w:rsidRDefault="00471625" w:rsidP="00D73E93">
            <w:pPr>
              <w:jc w:val="both"/>
              <w:rPr>
                <w:rFonts w:ascii="Arial" w:hAnsi="Arial" w:cs="Arial"/>
                <w:b/>
                <w:bCs/>
                <w:color w:val="000080"/>
                <w:sz w:val="20"/>
                <w:u w:val="single"/>
              </w:rPr>
            </w:pPr>
            <w:r w:rsidRPr="00312BFD">
              <w:rPr>
                <w:rFonts w:ascii="Arial" w:hAnsi="Arial" w:cs="Arial"/>
                <w:b/>
                <w:bCs/>
                <w:color w:val="000080"/>
                <w:sz w:val="20"/>
                <w:u w:val="single"/>
              </w:rPr>
              <w:t>Mes</w:t>
            </w:r>
          </w:p>
        </w:tc>
      </w:tr>
      <w:tr w:rsidR="00471625" w:rsidRPr="00312BFD" w:rsidTr="00D73E93">
        <w:trPr>
          <w:jc w:val="center"/>
        </w:trPr>
        <w:tc>
          <w:tcPr>
            <w:tcW w:w="851"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T2.1</w:t>
            </w:r>
          </w:p>
        </w:tc>
        <w:tc>
          <w:tcPr>
            <w:tcW w:w="871"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E2.1.1.</w:t>
            </w:r>
          </w:p>
        </w:tc>
        <w:tc>
          <w:tcPr>
            <w:tcW w:w="4940"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 xml:space="preserve">Documento de Diseño de arquitectura del codificador LHE </w:t>
            </w:r>
          </w:p>
        </w:tc>
        <w:tc>
          <w:tcPr>
            <w:tcW w:w="720"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D</w:t>
            </w:r>
          </w:p>
        </w:tc>
        <w:tc>
          <w:tcPr>
            <w:tcW w:w="1123"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M13</w:t>
            </w:r>
          </w:p>
        </w:tc>
      </w:tr>
      <w:tr w:rsidR="00471625" w:rsidRPr="00312BFD" w:rsidTr="00D73E93">
        <w:trPr>
          <w:jc w:val="center"/>
        </w:trPr>
        <w:tc>
          <w:tcPr>
            <w:tcW w:w="851"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T2.1</w:t>
            </w:r>
          </w:p>
        </w:tc>
        <w:tc>
          <w:tcPr>
            <w:tcW w:w="871"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E2.1.2.</w:t>
            </w:r>
          </w:p>
        </w:tc>
        <w:tc>
          <w:tcPr>
            <w:tcW w:w="4940"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 xml:space="preserve">Documento de Diseño del codificador LHE </w:t>
            </w:r>
          </w:p>
        </w:tc>
        <w:tc>
          <w:tcPr>
            <w:tcW w:w="720"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D</w:t>
            </w:r>
          </w:p>
        </w:tc>
        <w:tc>
          <w:tcPr>
            <w:tcW w:w="1123"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M25</w:t>
            </w:r>
          </w:p>
        </w:tc>
      </w:tr>
      <w:tr w:rsidR="00471625" w:rsidRPr="00312BFD" w:rsidTr="00D73E93">
        <w:trPr>
          <w:jc w:val="center"/>
        </w:trPr>
        <w:tc>
          <w:tcPr>
            <w:tcW w:w="851"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T2.1</w:t>
            </w:r>
          </w:p>
        </w:tc>
        <w:tc>
          <w:tcPr>
            <w:tcW w:w="871"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E2.1.3.</w:t>
            </w:r>
          </w:p>
        </w:tc>
        <w:tc>
          <w:tcPr>
            <w:tcW w:w="4940"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 xml:space="preserve">Codificador LHE </w:t>
            </w:r>
          </w:p>
        </w:tc>
        <w:tc>
          <w:tcPr>
            <w:tcW w:w="720"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A.E:</w:t>
            </w:r>
          </w:p>
        </w:tc>
        <w:tc>
          <w:tcPr>
            <w:tcW w:w="1123"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M25</w:t>
            </w:r>
          </w:p>
        </w:tc>
      </w:tr>
      <w:tr w:rsidR="00471625" w:rsidRPr="00312BFD" w:rsidTr="00D73E93">
        <w:trPr>
          <w:jc w:val="center"/>
        </w:trPr>
        <w:tc>
          <w:tcPr>
            <w:tcW w:w="851"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T2.2</w:t>
            </w:r>
          </w:p>
        </w:tc>
        <w:tc>
          <w:tcPr>
            <w:tcW w:w="871"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E2.2.1.</w:t>
            </w:r>
          </w:p>
        </w:tc>
        <w:tc>
          <w:tcPr>
            <w:tcW w:w="4940"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 xml:space="preserve">Documento de Diseño de arquitectura del decodificador LHE </w:t>
            </w:r>
          </w:p>
        </w:tc>
        <w:tc>
          <w:tcPr>
            <w:tcW w:w="720"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D</w:t>
            </w:r>
          </w:p>
        </w:tc>
        <w:tc>
          <w:tcPr>
            <w:tcW w:w="1123"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M13</w:t>
            </w:r>
          </w:p>
        </w:tc>
      </w:tr>
      <w:tr w:rsidR="00471625" w:rsidRPr="00312BFD" w:rsidTr="00D73E93">
        <w:trPr>
          <w:jc w:val="center"/>
        </w:trPr>
        <w:tc>
          <w:tcPr>
            <w:tcW w:w="851"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T2.2</w:t>
            </w:r>
          </w:p>
        </w:tc>
        <w:tc>
          <w:tcPr>
            <w:tcW w:w="871"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E2.2.2.</w:t>
            </w:r>
          </w:p>
        </w:tc>
        <w:tc>
          <w:tcPr>
            <w:tcW w:w="4940"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 xml:space="preserve">Documento de Diseño del decodificador LHE </w:t>
            </w:r>
          </w:p>
        </w:tc>
        <w:tc>
          <w:tcPr>
            <w:tcW w:w="720"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D</w:t>
            </w:r>
          </w:p>
        </w:tc>
        <w:tc>
          <w:tcPr>
            <w:tcW w:w="1123"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M25</w:t>
            </w:r>
          </w:p>
        </w:tc>
      </w:tr>
      <w:tr w:rsidR="00471625" w:rsidRPr="00312BFD" w:rsidTr="00D73E93">
        <w:trPr>
          <w:jc w:val="center"/>
        </w:trPr>
        <w:tc>
          <w:tcPr>
            <w:tcW w:w="851"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T2.2</w:t>
            </w:r>
          </w:p>
        </w:tc>
        <w:tc>
          <w:tcPr>
            <w:tcW w:w="871"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E2.2.3.</w:t>
            </w:r>
          </w:p>
        </w:tc>
        <w:tc>
          <w:tcPr>
            <w:tcW w:w="4940"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 xml:space="preserve">Decodificador LHE </w:t>
            </w:r>
          </w:p>
        </w:tc>
        <w:tc>
          <w:tcPr>
            <w:tcW w:w="720"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A.E:</w:t>
            </w:r>
          </w:p>
        </w:tc>
        <w:tc>
          <w:tcPr>
            <w:tcW w:w="1123"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M25</w:t>
            </w:r>
          </w:p>
        </w:tc>
      </w:tr>
      <w:tr w:rsidR="00471625" w:rsidRPr="00312BFD" w:rsidTr="00D73E93">
        <w:trPr>
          <w:jc w:val="center"/>
        </w:trPr>
        <w:tc>
          <w:tcPr>
            <w:tcW w:w="851"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T2.3</w:t>
            </w:r>
          </w:p>
        </w:tc>
        <w:tc>
          <w:tcPr>
            <w:tcW w:w="871"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E2.3.1.</w:t>
            </w:r>
          </w:p>
        </w:tc>
        <w:tc>
          <w:tcPr>
            <w:tcW w:w="4940"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Documento de Integración de codificador-decodificador LHE</w:t>
            </w:r>
          </w:p>
        </w:tc>
        <w:tc>
          <w:tcPr>
            <w:tcW w:w="720"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D</w:t>
            </w:r>
          </w:p>
        </w:tc>
        <w:tc>
          <w:tcPr>
            <w:tcW w:w="1123"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M37</w:t>
            </w:r>
          </w:p>
        </w:tc>
      </w:tr>
      <w:tr w:rsidR="00471625" w:rsidRPr="00312BFD" w:rsidTr="00D73E93">
        <w:trPr>
          <w:trHeight w:val="398"/>
          <w:jc w:val="center"/>
        </w:trPr>
        <w:tc>
          <w:tcPr>
            <w:tcW w:w="8505" w:type="dxa"/>
            <w:gridSpan w:val="5"/>
            <w:tcBorders>
              <w:top w:val="single" w:sz="8" w:space="0" w:color="auto"/>
              <w:left w:val="single" w:sz="8" w:space="0" w:color="auto"/>
              <w:bottom w:val="single" w:sz="8" w:space="0" w:color="auto"/>
              <w:right w:val="single" w:sz="8" w:space="0" w:color="auto"/>
            </w:tcBorders>
            <w:shd w:val="clear" w:color="auto" w:fill="333399"/>
            <w:tcMar>
              <w:top w:w="0" w:type="dxa"/>
              <w:left w:w="108" w:type="dxa"/>
              <w:bottom w:w="0" w:type="dxa"/>
              <w:right w:w="108" w:type="dxa"/>
            </w:tcMar>
          </w:tcPr>
          <w:p w:rsidR="00471625" w:rsidRPr="00F617B0" w:rsidRDefault="00471625" w:rsidP="00D73E93">
            <w:pPr>
              <w:jc w:val="both"/>
              <w:rPr>
                <w:rFonts w:ascii="Arial" w:hAnsi="Arial" w:cs="Arial"/>
                <w:b/>
                <w:color w:val="FFFFFF"/>
                <w:sz w:val="20"/>
                <w:u w:val="single"/>
              </w:rPr>
            </w:pPr>
            <w:r w:rsidRPr="00312BFD">
              <w:rPr>
                <w:rFonts w:ascii="Arial" w:hAnsi="Arial" w:cs="Arial"/>
                <w:b/>
                <w:color w:val="FFFFFF"/>
                <w:sz w:val="20"/>
                <w:u w:val="single"/>
              </w:rPr>
              <w:t>PT4. Desarrollo e Integración del Protocolo Q4S</w:t>
            </w:r>
          </w:p>
        </w:tc>
      </w:tr>
      <w:tr w:rsidR="00471625" w:rsidRPr="00312BFD" w:rsidTr="00D73E93">
        <w:trPr>
          <w:jc w:val="center"/>
        </w:trPr>
        <w:tc>
          <w:tcPr>
            <w:tcW w:w="851"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471625" w:rsidRPr="00F617B0" w:rsidRDefault="00471625" w:rsidP="00D73E93">
            <w:pPr>
              <w:jc w:val="both"/>
              <w:rPr>
                <w:rFonts w:ascii="Arial" w:hAnsi="Arial" w:cs="Arial"/>
                <w:b/>
                <w:bCs/>
                <w:color w:val="000080"/>
                <w:sz w:val="20"/>
                <w:u w:val="single"/>
              </w:rPr>
            </w:pPr>
            <w:r w:rsidRPr="00312BFD">
              <w:rPr>
                <w:rFonts w:ascii="Arial" w:hAnsi="Arial" w:cs="Arial"/>
                <w:b/>
                <w:bCs/>
                <w:color w:val="000080"/>
                <w:sz w:val="20"/>
                <w:u w:val="single"/>
              </w:rPr>
              <w:lastRenderedPageBreak/>
              <w:t>Tarea</w:t>
            </w:r>
          </w:p>
        </w:tc>
        <w:tc>
          <w:tcPr>
            <w:tcW w:w="871" w:type="dxa"/>
            <w:tcBorders>
              <w:top w:val="nil"/>
              <w:left w:val="nil"/>
              <w:bottom w:val="single" w:sz="8" w:space="0" w:color="auto"/>
              <w:right w:val="single" w:sz="8" w:space="0" w:color="auto"/>
            </w:tcBorders>
            <w:tcMar>
              <w:top w:w="0" w:type="dxa"/>
              <w:left w:w="108" w:type="dxa"/>
              <w:bottom w:w="0" w:type="dxa"/>
              <w:right w:w="108" w:type="dxa"/>
            </w:tcMar>
            <w:vAlign w:val="bottom"/>
          </w:tcPr>
          <w:p w:rsidR="00471625" w:rsidRPr="00F617B0" w:rsidRDefault="00471625" w:rsidP="00D73E93">
            <w:pPr>
              <w:jc w:val="both"/>
              <w:rPr>
                <w:rFonts w:ascii="Arial" w:hAnsi="Arial" w:cs="Arial"/>
                <w:b/>
                <w:bCs/>
                <w:color w:val="000080"/>
                <w:sz w:val="20"/>
                <w:u w:val="single"/>
              </w:rPr>
            </w:pPr>
            <w:r w:rsidRPr="00312BFD">
              <w:rPr>
                <w:rFonts w:ascii="Arial" w:hAnsi="Arial" w:cs="Arial"/>
                <w:b/>
                <w:bCs/>
                <w:color w:val="000080"/>
                <w:sz w:val="20"/>
                <w:u w:val="single"/>
              </w:rPr>
              <w:t>Id.</w:t>
            </w:r>
          </w:p>
        </w:tc>
        <w:tc>
          <w:tcPr>
            <w:tcW w:w="4940" w:type="dxa"/>
            <w:tcBorders>
              <w:top w:val="nil"/>
              <w:left w:val="nil"/>
              <w:bottom w:val="single" w:sz="8" w:space="0" w:color="auto"/>
              <w:right w:val="single" w:sz="8" w:space="0" w:color="auto"/>
            </w:tcBorders>
            <w:tcMar>
              <w:top w:w="0" w:type="dxa"/>
              <w:left w:w="108" w:type="dxa"/>
              <w:bottom w:w="0" w:type="dxa"/>
              <w:right w:w="108" w:type="dxa"/>
            </w:tcMar>
            <w:vAlign w:val="bottom"/>
          </w:tcPr>
          <w:p w:rsidR="00471625" w:rsidRPr="00F617B0" w:rsidRDefault="00471625" w:rsidP="00D73E93">
            <w:pPr>
              <w:jc w:val="both"/>
              <w:rPr>
                <w:rFonts w:ascii="Arial" w:hAnsi="Arial" w:cs="Arial"/>
                <w:b/>
                <w:bCs/>
                <w:color w:val="000080"/>
                <w:sz w:val="20"/>
                <w:u w:val="single"/>
              </w:rPr>
            </w:pPr>
            <w:r w:rsidRPr="00312BFD">
              <w:rPr>
                <w:rFonts w:ascii="Arial" w:hAnsi="Arial" w:cs="Arial"/>
                <w:b/>
                <w:bCs/>
                <w:color w:val="000080"/>
                <w:sz w:val="20"/>
                <w:u w:val="single"/>
              </w:rPr>
              <w:t>Descripción</w:t>
            </w:r>
          </w:p>
        </w:tc>
        <w:tc>
          <w:tcPr>
            <w:tcW w:w="720" w:type="dxa"/>
            <w:tcBorders>
              <w:top w:val="nil"/>
              <w:left w:val="nil"/>
              <w:bottom w:val="single" w:sz="8" w:space="0" w:color="auto"/>
              <w:right w:val="single" w:sz="8" w:space="0" w:color="auto"/>
            </w:tcBorders>
            <w:tcMar>
              <w:top w:w="0" w:type="dxa"/>
              <w:left w:w="108" w:type="dxa"/>
              <w:bottom w:w="0" w:type="dxa"/>
              <w:right w:w="108" w:type="dxa"/>
            </w:tcMar>
            <w:vAlign w:val="bottom"/>
          </w:tcPr>
          <w:p w:rsidR="00471625" w:rsidRPr="00F617B0" w:rsidRDefault="00471625" w:rsidP="00D73E93">
            <w:pPr>
              <w:jc w:val="both"/>
              <w:rPr>
                <w:rFonts w:ascii="Arial" w:hAnsi="Arial" w:cs="Arial"/>
                <w:b/>
                <w:bCs/>
                <w:color w:val="000080"/>
                <w:sz w:val="20"/>
                <w:u w:val="single"/>
              </w:rPr>
            </w:pPr>
            <w:r w:rsidRPr="00312BFD">
              <w:rPr>
                <w:rFonts w:ascii="Arial" w:hAnsi="Arial" w:cs="Arial"/>
                <w:b/>
                <w:bCs/>
                <w:color w:val="000080"/>
                <w:sz w:val="20"/>
                <w:u w:val="single"/>
              </w:rPr>
              <w:t>Tipo</w:t>
            </w:r>
          </w:p>
        </w:tc>
        <w:tc>
          <w:tcPr>
            <w:tcW w:w="1123" w:type="dxa"/>
            <w:tcBorders>
              <w:top w:val="nil"/>
              <w:left w:val="nil"/>
              <w:bottom w:val="single" w:sz="8" w:space="0" w:color="auto"/>
              <w:right w:val="single" w:sz="8" w:space="0" w:color="auto"/>
            </w:tcBorders>
            <w:tcMar>
              <w:top w:w="0" w:type="dxa"/>
              <w:left w:w="108" w:type="dxa"/>
              <w:bottom w:w="0" w:type="dxa"/>
              <w:right w:w="108" w:type="dxa"/>
            </w:tcMar>
            <w:vAlign w:val="bottom"/>
          </w:tcPr>
          <w:p w:rsidR="00471625" w:rsidRPr="00F617B0" w:rsidRDefault="00471625" w:rsidP="00D73E93">
            <w:pPr>
              <w:jc w:val="both"/>
              <w:rPr>
                <w:rFonts w:ascii="Arial" w:hAnsi="Arial" w:cs="Arial"/>
                <w:b/>
                <w:bCs/>
                <w:color w:val="000080"/>
                <w:sz w:val="20"/>
                <w:u w:val="single"/>
              </w:rPr>
            </w:pPr>
            <w:r w:rsidRPr="00312BFD">
              <w:rPr>
                <w:rFonts w:ascii="Arial" w:hAnsi="Arial" w:cs="Arial"/>
                <w:b/>
                <w:bCs/>
                <w:color w:val="000080"/>
                <w:sz w:val="20"/>
                <w:u w:val="single"/>
              </w:rPr>
              <w:t>Mes</w:t>
            </w:r>
          </w:p>
        </w:tc>
      </w:tr>
      <w:tr w:rsidR="00471625" w:rsidRPr="00312BFD" w:rsidTr="00D73E93">
        <w:trPr>
          <w:jc w:val="center"/>
        </w:trPr>
        <w:tc>
          <w:tcPr>
            <w:tcW w:w="851"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T3.1</w:t>
            </w:r>
          </w:p>
        </w:tc>
        <w:tc>
          <w:tcPr>
            <w:tcW w:w="871"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E3.1.1</w:t>
            </w:r>
          </w:p>
        </w:tc>
        <w:tc>
          <w:tcPr>
            <w:tcW w:w="4940"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 xml:space="preserve">Documento de diseño del módulo Q4S </w:t>
            </w:r>
          </w:p>
        </w:tc>
        <w:tc>
          <w:tcPr>
            <w:tcW w:w="720"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D</w:t>
            </w:r>
          </w:p>
        </w:tc>
        <w:tc>
          <w:tcPr>
            <w:tcW w:w="1123"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M13</w:t>
            </w:r>
          </w:p>
        </w:tc>
      </w:tr>
      <w:tr w:rsidR="00471625" w:rsidRPr="00312BFD" w:rsidTr="00D73E93">
        <w:trPr>
          <w:jc w:val="center"/>
        </w:trPr>
        <w:tc>
          <w:tcPr>
            <w:tcW w:w="851"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T3.1</w:t>
            </w:r>
          </w:p>
        </w:tc>
        <w:tc>
          <w:tcPr>
            <w:tcW w:w="871"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E3.1.2</w:t>
            </w:r>
          </w:p>
        </w:tc>
        <w:tc>
          <w:tcPr>
            <w:tcW w:w="4940"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 xml:space="preserve">Prototipo de implementación del protocolo Q4S </w:t>
            </w:r>
          </w:p>
        </w:tc>
        <w:tc>
          <w:tcPr>
            <w:tcW w:w="720"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A.E.</w:t>
            </w:r>
          </w:p>
        </w:tc>
        <w:tc>
          <w:tcPr>
            <w:tcW w:w="1123"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M15</w:t>
            </w:r>
          </w:p>
        </w:tc>
      </w:tr>
      <w:tr w:rsidR="00471625" w:rsidRPr="00312BFD" w:rsidTr="00D73E93">
        <w:trPr>
          <w:jc w:val="center"/>
        </w:trPr>
        <w:tc>
          <w:tcPr>
            <w:tcW w:w="851"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T3.1</w:t>
            </w:r>
          </w:p>
        </w:tc>
        <w:tc>
          <w:tcPr>
            <w:tcW w:w="871"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E3.1.3</w:t>
            </w:r>
          </w:p>
        </w:tc>
        <w:tc>
          <w:tcPr>
            <w:tcW w:w="4940"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 xml:space="preserve">Identificación de puntos de mejora del protocolo Q4S para introducir aportaciones en IETF </w:t>
            </w:r>
          </w:p>
        </w:tc>
        <w:tc>
          <w:tcPr>
            <w:tcW w:w="720"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D</w:t>
            </w:r>
          </w:p>
        </w:tc>
        <w:tc>
          <w:tcPr>
            <w:tcW w:w="1123"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M15</w:t>
            </w:r>
          </w:p>
        </w:tc>
      </w:tr>
      <w:tr w:rsidR="00471625" w:rsidRPr="00312BFD" w:rsidTr="00D73E93">
        <w:trPr>
          <w:jc w:val="center"/>
        </w:trPr>
        <w:tc>
          <w:tcPr>
            <w:tcW w:w="851"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T3.2</w:t>
            </w:r>
          </w:p>
        </w:tc>
        <w:tc>
          <w:tcPr>
            <w:tcW w:w="871"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E3.2.1</w:t>
            </w:r>
          </w:p>
        </w:tc>
        <w:tc>
          <w:tcPr>
            <w:tcW w:w="4940"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7868C9">
            <w:pPr>
              <w:pStyle w:val="NormalDynorex"/>
            </w:pPr>
            <w:r w:rsidRPr="00BF5AF9">
              <w:t xml:space="preserve">Documento de diseño de la plataforma de </w:t>
            </w:r>
            <w:r w:rsidR="007868C9">
              <w:t>streaming de video</w:t>
            </w:r>
            <w:r w:rsidRPr="00BF5AF9">
              <w:t xml:space="preserve"> </w:t>
            </w:r>
          </w:p>
        </w:tc>
        <w:tc>
          <w:tcPr>
            <w:tcW w:w="720"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D</w:t>
            </w:r>
          </w:p>
        </w:tc>
        <w:tc>
          <w:tcPr>
            <w:tcW w:w="1123"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M13</w:t>
            </w:r>
          </w:p>
        </w:tc>
      </w:tr>
      <w:tr w:rsidR="00471625" w:rsidRPr="00312BFD" w:rsidTr="00D73E93">
        <w:trPr>
          <w:jc w:val="center"/>
        </w:trPr>
        <w:tc>
          <w:tcPr>
            <w:tcW w:w="851"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T3.2</w:t>
            </w:r>
          </w:p>
        </w:tc>
        <w:tc>
          <w:tcPr>
            <w:tcW w:w="871"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E3.2.2</w:t>
            </w:r>
          </w:p>
        </w:tc>
        <w:tc>
          <w:tcPr>
            <w:tcW w:w="4940"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 xml:space="preserve">Prototipo de plataforma de </w:t>
            </w:r>
            <w:r w:rsidR="007868C9">
              <w:t>streaming de video</w:t>
            </w:r>
            <w:r w:rsidRPr="00BF5AF9">
              <w:t xml:space="preserve"> adaptada a Q4S </w:t>
            </w:r>
          </w:p>
        </w:tc>
        <w:tc>
          <w:tcPr>
            <w:tcW w:w="720"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A.E</w:t>
            </w:r>
          </w:p>
        </w:tc>
        <w:tc>
          <w:tcPr>
            <w:tcW w:w="1123"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M25</w:t>
            </w:r>
          </w:p>
        </w:tc>
      </w:tr>
      <w:tr w:rsidR="00471625" w:rsidRPr="00312BFD" w:rsidTr="00D73E93">
        <w:trPr>
          <w:jc w:val="center"/>
        </w:trPr>
        <w:tc>
          <w:tcPr>
            <w:tcW w:w="851"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T3.3</w:t>
            </w:r>
          </w:p>
        </w:tc>
        <w:tc>
          <w:tcPr>
            <w:tcW w:w="871"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E3.3.1</w:t>
            </w:r>
          </w:p>
        </w:tc>
        <w:tc>
          <w:tcPr>
            <w:tcW w:w="4940"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 xml:space="preserve">Documento de diseño del plugin para software virtualizado </w:t>
            </w:r>
          </w:p>
        </w:tc>
        <w:tc>
          <w:tcPr>
            <w:tcW w:w="720"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D</w:t>
            </w:r>
          </w:p>
        </w:tc>
        <w:tc>
          <w:tcPr>
            <w:tcW w:w="1123"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M13</w:t>
            </w:r>
          </w:p>
        </w:tc>
      </w:tr>
      <w:tr w:rsidR="00471625" w:rsidRPr="00312BFD" w:rsidTr="00D73E93">
        <w:trPr>
          <w:jc w:val="center"/>
        </w:trPr>
        <w:tc>
          <w:tcPr>
            <w:tcW w:w="851"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T3.3</w:t>
            </w:r>
          </w:p>
        </w:tc>
        <w:tc>
          <w:tcPr>
            <w:tcW w:w="871"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E3.3.2</w:t>
            </w:r>
          </w:p>
        </w:tc>
        <w:tc>
          <w:tcPr>
            <w:tcW w:w="4940"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Prototipo de implementación del plugin para software virtualizado</w:t>
            </w:r>
          </w:p>
        </w:tc>
        <w:tc>
          <w:tcPr>
            <w:tcW w:w="720"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A.E</w:t>
            </w:r>
          </w:p>
        </w:tc>
        <w:tc>
          <w:tcPr>
            <w:tcW w:w="1123"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M25</w:t>
            </w:r>
          </w:p>
        </w:tc>
      </w:tr>
      <w:tr w:rsidR="00471625" w:rsidRPr="00312BFD" w:rsidTr="00D73E93">
        <w:trPr>
          <w:trHeight w:val="398"/>
          <w:jc w:val="center"/>
        </w:trPr>
        <w:tc>
          <w:tcPr>
            <w:tcW w:w="8505" w:type="dxa"/>
            <w:gridSpan w:val="5"/>
            <w:tcBorders>
              <w:top w:val="single" w:sz="8" w:space="0" w:color="auto"/>
              <w:left w:val="single" w:sz="8" w:space="0" w:color="auto"/>
              <w:bottom w:val="single" w:sz="8" w:space="0" w:color="auto"/>
              <w:right w:val="single" w:sz="8" w:space="0" w:color="auto"/>
            </w:tcBorders>
            <w:shd w:val="clear" w:color="auto" w:fill="333399"/>
            <w:tcMar>
              <w:top w:w="0" w:type="dxa"/>
              <w:left w:w="108" w:type="dxa"/>
              <w:bottom w:w="0" w:type="dxa"/>
              <w:right w:w="108" w:type="dxa"/>
            </w:tcMar>
          </w:tcPr>
          <w:p w:rsidR="00471625" w:rsidRPr="00F617B0" w:rsidRDefault="00471625" w:rsidP="00D73E93">
            <w:pPr>
              <w:jc w:val="both"/>
              <w:rPr>
                <w:rFonts w:ascii="Arial" w:hAnsi="Arial" w:cs="Arial"/>
                <w:b/>
                <w:color w:val="FFFFFF"/>
                <w:sz w:val="20"/>
                <w:u w:val="single"/>
              </w:rPr>
            </w:pPr>
            <w:r w:rsidRPr="00312BFD">
              <w:rPr>
                <w:rFonts w:ascii="Arial" w:hAnsi="Arial" w:cs="Arial"/>
                <w:b/>
                <w:color w:val="FFFFFF"/>
                <w:sz w:val="20"/>
                <w:u w:val="single"/>
              </w:rPr>
              <w:t>PT4. Provisión de Calidad de Red Dinámica</w:t>
            </w:r>
          </w:p>
        </w:tc>
      </w:tr>
      <w:tr w:rsidR="00471625" w:rsidRPr="00312BFD" w:rsidTr="00D73E93">
        <w:trPr>
          <w:jc w:val="center"/>
        </w:trPr>
        <w:tc>
          <w:tcPr>
            <w:tcW w:w="851"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471625" w:rsidRPr="00F617B0" w:rsidRDefault="00471625" w:rsidP="00D73E93">
            <w:pPr>
              <w:jc w:val="both"/>
              <w:rPr>
                <w:rFonts w:ascii="Arial" w:hAnsi="Arial" w:cs="Arial"/>
                <w:b/>
                <w:bCs/>
                <w:color w:val="000080"/>
                <w:sz w:val="20"/>
                <w:u w:val="single"/>
              </w:rPr>
            </w:pPr>
            <w:r w:rsidRPr="00312BFD">
              <w:rPr>
                <w:rFonts w:ascii="Arial" w:hAnsi="Arial" w:cs="Arial"/>
                <w:b/>
                <w:bCs/>
                <w:color w:val="000080"/>
                <w:sz w:val="20"/>
                <w:u w:val="single"/>
              </w:rPr>
              <w:t>Tarea</w:t>
            </w:r>
          </w:p>
        </w:tc>
        <w:tc>
          <w:tcPr>
            <w:tcW w:w="871" w:type="dxa"/>
            <w:tcBorders>
              <w:top w:val="nil"/>
              <w:left w:val="nil"/>
              <w:bottom w:val="single" w:sz="8" w:space="0" w:color="auto"/>
              <w:right w:val="single" w:sz="8" w:space="0" w:color="auto"/>
            </w:tcBorders>
            <w:tcMar>
              <w:top w:w="0" w:type="dxa"/>
              <w:left w:w="108" w:type="dxa"/>
              <w:bottom w:w="0" w:type="dxa"/>
              <w:right w:w="108" w:type="dxa"/>
            </w:tcMar>
            <w:vAlign w:val="bottom"/>
          </w:tcPr>
          <w:p w:rsidR="00471625" w:rsidRPr="00F617B0" w:rsidRDefault="00471625" w:rsidP="00D73E93">
            <w:pPr>
              <w:jc w:val="both"/>
              <w:rPr>
                <w:rFonts w:ascii="Arial" w:hAnsi="Arial" w:cs="Arial"/>
                <w:b/>
                <w:bCs/>
                <w:color w:val="000080"/>
                <w:sz w:val="20"/>
                <w:u w:val="single"/>
              </w:rPr>
            </w:pPr>
            <w:r w:rsidRPr="00312BFD">
              <w:rPr>
                <w:rFonts w:ascii="Arial" w:hAnsi="Arial" w:cs="Arial"/>
                <w:b/>
                <w:bCs/>
                <w:color w:val="000080"/>
                <w:sz w:val="20"/>
                <w:u w:val="single"/>
              </w:rPr>
              <w:t>Id.</w:t>
            </w:r>
          </w:p>
        </w:tc>
        <w:tc>
          <w:tcPr>
            <w:tcW w:w="4940" w:type="dxa"/>
            <w:tcBorders>
              <w:top w:val="nil"/>
              <w:left w:val="nil"/>
              <w:bottom w:val="single" w:sz="8" w:space="0" w:color="auto"/>
              <w:right w:val="single" w:sz="8" w:space="0" w:color="auto"/>
            </w:tcBorders>
            <w:tcMar>
              <w:top w:w="0" w:type="dxa"/>
              <w:left w:w="108" w:type="dxa"/>
              <w:bottom w:w="0" w:type="dxa"/>
              <w:right w:w="108" w:type="dxa"/>
            </w:tcMar>
            <w:vAlign w:val="bottom"/>
          </w:tcPr>
          <w:p w:rsidR="00471625" w:rsidRPr="00F617B0" w:rsidRDefault="00471625" w:rsidP="00D73E93">
            <w:pPr>
              <w:jc w:val="both"/>
              <w:rPr>
                <w:rFonts w:ascii="Arial" w:hAnsi="Arial" w:cs="Arial"/>
                <w:b/>
                <w:bCs/>
                <w:color w:val="000080"/>
                <w:sz w:val="20"/>
                <w:u w:val="single"/>
              </w:rPr>
            </w:pPr>
            <w:r w:rsidRPr="00312BFD">
              <w:rPr>
                <w:rFonts w:ascii="Arial" w:hAnsi="Arial" w:cs="Arial"/>
                <w:b/>
                <w:bCs/>
                <w:color w:val="000080"/>
                <w:sz w:val="20"/>
                <w:u w:val="single"/>
              </w:rPr>
              <w:t>Descripción</w:t>
            </w:r>
          </w:p>
        </w:tc>
        <w:tc>
          <w:tcPr>
            <w:tcW w:w="720" w:type="dxa"/>
            <w:tcBorders>
              <w:top w:val="nil"/>
              <w:left w:val="nil"/>
              <w:bottom w:val="single" w:sz="8" w:space="0" w:color="auto"/>
              <w:right w:val="single" w:sz="8" w:space="0" w:color="auto"/>
            </w:tcBorders>
            <w:tcMar>
              <w:top w:w="0" w:type="dxa"/>
              <w:left w:w="108" w:type="dxa"/>
              <w:bottom w:w="0" w:type="dxa"/>
              <w:right w:w="108" w:type="dxa"/>
            </w:tcMar>
            <w:vAlign w:val="bottom"/>
          </w:tcPr>
          <w:p w:rsidR="00471625" w:rsidRPr="00F617B0" w:rsidRDefault="00471625" w:rsidP="00D73E93">
            <w:pPr>
              <w:jc w:val="both"/>
              <w:rPr>
                <w:rFonts w:ascii="Arial" w:hAnsi="Arial" w:cs="Arial"/>
                <w:b/>
                <w:bCs/>
                <w:color w:val="000080"/>
                <w:sz w:val="20"/>
                <w:u w:val="single"/>
              </w:rPr>
            </w:pPr>
            <w:r w:rsidRPr="00312BFD">
              <w:rPr>
                <w:rFonts w:ascii="Arial" w:hAnsi="Arial" w:cs="Arial"/>
                <w:b/>
                <w:bCs/>
                <w:color w:val="000080"/>
                <w:sz w:val="20"/>
                <w:u w:val="single"/>
              </w:rPr>
              <w:t>Tipo</w:t>
            </w:r>
          </w:p>
        </w:tc>
        <w:tc>
          <w:tcPr>
            <w:tcW w:w="1123" w:type="dxa"/>
            <w:tcBorders>
              <w:top w:val="nil"/>
              <w:left w:val="nil"/>
              <w:bottom w:val="single" w:sz="8" w:space="0" w:color="auto"/>
              <w:right w:val="single" w:sz="8" w:space="0" w:color="auto"/>
            </w:tcBorders>
            <w:tcMar>
              <w:top w:w="0" w:type="dxa"/>
              <w:left w:w="108" w:type="dxa"/>
              <w:bottom w:w="0" w:type="dxa"/>
              <w:right w:w="108" w:type="dxa"/>
            </w:tcMar>
            <w:vAlign w:val="bottom"/>
          </w:tcPr>
          <w:p w:rsidR="00471625" w:rsidRPr="00F617B0" w:rsidRDefault="00471625" w:rsidP="00D73E93">
            <w:pPr>
              <w:jc w:val="both"/>
              <w:rPr>
                <w:rFonts w:ascii="Arial" w:hAnsi="Arial" w:cs="Arial"/>
                <w:b/>
                <w:bCs/>
                <w:color w:val="000080"/>
                <w:sz w:val="20"/>
                <w:u w:val="single"/>
              </w:rPr>
            </w:pPr>
            <w:r w:rsidRPr="00312BFD">
              <w:rPr>
                <w:rFonts w:ascii="Arial" w:hAnsi="Arial" w:cs="Arial"/>
                <w:b/>
                <w:bCs/>
                <w:color w:val="000080"/>
                <w:sz w:val="20"/>
                <w:u w:val="single"/>
              </w:rPr>
              <w:t>Mes</w:t>
            </w:r>
          </w:p>
        </w:tc>
      </w:tr>
      <w:tr w:rsidR="00471625" w:rsidRPr="00312BFD" w:rsidTr="00D73E93">
        <w:trPr>
          <w:jc w:val="center"/>
        </w:trPr>
        <w:tc>
          <w:tcPr>
            <w:tcW w:w="851"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T4.1</w:t>
            </w:r>
          </w:p>
        </w:tc>
        <w:tc>
          <w:tcPr>
            <w:tcW w:w="871"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E4.1.1</w:t>
            </w:r>
          </w:p>
        </w:tc>
        <w:tc>
          <w:tcPr>
            <w:tcW w:w="4940"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 xml:space="preserve">Documento de diseño de la arquitectura de integración </w:t>
            </w:r>
          </w:p>
        </w:tc>
        <w:tc>
          <w:tcPr>
            <w:tcW w:w="720"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D</w:t>
            </w:r>
          </w:p>
        </w:tc>
        <w:tc>
          <w:tcPr>
            <w:tcW w:w="1123"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M13</w:t>
            </w:r>
          </w:p>
        </w:tc>
      </w:tr>
      <w:tr w:rsidR="00471625" w:rsidRPr="00312BFD" w:rsidTr="00D73E93">
        <w:trPr>
          <w:jc w:val="center"/>
        </w:trPr>
        <w:tc>
          <w:tcPr>
            <w:tcW w:w="851"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T4.2</w:t>
            </w:r>
          </w:p>
        </w:tc>
        <w:tc>
          <w:tcPr>
            <w:tcW w:w="871"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E4.2.1</w:t>
            </w:r>
          </w:p>
        </w:tc>
        <w:tc>
          <w:tcPr>
            <w:tcW w:w="4940"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 xml:space="preserve">Documento de diseño de la arquitectura funcional </w:t>
            </w:r>
          </w:p>
        </w:tc>
        <w:tc>
          <w:tcPr>
            <w:tcW w:w="720"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D</w:t>
            </w:r>
          </w:p>
        </w:tc>
        <w:tc>
          <w:tcPr>
            <w:tcW w:w="1123"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M13</w:t>
            </w:r>
          </w:p>
        </w:tc>
      </w:tr>
      <w:tr w:rsidR="00471625" w:rsidRPr="00312BFD" w:rsidTr="00D73E93">
        <w:trPr>
          <w:jc w:val="center"/>
        </w:trPr>
        <w:tc>
          <w:tcPr>
            <w:tcW w:w="851"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T4.3</w:t>
            </w:r>
          </w:p>
        </w:tc>
        <w:tc>
          <w:tcPr>
            <w:tcW w:w="871"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E4.3.1</w:t>
            </w:r>
          </w:p>
        </w:tc>
        <w:tc>
          <w:tcPr>
            <w:tcW w:w="4940"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 xml:space="preserve">Documento de diseño del prototipo del Network Policy Server </w:t>
            </w:r>
          </w:p>
        </w:tc>
        <w:tc>
          <w:tcPr>
            <w:tcW w:w="720"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D</w:t>
            </w:r>
          </w:p>
        </w:tc>
        <w:tc>
          <w:tcPr>
            <w:tcW w:w="1123"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M25</w:t>
            </w:r>
          </w:p>
        </w:tc>
      </w:tr>
      <w:tr w:rsidR="00471625" w:rsidRPr="00312BFD" w:rsidTr="00D73E93">
        <w:trPr>
          <w:jc w:val="center"/>
        </w:trPr>
        <w:tc>
          <w:tcPr>
            <w:tcW w:w="851"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T4.3</w:t>
            </w:r>
          </w:p>
        </w:tc>
        <w:tc>
          <w:tcPr>
            <w:tcW w:w="871"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E4.3.2</w:t>
            </w:r>
          </w:p>
        </w:tc>
        <w:tc>
          <w:tcPr>
            <w:tcW w:w="4940"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 xml:space="preserve">prototipo del Network Policy Server </w:t>
            </w:r>
          </w:p>
        </w:tc>
        <w:tc>
          <w:tcPr>
            <w:tcW w:w="720"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A.E</w:t>
            </w:r>
          </w:p>
        </w:tc>
        <w:tc>
          <w:tcPr>
            <w:tcW w:w="1123"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M30</w:t>
            </w:r>
          </w:p>
        </w:tc>
      </w:tr>
      <w:tr w:rsidR="00471625" w:rsidRPr="00312BFD" w:rsidTr="00D73E93">
        <w:trPr>
          <w:jc w:val="center"/>
        </w:trPr>
        <w:tc>
          <w:tcPr>
            <w:tcW w:w="851"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T4.3</w:t>
            </w:r>
          </w:p>
        </w:tc>
        <w:tc>
          <w:tcPr>
            <w:tcW w:w="871"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E4.3.3</w:t>
            </w:r>
          </w:p>
        </w:tc>
        <w:tc>
          <w:tcPr>
            <w:tcW w:w="4940"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 xml:space="preserve">Documento de pruebas del prototipo de Network Policy Server </w:t>
            </w:r>
          </w:p>
        </w:tc>
        <w:tc>
          <w:tcPr>
            <w:tcW w:w="720"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D</w:t>
            </w:r>
          </w:p>
        </w:tc>
        <w:tc>
          <w:tcPr>
            <w:tcW w:w="1123" w:type="dxa"/>
            <w:tcBorders>
              <w:top w:val="nil"/>
              <w:left w:val="nil"/>
              <w:bottom w:val="single" w:sz="8" w:space="0" w:color="auto"/>
              <w:right w:val="single" w:sz="8" w:space="0" w:color="auto"/>
            </w:tcBorders>
            <w:tcMar>
              <w:top w:w="0" w:type="dxa"/>
              <w:left w:w="108" w:type="dxa"/>
              <w:bottom w:w="0" w:type="dxa"/>
              <w:right w:w="108" w:type="dxa"/>
            </w:tcMar>
          </w:tcPr>
          <w:p w:rsidR="00471625" w:rsidRPr="00BF5AF9" w:rsidRDefault="00471625" w:rsidP="00D73E93">
            <w:pPr>
              <w:pStyle w:val="NormalDynorex"/>
            </w:pPr>
            <w:r w:rsidRPr="00BF5AF9">
              <w:t>M30</w:t>
            </w:r>
          </w:p>
        </w:tc>
      </w:tr>
      <w:tr w:rsidR="00471625" w:rsidRPr="00312BFD" w:rsidTr="00D73E93">
        <w:trPr>
          <w:trHeight w:val="398"/>
          <w:jc w:val="center"/>
        </w:trPr>
        <w:tc>
          <w:tcPr>
            <w:tcW w:w="8505" w:type="dxa"/>
            <w:gridSpan w:val="5"/>
            <w:tcBorders>
              <w:top w:val="single" w:sz="8" w:space="0" w:color="auto"/>
              <w:left w:val="single" w:sz="8" w:space="0" w:color="auto"/>
              <w:bottom w:val="single" w:sz="8" w:space="0" w:color="auto"/>
              <w:right w:val="single" w:sz="8" w:space="0" w:color="auto"/>
            </w:tcBorders>
            <w:shd w:val="clear" w:color="auto" w:fill="333399"/>
            <w:tcMar>
              <w:top w:w="0" w:type="dxa"/>
              <w:left w:w="108" w:type="dxa"/>
              <w:bottom w:w="0" w:type="dxa"/>
              <w:right w:w="108" w:type="dxa"/>
            </w:tcMar>
          </w:tcPr>
          <w:p w:rsidR="00471625" w:rsidRPr="00F617B0" w:rsidRDefault="00471625" w:rsidP="00D73E93">
            <w:pPr>
              <w:jc w:val="both"/>
              <w:rPr>
                <w:rFonts w:ascii="Arial" w:hAnsi="Arial" w:cs="Arial"/>
                <w:b/>
                <w:color w:val="FFFFFF"/>
                <w:sz w:val="20"/>
                <w:u w:val="single"/>
              </w:rPr>
            </w:pPr>
            <w:r w:rsidRPr="00312BFD">
              <w:rPr>
                <w:rFonts w:ascii="Arial" w:hAnsi="Arial" w:cs="Arial"/>
                <w:b/>
                <w:color w:val="FFFFFF"/>
                <w:sz w:val="20"/>
                <w:u w:val="single"/>
              </w:rPr>
              <w:t>PT5. Integración y Evaluación de Resultados.</w:t>
            </w:r>
          </w:p>
        </w:tc>
      </w:tr>
      <w:tr w:rsidR="00471625" w:rsidRPr="00312BFD" w:rsidTr="00D73E93">
        <w:trPr>
          <w:jc w:val="center"/>
        </w:trPr>
        <w:tc>
          <w:tcPr>
            <w:tcW w:w="851" w:type="dxa"/>
            <w:tcBorders>
              <w:top w:val="nil"/>
              <w:left w:val="single" w:sz="8" w:space="0" w:color="auto"/>
              <w:bottom w:val="single" w:sz="4" w:space="0" w:color="auto"/>
              <w:right w:val="single" w:sz="8" w:space="0" w:color="auto"/>
            </w:tcBorders>
            <w:tcMar>
              <w:top w:w="0" w:type="dxa"/>
              <w:left w:w="108" w:type="dxa"/>
              <w:bottom w:w="0" w:type="dxa"/>
              <w:right w:w="108" w:type="dxa"/>
            </w:tcMar>
          </w:tcPr>
          <w:p w:rsidR="00471625" w:rsidRPr="00F617B0" w:rsidRDefault="00471625" w:rsidP="00D73E93">
            <w:pPr>
              <w:jc w:val="both"/>
              <w:rPr>
                <w:rFonts w:ascii="Arial" w:hAnsi="Arial" w:cs="Arial"/>
                <w:b/>
                <w:bCs/>
                <w:color w:val="000080"/>
                <w:sz w:val="20"/>
                <w:u w:val="single"/>
              </w:rPr>
            </w:pPr>
            <w:r w:rsidRPr="00312BFD">
              <w:rPr>
                <w:rFonts w:ascii="Arial" w:hAnsi="Arial" w:cs="Arial"/>
                <w:b/>
                <w:bCs/>
                <w:color w:val="000080"/>
                <w:sz w:val="20"/>
                <w:u w:val="single"/>
              </w:rPr>
              <w:t>Tarea</w:t>
            </w:r>
          </w:p>
        </w:tc>
        <w:tc>
          <w:tcPr>
            <w:tcW w:w="871" w:type="dxa"/>
            <w:tcBorders>
              <w:top w:val="nil"/>
              <w:left w:val="nil"/>
              <w:bottom w:val="single" w:sz="4" w:space="0" w:color="auto"/>
              <w:right w:val="single" w:sz="8" w:space="0" w:color="auto"/>
            </w:tcBorders>
            <w:tcMar>
              <w:top w:w="0" w:type="dxa"/>
              <w:left w:w="108" w:type="dxa"/>
              <w:bottom w:w="0" w:type="dxa"/>
              <w:right w:w="108" w:type="dxa"/>
            </w:tcMar>
            <w:vAlign w:val="bottom"/>
          </w:tcPr>
          <w:p w:rsidR="00471625" w:rsidRPr="00F617B0" w:rsidRDefault="00471625" w:rsidP="00D73E93">
            <w:pPr>
              <w:jc w:val="both"/>
              <w:rPr>
                <w:rFonts w:ascii="Arial" w:hAnsi="Arial" w:cs="Arial"/>
                <w:b/>
                <w:bCs/>
                <w:color w:val="000080"/>
                <w:sz w:val="20"/>
                <w:u w:val="single"/>
              </w:rPr>
            </w:pPr>
            <w:r w:rsidRPr="00312BFD">
              <w:rPr>
                <w:rFonts w:ascii="Arial" w:hAnsi="Arial" w:cs="Arial"/>
                <w:b/>
                <w:bCs/>
                <w:color w:val="000080"/>
                <w:sz w:val="20"/>
                <w:u w:val="single"/>
              </w:rPr>
              <w:t>Id.</w:t>
            </w:r>
          </w:p>
        </w:tc>
        <w:tc>
          <w:tcPr>
            <w:tcW w:w="4940" w:type="dxa"/>
            <w:tcBorders>
              <w:top w:val="nil"/>
              <w:left w:val="nil"/>
              <w:bottom w:val="single" w:sz="4" w:space="0" w:color="auto"/>
              <w:right w:val="single" w:sz="8" w:space="0" w:color="auto"/>
            </w:tcBorders>
            <w:tcMar>
              <w:top w:w="0" w:type="dxa"/>
              <w:left w:w="108" w:type="dxa"/>
              <w:bottom w:w="0" w:type="dxa"/>
              <w:right w:w="108" w:type="dxa"/>
            </w:tcMar>
            <w:vAlign w:val="bottom"/>
          </w:tcPr>
          <w:p w:rsidR="00471625" w:rsidRPr="00F617B0" w:rsidRDefault="00471625" w:rsidP="00D73E93">
            <w:pPr>
              <w:jc w:val="both"/>
              <w:rPr>
                <w:rFonts w:ascii="Arial" w:hAnsi="Arial" w:cs="Arial"/>
                <w:b/>
                <w:bCs/>
                <w:color w:val="000080"/>
                <w:sz w:val="20"/>
                <w:u w:val="single"/>
              </w:rPr>
            </w:pPr>
            <w:r w:rsidRPr="00312BFD">
              <w:rPr>
                <w:rFonts w:ascii="Arial" w:hAnsi="Arial" w:cs="Arial"/>
                <w:b/>
                <w:bCs/>
                <w:color w:val="000080"/>
                <w:sz w:val="20"/>
                <w:u w:val="single"/>
              </w:rPr>
              <w:t>Descripción</w:t>
            </w:r>
          </w:p>
        </w:tc>
        <w:tc>
          <w:tcPr>
            <w:tcW w:w="720" w:type="dxa"/>
            <w:tcBorders>
              <w:top w:val="nil"/>
              <w:left w:val="nil"/>
              <w:bottom w:val="single" w:sz="4" w:space="0" w:color="auto"/>
              <w:right w:val="single" w:sz="8" w:space="0" w:color="auto"/>
            </w:tcBorders>
            <w:tcMar>
              <w:top w:w="0" w:type="dxa"/>
              <w:left w:w="108" w:type="dxa"/>
              <w:bottom w:w="0" w:type="dxa"/>
              <w:right w:w="108" w:type="dxa"/>
            </w:tcMar>
            <w:vAlign w:val="bottom"/>
          </w:tcPr>
          <w:p w:rsidR="00471625" w:rsidRPr="00F617B0" w:rsidRDefault="00471625" w:rsidP="00D73E93">
            <w:pPr>
              <w:jc w:val="both"/>
              <w:rPr>
                <w:rFonts w:ascii="Arial" w:hAnsi="Arial" w:cs="Arial"/>
                <w:b/>
                <w:bCs/>
                <w:color w:val="000080"/>
                <w:sz w:val="20"/>
                <w:u w:val="single"/>
              </w:rPr>
            </w:pPr>
            <w:r w:rsidRPr="00312BFD">
              <w:rPr>
                <w:rFonts w:ascii="Arial" w:hAnsi="Arial" w:cs="Arial"/>
                <w:b/>
                <w:bCs/>
                <w:color w:val="000080"/>
                <w:sz w:val="20"/>
                <w:u w:val="single"/>
              </w:rPr>
              <w:t>Tipo</w:t>
            </w:r>
          </w:p>
        </w:tc>
        <w:tc>
          <w:tcPr>
            <w:tcW w:w="1123" w:type="dxa"/>
            <w:tcBorders>
              <w:top w:val="nil"/>
              <w:left w:val="nil"/>
              <w:bottom w:val="single" w:sz="4" w:space="0" w:color="auto"/>
              <w:right w:val="single" w:sz="8" w:space="0" w:color="auto"/>
            </w:tcBorders>
            <w:tcMar>
              <w:top w:w="0" w:type="dxa"/>
              <w:left w:w="108" w:type="dxa"/>
              <w:bottom w:w="0" w:type="dxa"/>
              <w:right w:w="108" w:type="dxa"/>
            </w:tcMar>
            <w:vAlign w:val="bottom"/>
          </w:tcPr>
          <w:p w:rsidR="00471625" w:rsidRPr="00F617B0" w:rsidRDefault="00471625" w:rsidP="00D73E93">
            <w:pPr>
              <w:jc w:val="both"/>
              <w:rPr>
                <w:rFonts w:ascii="Arial" w:hAnsi="Arial" w:cs="Arial"/>
                <w:b/>
                <w:bCs/>
                <w:color w:val="000080"/>
                <w:sz w:val="20"/>
                <w:u w:val="single"/>
              </w:rPr>
            </w:pPr>
            <w:r w:rsidRPr="00312BFD">
              <w:rPr>
                <w:rFonts w:ascii="Arial" w:hAnsi="Arial" w:cs="Arial"/>
                <w:b/>
                <w:bCs/>
                <w:color w:val="000080"/>
                <w:sz w:val="20"/>
                <w:u w:val="single"/>
              </w:rPr>
              <w:t>Mes</w:t>
            </w:r>
          </w:p>
        </w:tc>
      </w:tr>
      <w:tr w:rsidR="00C36277" w:rsidRPr="00312BFD" w:rsidTr="00D73E93">
        <w:trPr>
          <w:jc w:val="center"/>
        </w:trPr>
        <w:tc>
          <w:tcPr>
            <w:tcW w:w="85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C36277" w:rsidRPr="00BF5AF9" w:rsidRDefault="00C36277">
            <w:pPr>
              <w:pStyle w:val="NormalDynorex"/>
            </w:pPr>
            <w:r w:rsidRPr="00BF5AF9">
              <w:t>T5.</w:t>
            </w:r>
            <w:r>
              <w:t>1</w:t>
            </w:r>
          </w:p>
        </w:tc>
        <w:tc>
          <w:tcPr>
            <w:tcW w:w="87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C36277" w:rsidRPr="00BF5AF9" w:rsidRDefault="00C36277">
            <w:pPr>
              <w:pStyle w:val="NormalDynorex"/>
            </w:pPr>
            <w:r w:rsidRPr="00BF5AF9">
              <w:t>E5.</w:t>
            </w:r>
            <w:r>
              <w:t>1</w:t>
            </w:r>
            <w:r w:rsidRPr="00BF5AF9">
              <w:t>.1</w:t>
            </w:r>
          </w:p>
        </w:tc>
        <w:tc>
          <w:tcPr>
            <w:tcW w:w="494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C36277" w:rsidRPr="00BF5AF9" w:rsidRDefault="00C36277" w:rsidP="00D73E93">
            <w:pPr>
              <w:pStyle w:val="NormalDynorex"/>
            </w:pPr>
            <w:r>
              <w:t>Documento de diseño de demostrador integrado</w:t>
            </w:r>
          </w:p>
        </w:tc>
        <w:tc>
          <w:tcPr>
            <w:tcW w:w="7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C36277" w:rsidRPr="00BF5AF9" w:rsidRDefault="00C36277" w:rsidP="00D73E93">
            <w:pPr>
              <w:pStyle w:val="NormalDynorex"/>
            </w:pPr>
            <w:r w:rsidRPr="00BF5AF9">
              <w:t>D</w:t>
            </w:r>
          </w:p>
        </w:tc>
        <w:tc>
          <w:tcPr>
            <w:tcW w:w="1123"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C36277" w:rsidRPr="00BF5AF9" w:rsidRDefault="00C36277">
            <w:pPr>
              <w:pStyle w:val="NormalDynorex"/>
            </w:pPr>
            <w:r w:rsidRPr="00BF5AF9">
              <w:t>M</w:t>
            </w:r>
            <w:r>
              <w:t>30</w:t>
            </w:r>
          </w:p>
        </w:tc>
      </w:tr>
      <w:tr w:rsidR="00C36277" w:rsidRPr="00312BFD" w:rsidTr="00D73E93">
        <w:trPr>
          <w:jc w:val="center"/>
        </w:trPr>
        <w:tc>
          <w:tcPr>
            <w:tcW w:w="85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C36277" w:rsidRPr="00BF5AF9" w:rsidRDefault="00C36277">
            <w:pPr>
              <w:pStyle w:val="NormalDynorex"/>
            </w:pPr>
            <w:r w:rsidRPr="00BF5AF9">
              <w:t>T5.</w:t>
            </w:r>
            <w:r>
              <w:t>1</w:t>
            </w:r>
          </w:p>
        </w:tc>
        <w:tc>
          <w:tcPr>
            <w:tcW w:w="87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C36277" w:rsidRPr="00BF5AF9" w:rsidRDefault="00C36277">
            <w:pPr>
              <w:pStyle w:val="NormalDynorex"/>
            </w:pPr>
            <w:r w:rsidRPr="00BF5AF9">
              <w:t>E5.</w:t>
            </w:r>
            <w:r>
              <w:t>1</w:t>
            </w:r>
            <w:r w:rsidRPr="00BF5AF9">
              <w:t>.2</w:t>
            </w:r>
          </w:p>
        </w:tc>
        <w:tc>
          <w:tcPr>
            <w:tcW w:w="494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C36277" w:rsidRPr="00BF5AF9" w:rsidRDefault="00C36277" w:rsidP="00D73E93">
            <w:pPr>
              <w:pStyle w:val="NormalDynorex"/>
            </w:pPr>
            <w:r>
              <w:t>Manual de usuario de demostrador integrado</w:t>
            </w:r>
            <w:r w:rsidRPr="00BF5AF9">
              <w:t xml:space="preserve"> </w:t>
            </w:r>
          </w:p>
        </w:tc>
        <w:tc>
          <w:tcPr>
            <w:tcW w:w="7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C36277" w:rsidRPr="00BF5AF9" w:rsidRDefault="00C36277" w:rsidP="00D73E93">
            <w:pPr>
              <w:pStyle w:val="NormalDynorex"/>
            </w:pPr>
            <w:r w:rsidRPr="00BF5AF9">
              <w:t>D</w:t>
            </w:r>
          </w:p>
        </w:tc>
        <w:tc>
          <w:tcPr>
            <w:tcW w:w="1123"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C36277" w:rsidRPr="00BF5AF9" w:rsidRDefault="00C36277">
            <w:pPr>
              <w:pStyle w:val="NormalDynorex"/>
            </w:pPr>
            <w:r w:rsidRPr="00BF5AF9">
              <w:t>M3</w:t>
            </w:r>
            <w:r>
              <w:t>0</w:t>
            </w:r>
          </w:p>
        </w:tc>
      </w:tr>
      <w:tr w:rsidR="00C36277" w:rsidRPr="00312BFD" w:rsidTr="00D73E93">
        <w:trPr>
          <w:jc w:val="center"/>
        </w:trPr>
        <w:tc>
          <w:tcPr>
            <w:tcW w:w="85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C36277" w:rsidRPr="00BF5AF9" w:rsidRDefault="00C36277">
            <w:pPr>
              <w:pStyle w:val="NormalDynorex"/>
            </w:pPr>
            <w:r w:rsidRPr="00BF5AF9">
              <w:t>T5.</w:t>
            </w:r>
            <w:r>
              <w:t>2</w:t>
            </w:r>
          </w:p>
        </w:tc>
        <w:tc>
          <w:tcPr>
            <w:tcW w:w="87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C36277" w:rsidRPr="00BF5AF9" w:rsidRDefault="00C36277">
            <w:pPr>
              <w:pStyle w:val="NormalDynorex"/>
            </w:pPr>
            <w:r w:rsidRPr="00BF5AF9">
              <w:t>E5.</w:t>
            </w:r>
            <w:r>
              <w:t>2</w:t>
            </w:r>
            <w:r w:rsidRPr="00BF5AF9">
              <w:t>.1</w:t>
            </w:r>
          </w:p>
        </w:tc>
        <w:tc>
          <w:tcPr>
            <w:tcW w:w="494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C36277" w:rsidRPr="00BF5AF9" w:rsidRDefault="00C36277" w:rsidP="00D73E93">
            <w:pPr>
              <w:pStyle w:val="NormalDynorex"/>
            </w:pPr>
            <w:r w:rsidRPr="00BF5AF9">
              <w:t>Plan de pruebas y evaluación de requisitos</w:t>
            </w:r>
          </w:p>
        </w:tc>
        <w:tc>
          <w:tcPr>
            <w:tcW w:w="7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C36277" w:rsidRPr="00BF5AF9" w:rsidRDefault="00C36277" w:rsidP="00D73E93">
            <w:pPr>
              <w:pStyle w:val="NormalDynorex"/>
            </w:pPr>
            <w:r w:rsidRPr="00BF5AF9">
              <w:t>D</w:t>
            </w:r>
          </w:p>
        </w:tc>
        <w:tc>
          <w:tcPr>
            <w:tcW w:w="1123"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C36277" w:rsidRPr="00BF5AF9" w:rsidRDefault="00C36277">
            <w:pPr>
              <w:pStyle w:val="NormalDynorex"/>
            </w:pPr>
            <w:r w:rsidRPr="00BF5AF9">
              <w:t>M</w:t>
            </w:r>
            <w:r>
              <w:t>28</w:t>
            </w:r>
          </w:p>
        </w:tc>
      </w:tr>
      <w:tr w:rsidR="00C36277" w:rsidRPr="00312BFD" w:rsidTr="00D73E93">
        <w:trPr>
          <w:jc w:val="center"/>
        </w:trPr>
        <w:tc>
          <w:tcPr>
            <w:tcW w:w="85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C36277" w:rsidRPr="00BF5AF9" w:rsidRDefault="00C36277">
            <w:pPr>
              <w:pStyle w:val="NormalDynorex"/>
            </w:pPr>
            <w:r w:rsidRPr="00BF5AF9">
              <w:t>T5.</w:t>
            </w:r>
            <w:r>
              <w:t>2</w:t>
            </w:r>
          </w:p>
        </w:tc>
        <w:tc>
          <w:tcPr>
            <w:tcW w:w="87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C36277" w:rsidRPr="00BF5AF9" w:rsidRDefault="00C36277">
            <w:pPr>
              <w:pStyle w:val="NormalDynorex"/>
            </w:pPr>
            <w:r w:rsidRPr="00BF5AF9">
              <w:t>E5.</w:t>
            </w:r>
            <w:r>
              <w:t>2</w:t>
            </w:r>
            <w:r w:rsidRPr="00BF5AF9">
              <w:t>.2</w:t>
            </w:r>
          </w:p>
        </w:tc>
        <w:tc>
          <w:tcPr>
            <w:tcW w:w="494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C36277" w:rsidRPr="00BF5AF9" w:rsidRDefault="00C36277" w:rsidP="00D73E93">
            <w:pPr>
              <w:pStyle w:val="NormalDynorex"/>
            </w:pPr>
            <w:r w:rsidRPr="00BF5AF9">
              <w:t xml:space="preserve">Informe sobre evaluación de requisitos </w:t>
            </w:r>
          </w:p>
        </w:tc>
        <w:tc>
          <w:tcPr>
            <w:tcW w:w="7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C36277" w:rsidRPr="00BF5AF9" w:rsidRDefault="00C36277" w:rsidP="00D73E93">
            <w:pPr>
              <w:pStyle w:val="NormalDynorex"/>
            </w:pPr>
            <w:r w:rsidRPr="00BF5AF9">
              <w:t>D</w:t>
            </w:r>
          </w:p>
        </w:tc>
        <w:tc>
          <w:tcPr>
            <w:tcW w:w="1123"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C36277" w:rsidRPr="00BF5AF9" w:rsidRDefault="00C36277" w:rsidP="00D73E93">
            <w:pPr>
              <w:pStyle w:val="NormalDynorex"/>
            </w:pPr>
            <w:r w:rsidRPr="00BF5AF9">
              <w:t>M37</w:t>
            </w:r>
          </w:p>
        </w:tc>
      </w:tr>
    </w:tbl>
    <w:p w:rsidR="00471625" w:rsidRDefault="00471625" w:rsidP="00471625">
      <w:pPr>
        <w:pStyle w:val="Epgrafe"/>
      </w:pPr>
      <w:bookmarkStart w:id="57" w:name="_Toc418530634"/>
      <w:r>
        <w:t xml:space="preserve">Tabla </w:t>
      </w:r>
      <w:r w:rsidR="00AD0367">
        <w:fldChar w:fldCharType="begin"/>
      </w:r>
      <w:r w:rsidR="00AD0367">
        <w:instrText xml:space="preserve"> SEQ Tabla \* ARABIC </w:instrText>
      </w:r>
      <w:r w:rsidR="00AD0367">
        <w:fldChar w:fldCharType="separate"/>
      </w:r>
      <w:r w:rsidR="00AD0367">
        <w:rPr>
          <w:noProof/>
        </w:rPr>
        <w:t>2</w:t>
      </w:r>
      <w:r w:rsidR="00AD0367">
        <w:rPr>
          <w:noProof/>
        </w:rPr>
        <w:fldChar w:fldCharType="end"/>
      </w:r>
      <w:r>
        <w:t>: Relación de Entregables y tareas</w:t>
      </w:r>
      <w:bookmarkEnd w:id="57"/>
    </w:p>
    <w:p w:rsidR="00471625" w:rsidRPr="006E4F71" w:rsidRDefault="00471625" w:rsidP="00471625">
      <w:pPr>
        <w:pStyle w:val="Ttulo2"/>
      </w:pPr>
      <w:bookmarkStart w:id="58" w:name="_Toc418530460"/>
      <w:r>
        <w:t>Innovaciones tecnológicas del proyecto y tecnología a aplicar</w:t>
      </w:r>
      <w:bookmarkEnd w:id="58"/>
      <w:r>
        <w:t xml:space="preserve"> </w:t>
      </w:r>
    </w:p>
    <w:p w:rsidR="00471625" w:rsidRDefault="00471625" w:rsidP="00471625">
      <w:pPr>
        <w:pStyle w:val="NormalDynorex"/>
      </w:pPr>
      <w:r w:rsidRPr="00A946BA">
        <w:t>LHE y Q4S son dos tecnologías que en conjunto permitirán la evolución de las experiencias de video interactivos, lo que reduce los costos de procesamiento y almacenamiento de archivos multimedia y la no afectación del sistema por la latencia de red a través de un protocolo de control. Por lo tanto, la solución propuesta</w:t>
      </w:r>
      <w:r>
        <w:t>, que</w:t>
      </w:r>
      <w:r w:rsidRPr="00A946BA">
        <w:t xml:space="preserve"> se basa principalmente en </w:t>
      </w:r>
      <w:r>
        <w:t xml:space="preserve">estas </w:t>
      </w:r>
      <w:r w:rsidRPr="00A946BA">
        <w:t xml:space="preserve">dos tecnologías, se presenta como una alternativa de mayor calidad </w:t>
      </w:r>
      <w:r>
        <w:t>frente a</w:t>
      </w:r>
      <w:r w:rsidRPr="00A946BA">
        <w:t xml:space="preserve"> los sistemas actuales y también como una técnica muy rápida </w:t>
      </w:r>
      <w:r>
        <w:t>de</w:t>
      </w:r>
      <w:r w:rsidRPr="00A946BA">
        <w:t xml:space="preserve"> codificación de vídeo para aplicaciones de vídeo interactivas. Estas dos tecnologías básicas se ponen en régimen de libre disposición.</w:t>
      </w:r>
      <w:r>
        <w:tab/>
      </w:r>
    </w:p>
    <w:p w:rsidR="00471625" w:rsidRDefault="00471625" w:rsidP="00471625">
      <w:pPr>
        <w:pStyle w:val="NormalDynorex"/>
      </w:pPr>
      <w:r>
        <w:t>La creación del elemento “policy server” supone también un avance tecnológico en cuanto a la apertura de capacidades de red hacia internet. Los operadores podrán exponer y explotar la “calidad dinámica bajo demanda” y realizar actuaciones sobre su equipamiento de un modo fiable y seguro, lo cual hoy en día está restringido únicamente a esquemas de servicio IMS ofrecidos por el operador y sin ninguna posibilidad de interactividad con terceros.</w:t>
      </w:r>
    </w:p>
    <w:p w:rsidR="00471625" w:rsidRDefault="00471625" w:rsidP="00471625">
      <w:pPr>
        <w:pStyle w:val="NormalDynorex"/>
      </w:pPr>
      <w:r>
        <w:lastRenderedPageBreak/>
        <w:t>La siguiente tabla resume las tecnologías sobre las que se va a trabajar, su estado actual y los avances esperados del proyecto:</w:t>
      </w:r>
    </w:p>
    <w:p w:rsidR="00471625" w:rsidRDefault="00471625" w:rsidP="00471625">
      <w:pPr>
        <w:pStyle w:val="NormalDynorex"/>
      </w:pPr>
    </w:p>
    <w:tbl>
      <w:tblPr>
        <w:tblW w:w="87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3544"/>
        <w:gridCol w:w="3544"/>
      </w:tblGrid>
      <w:tr w:rsidR="00471625" w:rsidRPr="00312BFD" w:rsidTr="00312BFD">
        <w:trPr>
          <w:trHeight w:val="464"/>
        </w:trPr>
        <w:tc>
          <w:tcPr>
            <w:tcW w:w="1668" w:type="dxa"/>
            <w:shd w:val="clear" w:color="auto" w:fill="333399"/>
            <w:vAlign w:val="center"/>
          </w:tcPr>
          <w:p w:rsidR="00471625" w:rsidRPr="00312BFD" w:rsidRDefault="00471625" w:rsidP="00312BFD">
            <w:pPr>
              <w:spacing w:after="0" w:line="240" w:lineRule="auto"/>
              <w:jc w:val="center"/>
              <w:rPr>
                <w:b/>
              </w:rPr>
            </w:pPr>
            <w:r w:rsidRPr="00312BFD">
              <w:rPr>
                <w:rFonts w:ascii="Arial" w:hAnsi="Arial" w:cs="Arial"/>
                <w:b/>
                <w:color w:val="FFFFFF"/>
                <w:u w:val="single"/>
              </w:rPr>
              <w:t>Tecnología</w:t>
            </w:r>
          </w:p>
        </w:tc>
        <w:tc>
          <w:tcPr>
            <w:tcW w:w="3544" w:type="dxa"/>
            <w:shd w:val="clear" w:color="auto" w:fill="333399"/>
            <w:vAlign w:val="center"/>
          </w:tcPr>
          <w:p w:rsidR="00471625" w:rsidRPr="00312BFD" w:rsidRDefault="00471625" w:rsidP="00312BFD">
            <w:pPr>
              <w:spacing w:after="0" w:line="240" w:lineRule="auto"/>
              <w:jc w:val="center"/>
              <w:rPr>
                <w:rFonts w:cs="Arial"/>
                <w:b/>
                <w:color w:val="FFFFFF"/>
                <w:u w:val="single"/>
              </w:rPr>
            </w:pPr>
            <w:r w:rsidRPr="00312BFD">
              <w:rPr>
                <w:rFonts w:ascii="Arial" w:hAnsi="Arial" w:cs="Arial"/>
                <w:b/>
                <w:color w:val="FFFFFF"/>
                <w:u w:val="single"/>
              </w:rPr>
              <w:t>Estado actual</w:t>
            </w:r>
          </w:p>
        </w:tc>
        <w:tc>
          <w:tcPr>
            <w:tcW w:w="3544" w:type="dxa"/>
            <w:shd w:val="clear" w:color="auto" w:fill="333399"/>
            <w:vAlign w:val="center"/>
          </w:tcPr>
          <w:p w:rsidR="00471625" w:rsidRPr="00312BFD" w:rsidRDefault="00471625" w:rsidP="00312BFD">
            <w:pPr>
              <w:spacing w:after="0" w:line="240" w:lineRule="auto"/>
              <w:jc w:val="center"/>
              <w:rPr>
                <w:rFonts w:cs="Arial"/>
                <w:b/>
                <w:color w:val="FFFFFF"/>
                <w:u w:val="single"/>
              </w:rPr>
            </w:pPr>
            <w:r w:rsidRPr="00312BFD">
              <w:rPr>
                <w:rFonts w:ascii="Arial" w:hAnsi="Arial" w:cs="Arial"/>
                <w:b/>
                <w:color w:val="FFFFFF"/>
                <w:u w:val="single"/>
              </w:rPr>
              <w:t>Avances previstos</w:t>
            </w:r>
          </w:p>
        </w:tc>
      </w:tr>
      <w:tr w:rsidR="00471625" w:rsidRPr="00312BFD" w:rsidTr="00312BFD">
        <w:tc>
          <w:tcPr>
            <w:tcW w:w="1668" w:type="dxa"/>
          </w:tcPr>
          <w:p w:rsidR="00471625" w:rsidRPr="00BF5AF9" w:rsidRDefault="00471625" w:rsidP="00D73E93">
            <w:pPr>
              <w:pStyle w:val="NormalDynorex"/>
              <w:rPr>
                <w:b/>
              </w:rPr>
            </w:pPr>
            <w:r w:rsidRPr="00BF5AF9">
              <w:rPr>
                <w:b/>
              </w:rPr>
              <w:t>LHE</w:t>
            </w:r>
          </w:p>
        </w:tc>
        <w:tc>
          <w:tcPr>
            <w:tcW w:w="3544" w:type="dxa"/>
          </w:tcPr>
          <w:p w:rsidR="00471625" w:rsidRPr="00BF5AF9" w:rsidRDefault="00471625" w:rsidP="00312BFD">
            <w:pPr>
              <w:pStyle w:val="NormalDynorex"/>
              <w:jc w:val="left"/>
            </w:pPr>
            <w:r w:rsidRPr="00BF5AF9">
              <w:t>Prototipo de codificador/decodificador de imágenes fijas en color</w:t>
            </w:r>
          </w:p>
        </w:tc>
        <w:tc>
          <w:tcPr>
            <w:tcW w:w="3544" w:type="dxa"/>
          </w:tcPr>
          <w:p w:rsidR="00471625" w:rsidRPr="00BF5AF9" w:rsidRDefault="00471625" w:rsidP="00312BFD">
            <w:pPr>
              <w:pStyle w:val="NormalDynorex"/>
              <w:jc w:val="left"/>
            </w:pPr>
            <w:r w:rsidRPr="00BF5AF9">
              <w:t>Implementación de versión paralelizable del codificador.</w:t>
            </w:r>
          </w:p>
          <w:p w:rsidR="00471625" w:rsidRPr="00BF5AF9" w:rsidRDefault="00471625" w:rsidP="00312BFD">
            <w:pPr>
              <w:pStyle w:val="NormalDynorex"/>
              <w:jc w:val="left"/>
            </w:pPr>
            <w:r w:rsidRPr="00BF5AF9">
              <w:t>Creación del codificador/decodificador de video basado en los fundamentos matemáticos del LHE.</w:t>
            </w:r>
          </w:p>
        </w:tc>
      </w:tr>
      <w:tr w:rsidR="00471625" w:rsidRPr="00312BFD" w:rsidTr="00312BFD">
        <w:tc>
          <w:tcPr>
            <w:tcW w:w="1668" w:type="dxa"/>
          </w:tcPr>
          <w:p w:rsidR="00471625" w:rsidRPr="00BF5AF9" w:rsidRDefault="00471625" w:rsidP="00D73E93">
            <w:pPr>
              <w:pStyle w:val="NormalDynorex"/>
              <w:rPr>
                <w:b/>
              </w:rPr>
            </w:pPr>
            <w:r w:rsidRPr="00BF5AF9">
              <w:rPr>
                <w:b/>
              </w:rPr>
              <w:t>Q4S</w:t>
            </w:r>
          </w:p>
        </w:tc>
        <w:tc>
          <w:tcPr>
            <w:tcW w:w="3544" w:type="dxa"/>
          </w:tcPr>
          <w:p w:rsidR="00471625" w:rsidRPr="00BF5AF9" w:rsidRDefault="00471625" w:rsidP="00312BFD">
            <w:pPr>
              <w:pStyle w:val="NormalDynorex"/>
              <w:jc w:val="left"/>
            </w:pPr>
            <w:r w:rsidRPr="00BF5AF9">
              <w:t>Definición inicial en IETF del protocolo con capacidad de medición e2e en tiempo real de la calidad en ambas direcciones de la comunicación.</w:t>
            </w:r>
          </w:p>
        </w:tc>
        <w:tc>
          <w:tcPr>
            <w:tcW w:w="3544" w:type="dxa"/>
          </w:tcPr>
          <w:p w:rsidR="00471625" w:rsidRPr="00BF5AF9" w:rsidRDefault="00471625" w:rsidP="00312BFD">
            <w:pPr>
              <w:pStyle w:val="NormalDynorex"/>
              <w:jc w:val="left"/>
            </w:pPr>
            <w:r w:rsidRPr="00BF5AF9">
              <w:t>Implementación operativa del protocolo en modo código abierto.</w:t>
            </w:r>
          </w:p>
          <w:p w:rsidR="00471625" w:rsidRPr="00BF5AF9" w:rsidRDefault="00471625" w:rsidP="00312BFD">
            <w:pPr>
              <w:pStyle w:val="NormalDynorex"/>
              <w:jc w:val="left"/>
            </w:pPr>
            <w:r w:rsidRPr="00BF5AF9">
              <w:t>Contribuciones al protocolo: sesiones paralelas y mejoras en rendimiento.</w:t>
            </w:r>
          </w:p>
          <w:p w:rsidR="00471625" w:rsidRPr="00BF5AF9" w:rsidRDefault="00471625" w:rsidP="00312BFD">
            <w:pPr>
              <w:pStyle w:val="NormalDynorex"/>
              <w:jc w:val="left"/>
            </w:pPr>
            <w:r w:rsidRPr="00BF5AF9">
              <w:t>Estandarización del protocolo en grupos de trabajo como el WebRTC y en organismos como Tmforum.</w:t>
            </w:r>
          </w:p>
        </w:tc>
      </w:tr>
      <w:tr w:rsidR="00471625" w:rsidRPr="00312BFD" w:rsidTr="00312BFD">
        <w:tc>
          <w:tcPr>
            <w:tcW w:w="1668" w:type="dxa"/>
          </w:tcPr>
          <w:p w:rsidR="00471625" w:rsidRPr="00BF5AF9" w:rsidRDefault="00471625" w:rsidP="00D73E93">
            <w:pPr>
              <w:pStyle w:val="NormalDynorex"/>
              <w:rPr>
                <w:b/>
              </w:rPr>
            </w:pPr>
            <w:r w:rsidRPr="00BF5AF9">
              <w:rPr>
                <w:b/>
              </w:rPr>
              <w:t>Policy server</w:t>
            </w:r>
          </w:p>
        </w:tc>
        <w:tc>
          <w:tcPr>
            <w:tcW w:w="3544" w:type="dxa"/>
          </w:tcPr>
          <w:p w:rsidR="00471625" w:rsidRPr="00BF5AF9" w:rsidRDefault="00471625" w:rsidP="00312BFD">
            <w:pPr>
              <w:pStyle w:val="NormalDynorex"/>
              <w:jc w:val="left"/>
            </w:pPr>
            <w:r w:rsidRPr="00BF5AF9">
              <w:t>Existen elementos como el PCRF con capacidad limitada de actuación y sin apertura a internet</w:t>
            </w:r>
          </w:p>
        </w:tc>
        <w:tc>
          <w:tcPr>
            <w:tcW w:w="3544" w:type="dxa"/>
          </w:tcPr>
          <w:p w:rsidR="00471625" w:rsidRPr="00BF5AF9" w:rsidRDefault="00471625" w:rsidP="00312BFD">
            <w:pPr>
              <w:pStyle w:val="NormalDynorex"/>
              <w:jc w:val="left"/>
            </w:pPr>
            <w:r w:rsidRPr="00BF5AF9">
              <w:t>Exposición, por parte del operador, de capacidad de provisión dinámica de calidad en internet, orientada a proveedores de servicio.</w:t>
            </w:r>
          </w:p>
          <w:p w:rsidR="00471625" w:rsidRPr="00BF5AF9" w:rsidRDefault="00471625" w:rsidP="00312BFD">
            <w:pPr>
              <w:pStyle w:val="NormalDynorex"/>
              <w:jc w:val="left"/>
            </w:pPr>
            <w:r w:rsidRPr="00BF5AF9">
              <w:t>Definición funcional de la solución incluyendo funciones de control de admisión, accounting de provisión de sesiones versus capacidad de la red y seguridad.</w:t>
            </w:r>
          </w:p>
          <w:p w:rsidR="00471625" w:rsidRPr="00BF5AF9" w:rsidRDefault="00471625" w:rsidP="00312BFD">
            <w:pPr>
              <w:pStyle w:val="NormalDynorex"/>
              <w:spacing w:after="120"/>
              <w:jc w:val="left"/>
            </w:pPr>
            <w:r w:rsidRPr="00BF5AF9">
              <w:t>Integración de la solución con mecanismos de provisión estándar mediante Openflow y otros mecanismos dependientes del equipamiento de red.</w:t>
            </w:r>
          </w:p>
        </w:tc>
      </w:tr>
    </w:tbl>
    <w:p w:rsidR="00471625" w:rsidRDefault="00471625" w:rsidP="00471625">
      <w:pPr>
        <w:pStyle w:val="Epgrafe"/>
      </w:pPr>
      <w:bookmarkStart w:id="59" w:name="_Toc418530635"/>
      <w:r>
        <w:t xml:space="preserve">Tabla </w:t>
      </w:r>
      <w:r w:rsidR="00AD0367">
        <w:fldChar w:fldCharType="begin"/>
      </w:r>
      <w:r w:rsidR="00AD0367">
        <w:instrText xml:space="preserve"> SEQ Tabla \* ARABIC </w:instrText>
      </w:r>
      <w:r w:rsidR="00AD0367">
        <w:fldChar w:fldCharType="separate"/>
      </w:r>
      <w:r w:rsidR="00AD0367">
        <w:rPr>
          <w:noProof/>
        </w:rPr>
        <w:t>3</w:t>
      </w:r>
      <w:r w:rsidR="00AD0367">
        <w:rPr>
          <w:noProof/>
        </w:rPr>
        <w:fldChar w:fldCharType="end"/>
      </w:r>
      <w:r>
        <w:t>: Incremento en el estado del arte de las tecnologías implicadas en el proyecto.</w:t>
      </w:r>
      <w:bookmarkEnd w:id="59"/>
      <w:r>
        <w:t xml:space="preserve"> </w:t>
      </w:r>
    </w:p>
    <w:p w:rsidR="00471625" w:rsidRDefault="00471625" w:rsidP="00471625">
      <w:pPr>
        <w:pStyle w:val="Ttulo3"/>
      </w:pPr>
      <w:bookmarkStart w:id="60" w:name="_Toc418530461"/>
      <w:r>
        <w:t>Codificación de Video</w:t>
      </w:r>
      <w:bookmarkEnd w:id="60"/>
    </w:p>
    <w:p w:rsidR="00471625" w:rsidRPr="00A946BA" w:rsidRDefault="00471625" w:rsidP="00471625">
      <w:pPr>
        <w:spacing w:before="120" w:after="0" w:line="240" w:lineRule="auto"/>
        <w:rPr>
          <w:b/>
          <w:u w:val="single"/>
        </w:rPr>
      </w:pPr>
      <w:r w:rsidRPr="009750EA">
        <w:rPr>
          <w:b/>
          <w:u w:val="single"/>
        </w:rPr>
        <w:t>Estado del Arte</w:t>
      </w:r>
    </w:p>
    <w:p w:rsidR="00471625" w:rsidRDefault="00471625" w:rsidP="00471625">
      <w:pPr>
        <w:pStyle w:val="NormalDynorex"/>
      </w:pPr>
      <w:r>
        <w:t>En la actualidad la mayoría de los códecs de compresión de imagen y vídeo (todos los basados en JPEG) se basan en la DCT (Discrete Cosine Transform) que es una operación matemática parecida a la transformada de Fourier y que permite comprimir la información de la imagen con un coste computacional bajo. Por el contrario, la calidad se degrada considerablemente si usamos un grado de compresión alto.</w:t>
      </w:r>
    </w:p>
    <w:p w:rsidR="00471625" w:rsidRDefault="00471625" w:rsidP="00471625">
      <w:pPr>
        <w:pStyle w:val="NormalDynorex"/>
      </w:pPr>
      <w:r>
        <w:t>Otras transformadas matemáticas como la DWT (Discrete Wavelet Transform) permiten mejorar considerablemente la calidad de la imagen en entornos de baja tasa de datos pero a costa de procesados complejos.</w:t>
      </w:r>
    </w:p>
    <w:p w:rsidR="00471625" w:rsidRDefault="00471625" w:rsidP="00471625">
      <w:pPr>
        <w:pStyle w:val="NormalDynorex"/>
      </w:pPr>
      <w:r>
        <w:t xml:space="preserve">LHE pretende ser una solución intermedia ya que mejora considerablemente el rendimiento de la DCT pero a un coste de procesado bajo. </w:t>
      </w:r>
    </w:p>
    <w:p w:rsidR="00471625" w:rsidRPr="00C7746B" w:rsidRDefault="00471625" w:rsidP="00471625">
      <w:pPr>
        <w:pStyle w:val="NormalDynorex"/>
        <w:rPr>
          <w:b/>
        </w:rPr>
      </w:pPr>
      <w:r w:rsidRPr="00C7746B">
        <w:rPr>
          <w:b/>
        </w:rPr>
        <w:t>ALCATEL-LUCENT, en colaboración con la UPM-M ha trabajado anteriormente en este codec disponiendo de una primera versión para imágenes fijas que ofrece resultados prometedores.</w:t>
      </w:r>
    </w:p>
    <w:p w:rsidR="00471625" w:rsidRPr="00A946BA" w:rsidRDefault="00471625" w:rsidP="00471625">
      <w:pPr>
        <w:spacing w:before="120" w:after="0" w:line="240" w:lineRule="auto"/>
        <w:rPr>
          <w:b/>
          <w:u w:val="single"/>
        </w:rPr>
      </w:pPr>
      <w:r w:rsidRPr="009750EA">
        <w:rPr>
          <w:b/>
          <w:u w:val="single"/>
        </w:rPr>
        <w:t>Innovación Tecnológica</w:t>
      </w:r>
    </w:p>
    <w:p w:rsidR="00471625" w:rsidRDefault="00471625" w:rsidP="00471625">
      <w:pPr>
        <w:pStyle w:val="NormalDynorex"/>
      </w:pPr>
      <w:r w:rsidRPr="001E2099">
        <w:lastRenderedPageBreak/>
        <w:t>El proyecto tiene como objetivo investigar y aplicar los mecanismos de compresión de vídeo basados en nuevos enfoques fuera de los paradigmas actuales. En este sentido, se utiliza el LHE, que se basa en la medici</w:t>
      </w:r>
      <w:r w:rsidRPr="001E2099">
        <w:rPr>
          <w:rFonts w:cs="Arial"/>
        </w:rPr>
        <w:t>ó</w:t>
      </w:r>
      <w:r w:rsidRPr="001E2099">
        <w:t>n de la cantidad de informaci</w:t>
      </w:r>
      <w:r w:rsidRPr="001E2099">
        <w:rPr>
          <w:rFonts w:cs="Arial"/>
        </w:rPr>
        <w:t>ó</w:t>
      </w:r>
      <w:r w:rsidRPr="001E2099">
        <w:t>n para el ojo humano como una funci</w:t>
      </w:r>
      <w:r w:rsidRPr="001E2099">
        <w:rPr>
          <w:rFonts w:cs="Arial"/>
        </w:rPr>
        <w:t>ó</w:t>
      </w:r>
      <w:r w:rsidRPr="001E2099">
        <w:t>n de la variaci</w:t>
      </w:r>
      <w:r w:rsidRPr="001E2099">
        <w:rPr>
          <w:rFonts w:cs="Arial"/>
        </w:rPr>
        <w:t>ó</w:t>
      </w:r>
      <w:r w:rsidRPr="001E2099">
        <w:t>n logar</w:t>
      </w:r>
      <w:r w:rsidRPr="001E2099">
        <w:rPr>
          <w:rFonts w:cs="Arial"/>
        </w:rPr>
        <w:t>í</w:t>
      </w:r>
      <w:r w:rsidRPr="001E2099">
        <w:t xml:space="preserve">tmica de la luz, combinada con una pila de protocolo Q4S, que permite la máxima resolución de los gráficos y la máxima velocidad reproducción que se adapte  a las condiciones del usuario. </w:t>
      </w:r>
    </w:p>
    <w:p w:rsidR="00471625" w:rsidRDefault="00471625" w:rsidP="00471625">
      <w:pPr>
        <w:pStyle w:val="NormalDynorex"/>
      </w:pPr>
      <w:r w:rsidRPr="001E2099">
        <w:t>LHE se prese</w:t>
      </w:r>
      <w:r w:rsidR="00CF1B14">
        <w:t>nta como una alternativa a la D</w:t>
      </w:r>
      <w:r w:rsidRPr="001E2099">
        <w:t>C</w:t>
      </w:r>
      <w:r w:rsidR="00CF1B14">
        <w:t>T</w:t>
      </w:r>
      <w:r w:rsidRPr="001E2099">
        <w:t xml:space="preserve"> en términos de calidad y procesamiento computacional, y también, como una técnica de codificación de vídeo de alta velocidad para aplicaciones de vídeo interactivas (juegos en la nube, juegos online, videoconferencia). </w:t>
      </w:r>
      <w:r w:rsidRPr="008904BD">
        <w:t xml:space="preserve">Aunque un prototipo LHE está disponible para imágenes fijas, LHE necesita ser desarrollado </w:t>
      </w:r>
      <w:r>
        <w:t xml:space="preserve">para </w:t>
      </w:r>
      <w:r w:rsidRPr="008904BD">
        <w:t>video, a saber, crear el algoritmo de generación de vectores basado en la técnica LHE usando las métricas de relevancia perceptual del algoritmo, dotar de robustez dichos cálculos, etc. La tecnología es totalmente novedosa a nivel nacional e internacional.</w:t>
      </w:r>
      <w:r w:rsidRPr="001E2099">
        <w:t xml:space="preserve"> </w:t>
      </w:r>
    </w:p>
    <w:p w:rsidR="00471625" w:rsidRDefault="00471625" w:rsidP="00471625">
      <w:pPr>
        <w:spacing w:before="120" w:after="0" w:line="240" w:lineRule="auto"/>
        <w:rPr>
          <w:b/>
          <w:u w:val="single"/>
        </w:rPr>
      </w:pPr>
      <w:r w:rsidRPr="001E2099">
        <w:rPr>
          <w:b/>
          <w:u w:val="single"/>
        </w:rPr>
        <w:t>Referencias bibliográficas relevantes para LHE</w:t>
      </w:r>
    </w:p>
    <w:p w:rsidR="00CF1B14" w:rsidRDefault="00CF1B14" w:rsidP="00CF1B14">
      <w:pPr>
        <w:pStyle w:val="VietasDynorex"/>
        <w:rPr>
          <w:noProof/>
          <w:lang w:val="en-US"/>
        </w:rPr>
      </w:pPr>
      <w:r w:rsidRPr="00792CA1">
        <w:rPr>
          <w:noProof/>
          <w:lang w:val="en-US"/>
        </w:rPr>
        <w:t xml:space="preserve">J. J. Garcia Aranda, M. Gonzalez, M. Cao, J. Navarro and F. Gonzalez, "Logarithmical hopping encoding: a low computational complexity algorithm for image compression," </w:t>
      </w:r>
      <w:r w:rsidRPr="00A05E02">
        <w:rPr>
          <w:noProof/>
          <w:lang w:val="en-US"/>
        </w:rPr>
        <w:t xml:space="preserve">Logarithmical hopping encoding: a low, </w:t>
      </w:r>
      <w:r w:rsidRPr="00792CA1">
        <w:rPr>
          <w:noProof/>
          <w:lang w:val="en-US"/>
        </w:rPr>
        <w:t>vol. 9, no. 6, pp. 1-9, 2015</w:t>
      </w:r>
    </w:p>
    <w:p w:rsidR="00CF1B14" w:rsidRDefault="00CF1B14" w:rsidP="00CF1B14">
      <w:pPr>
        <w:pStyle w:val="VietasDynorex"/>
        <w:rPr>
          <w:noProof/>
          <w:lang w:val="en-US"/>
        </w:rPr>
      </w:pPr>
      <w:r w:rsidRPr="00A05E02">
        <w:rPr>
          <w:noProof/>
          <w:lang w:val="en-US"/>
        </w:rPr>
        <w:t>J. Covacevic and M. Vetterli, "The commutativity of up/downsampling in two dimensions," IEEE transactions on iInformation Theory, vol. 37 , no. 3, pp. 695-698, 1991</w:t>
      </w:r>
    </w:p>
    <w:p w:rsidR="00CF1B14" w:rsidRPr="00114D12" w:rsidRDefault="00CF1B14" w:rsidP="00CF1B14">
      <w:pPr>
        <w:pStyle w:val="VietasDynorex"/>
        <w:rPr>
          <w:noProof/>
        </w:rPr>
      </w:pPr>
      <w:r w:rsidRPr="002E00F3">
        <w:rPr>
          <w:noProof/>
        </w:rPr>
        <w:t>B. Goldstein E., Sensación y percepción, Mexico: International Thomson Editores, 1999</w:t>
      </w:r>
    </w:p>
    <w:p w:rsidR="00CF1B14" w:rsidRPr="00CF1B14" w:rsidRDefault="00CF1B14" w:rsidP="00471625">
      <w:pPr>
        <w:pStyle w:val="VietasDynorex"/>
        <w:rPr>
          <w:b/>
          <w:u w:val="single"/>
          <w:lang w:val="en-GB"/>
        </w:rPr>
      </w:pPr>
      <w:r w:rsidRPr="00CF1B14">
        <w:rPr>
          <w:noProof/>
          <w:lang w:val="en-US"/>
        </w:rPr>
        <w:t>Lloyd, S.: ‘Measures</w:t>
      </w:r>
      <w:r w:rsidRPr="00CF1B14">
        <w:rPr>
          <w:lang w:val="en-GB"/>
        </w:rPr>
        <w:t xml:space="preserve"> of complexity: a nonexhaustive list’, IEEE Control Systems Magazine, 2001, 21, (4), pp. 7-8</w:t>
      </w:r>
    </w:p>
    <w:p w:rsidR="00471625" w:rsidRDefault="00471625" w:rsidP="00471625">
      <w:pPr>
        <w:pStyle w:val="Ttulo3"/>
      </w:pPr>
      <w:bookmarkStart w:id="61" w:name="_Toc418530462"/>
      <w:r w:rsidRPr="009750EA">
        <w:t xml:space="preserve">Protocolo de Monitorización de </w:t>
      </w:r>
      <w:r>
        <w:t>los Parámetros de Red</w:t>
      </w:r>
      <w:bookmarkEnd w:id="61"/>
    </w:p>
    <w:p w:rsidR="00471625" w:rsidRPr="00A946BA" w:rsidRDefault="00471625" w:rsidP="00471625">
      <w:pPr>
        <w:spacing w:before="120" w:after="0" w:line="240" w:lineRule="auto"/>
        <w:rPr>
          <w:b/>
          <w:u w:val="single"/>
        </w:rPr>
      </w:pPr>
      <w:r w:rsidRPr="00A946BA">
        <w:rPr>
          <w:b/>
          <w:u w:val="single"/>
        </w:rPr>
        <w:t>Estado del Arte</w:t>
      </w:r>
    </w:p>
    <w:p w:rsidR="00471625" w:rsidRDefault="00471625" w:rsidP="00471625">
      <w:pPr>
        <w:pStyle w:val="NormalDynorex"/>
      </w:pPr>
      <w:r>
        <w:t>Aunque los nuevos servicios de internet demandan sistemas de medición de la calidad en tiempo real, hasta la llegada de Q4S no existía un protocolo estándar de medición de calidad de una conexión extremo a extremo en tiempo real.</w:t>
      </w:r>
    </w:p>
    <w:p w:rsidR="00471625" w:rsidRDefault="00471625" w:rsidP="00471625">
      <w:pPr>
        <w:pStyle w:val="NormalDynorex"/>
      </w:pPr>
      <w:r>
        <w:t>Q4S representa por lo tanto el primer protocolo de medición en tiempo real estándar, de propósito general, compatible con cualquier tipo de transmisión, y ajustable en responsividad y consumo de recursos en ambas direcciones de la comunicación.</w:t>
      </w:r>
    </w:p>
    <w:p w:rsidR="00471625" w:rsidRPr="00A946BA" w:rsidRDefault="00471625" w:rsidP="00471625">
      <w:pPr>
        <w:pStyle w:val="NormalDynorex"/>
      </w:pPr>
      <w:r>
        <w:t>No obstante aun no existe ninguna implementación abierta ni profesional del protocolo y por lo tanto Q4S es, a dia de hoy, una descripción funcional de protocolo estándar sin implementaciones profesionales que se utilicen en servicios comerciales.</w:t>
      </w:r>
    </w:p>
    <w:p w:rsidR="00471625" w:rsidRPr="00A946BA" w:rsidRDefault="00471625" w:rsidP="00471625">
      <w:pPr>
        <w:spacing w:before="120" w:after="0" w:line="240" w:lineRule="auto"/>
        <w:rPr>
          <w:b/>
          <w:u w:val="single"/>
        </w:rPr>
      </w:pPr>
      <w:r w:rsidRPr="00A946BA">
        <w:rPr>
          <w:b/>
          <w:u w:val="single"/>
        </w:rPr>
        <w:t>Innovación Tecnológica</w:t>
      </w:r>
    </w:p>
    <w:p w:rsidR="00471625" w:rsidRDefault="00471625" w:rsidP="00471625">
      <w:pPr>
        <w:pStyle w:val="NormalDynorex"/>
      </w:pPr>
      <w:r w:rsidRPr="001E2099">
        <w:t>Q4S es un protocolo de libre disposición, desarrollado internamente por Alcatel-Lucent, creado para resolver el problema de la de</w:t>
      </w:r>
      <w:r>
        <w:t>grad</w:t>
      </w:r>
      <w:r w:rsidRPr="001E2099">
        <w:t>ación de la capacidad de juego debido a las diferencias en la calidad de la conexión de cada concursante, requisitos que han ido en aumento debido a la virtualización de juegos en la nube. La tecnología es totalmente novedosa a nivel nacional e internacional.</w:t>
      </w:r>
      <w:r>
        <w:t xml:space="preserve"> </w:t>
      </w:r>
    </w:p>
    <w:p w:rsidR="00471625" w:rsidRDefault="00471625" w:rsidP="00471625">
      <w:pPr>
        <w:pStyle w:val="NormalDynorex"/>
      </w:pPr>
      <w:r w:rsidRPr="001E2099">
        <w:t>Q4S lleva información sobre los requisitos de aplicación en tiempo real (Q4S establece requisitos "por fases") y sobre los parámetros específicos que están siendo ofrecidos por la red (en base a las mediciones).</w:t>
      </w:r>
      <w:r>
        <w:t xml:space="preserve"> Estas mediciones pueden servir para:</w:t>
      </w:r>
    </w:p>
    <w:p w:rsidR="00471625" w:rsidRDefault="00471625" w:rsidP="00471625">
      <w:pPr>
        <w:pStyle w:val="VietasDynorex"/>
      </w:pPr>
      <w:r>
        <w:t xml:space="preserve">Ajustar el rendimiento de la aplicación en función </w:t>
      </w:r>
      <w:r w:rsidRPr="001E2099">
        <w:t>de los recursos de red disponibles</w:t>
      </w:r>
      <w:r>
        <w:t>.</w:t>
      </w:r>
    </w:p>
    <w:p w:rsidR="00471625" w:rsidRDefault="00471625" w:rsidP="00471625">
      <w:pPr>
        <w:pStyle w:val="VietasDynorex"/>
      </w:pPr>
      <w:r>
        <w:t>I</w:t>
      </w:r>
      <w:r w:rsidRPr="001E2099">
        <w:t xml:space="preserve">nformar al operador de red cuando las condiciones en </w:t>
      </w:r>
      <w:r>
        <w:t>el flujo de datos</w:t>
      </w:r>
      <w:r w:rsidRPr="001E2099">
        <w:t xml:space="preserve"> son lo suficientemente buenas para la aplicación lo que permite optimizar los recursos,</w:t>
      </w:r>
    </w:p>
    <w:p w:rsidR="00471625" w:rsidRDefault="00471625" w:rsidP="00471625">
      <w:pPr>
        <w:spacing w:before="120" w:after="0" w:line="240" w:lineRule="auto"/>
        <w:rPr>
          <w:b/>
          <w:u w:val="single"/>
        </w:rPr>
      </w:pPr>
      <w:r w:rsidRPr="00A946BA">
        <w:rPr>
          <w:b/>
          <w:u w:val="single"/>
        </w:rPr>
        <w:t>Alternativas Existentes</w:t>
      </w:r>
    </w:p>
    <w:p w:rsidR="00471625" w:rsidRDefault="00471625" w:rsidP="00471625">
      <w:pPr>
        <w:pStyle w:val="NormalDynorex"/>
      </w:pPr>
      <w:r>
        <w:lastRenderedPageBreak/>
        <w:t>La necesidad de la medición e2e es una realidad y prueba de ello es que analizando el comportamiento del software de algunos proveedores de tecnología para cloud gaming, como “onlive”, se pueden observar similitudes entre Q4S y soluciones propietarias no estándar para el establecimiento y medición de la calidad en tiempo real, de cara a tomar soluciones que se adelanten al problema. En la mayor parte de los casos, la solución consiste en abortar la sesión de juego si la medida no ofrece la calidad requerida.</w:t>
      </w:r>
    </w:p>
    <w:p w:rsidR="00471625" w:rsidRDefault="00471625" w:rsidP="00471625">
      <w:pPr>
        <w:pStyle w:val="NormalDynorex"/>
      </w:pPr>
      <w:r>
        <w:t>En otros casos se ha observado la ausencia total de la medición de la calidad, produciendo a veces congelaciones del video y/o degradación de la interacción de usuario sin ningún tipo de posibilidad de reacción.</w:t>
      </w:r>
    </w:p>
    <w:p w:rsidR="00471625" w:rsidRDefault="00471625" w:rsidP="00471625">
      <w:pPr>
        <w:pStyle w:val="NormalDynorex"/>
      </w:pPr>
      <w:r>
        <w:t>La alternativa más similar a Q4S son las soluciones propietarias de medición de calidad que se usan en algunos (pocos) sistemas de virtualización. Sin embargo ninguna de estas soluciones es completa ni comercializable, ni ajustable a diferentes tipos de aplicación, ya que han sido desarrolladas adhoc.</w:t>
      </w:r>
    </w:p>
    <w:p w:rsidR="00471625" w:rsidRDefault="00471625" w:rsidP="00471625">
      <w:pPr>
        <w:spacing w:before="120" w:after="0" w:line="240" w:lineRule="auto"/>
        <w:rPr>
          <w:b/>
          <w:u w:val="single"/>
        </w:rPr>
      </w:pPr>
      <w:r w:rsidRPr="001E2099">
        <w:rPr>
          <w:b/>
          <w:u w:val="single"/>
        </w:rPr>
        <w:t>Referencias bibliográficas relevantes para Q4S</w:t>
      </w:r>
    </w:p>
    <w:p w:rsidR="00471625" w:rsidRDefault="00471625" w:rsidP="00471625">
      <w:pPr>
        <w:pStyle w:val="VietasDynorex"/>
        <w:rPr>
          <w:lang w:val="en-GB"/>
        </w:rPr>
      </w:pPr>
      <w:r w:rsidRPr="001E2099">
        <w:rPr>
          <w:lang w:val="en-GB"/>
        </w:rPr>
        <w:t>García Aranda, J.J. et al.; IETF draft-aranda-dispatch-q4s-02</w:t>
      </w:r>
    </w:p>
    <w:p w:rsidR="00471625" w:rsidRDefault="00471625" w:rsidP="00471625">
      <w:pPr>
        <w:pStyle w:val="VietasDynorex"/>
        <w:rPr>
          <w:lang w:val="en-GB"/>
        </w:rPr>
      </w:pPr>
      <w:r w:rsidRPr="001E2099">
        <w:rPr>
          <w:lang w:val="en-GB"/>
        </w:rPr>
        <w:t>Fielding, R., Gettys, J., Mogul, J., Frystyk, H.,Masinter, L., Leach, P. and T. Berners-Lee, "Hypertext Transfer Protocol --       HTTP/1.1" RFC 2616, June 1999.</w:t>
      </w:r>
    </w:p>
    <w:p w:rsidR="00471625" w:rsidRDefault="00471625" w:rsidP="00471625">
      <w:pPr>
        <w:pStyle w:val="VietasDynorex"/>
        <w:rPr>
          <w:lang w:val="en-GB"/>
        </w:rPr>
      </w:pPr>
      <w:r w:rsidRPr="001E2099">
        <w:rPr>
          <w:lang w:val="en-GB"/>
        </w:rPr>
        <w:t>Handley, M. and V. Jacobson, "SDP: Session Description Protocol", RFC 4566, July 2006.</w:t>
      </w:r>
    </w:p>
    <w:p w:rsidR="00471625" w:rsidRDefault="00471625" w:rsidP="00471625">
      <w:pPr>
        <w:pStyle w:val="VietasDynorex"/>
        <w:rPr>
          <w:lang w:val="en-GB"/>
        </w:rPr>
      </w:pPr>
      <w:r w:rsidRPr="001E2099">
        <w:rPr>
          <w:lang w:val="en-GB"/>
        </w:rPr>
        <w:t>Bradner, S., "Key words for use in RFCs to Indicate RequirementLevels", BCP 14, RFC 2119, March 1997.</w:t>
      </w:r>
    </w:p>
    <w:p w:rsidR="00471625" w:rsidRDefault="00471625" w:rsidP="00471625">
      <w:pPr>
        <w:pStyle w:val="Ttulo3"/>
      </w:pPr>
      <w:bookmarkStart w:id="62" w:name="_Toc418530463"/>
      <w:r w:rsidRPr="009750EA">
        <w:t>Provisión de Calidad Dinámica de Servicio en Red</w:t>
      </w:r>
      <w:bookmarkEnd w:id="62"/>
      <w:r w:rsidRPr="009750EA">
        <w:t xml:space="preserve"> </w:t>
      </w:r>
    </w:p>
    <w:p w:rsidR="00CF1B14" w:rsidRPr="00E3638C" w:rsidRDefault="00CF1B14" w:rsidP="00CF1B14">
      <w:pPr>
        <w:spacing w:before="120" w:after="0" w:line="240" w:lineRule="auto"/>
        <w:rPr>
          <w:b/>
          <w:u w:val="single"/>
        </w:rPr>
      </w:pPr>
      <w:r w:rsidRPr="00E3638C">
        <w:rPr>
          <w:b/>
          <w:u w:val="single"/>
        </w:rPr>
        <w:t>Estado del Arte</w:t>
      </w:r>
    </w:p>
    <w:p w:rsidR="00CF1B14" w:rsidRPr="00E3638C" w:rsidRDefault="00CF1B14" w:rsidP="00765E5E">
      <w:pPr>
        <w:pStyle w:val="NormalDynorex"/>
      </w:pPr>
      <w:r w:rsidRPr="00E3638C">
        <w:t xml:space="preserve">Las comunicaciones hoy en día ya no se limitan a la </w:t>
      </w:r>
      <w:r>
        <w:t>transmisión</w:t>
      </w:r>
      <w:r w:rsidRPr="00E3638C">
        <w:t xml:space="preserve"> de voz, datos o vídeo. Cada tipo de aplicación de Internet tiene distintos requisitos de calidad de conexión. Las soluciones actuales para </w:t>
      </w:r>
      <w:r>
        <w:t>estos s</w:t>
      </w:r>
      <w:r w:rsidRPr="00E3638C">
        <w:t>ervicios, activan diferentes mecanismos basados en IP con el fin de asegurar la calidad. Sin embargo, cualquier otro tipo de servicios ofrecidos por los proveedores de contenido a los usuarios o</w:t>
      </w:r>
      <w:r>
        <w:t xml:space="preserve"> directamente </w:t>
      </w:r>
      <w:r w:rsidRPr="00E3638C">
        <w:t>entre los abonados</w:t>
      </w:r>
      <w:r>
        <w:t xml:space="preserve"> (peer to peer</w:t>
      </w:r>
      <w:r w:rsidRPr="00E3638C">
        <w:t xml:space="preserve">) están excluidos de los mecanismos de aseguramiento de la calidad de las </w:t>
      </w:r>
      <w:r>
        <w:t>N</w:t>
      </w:r>
      <w:r w:rsidRPr="00E3638C">
        <w:t>ext-</w:t>
      </w:r>
      <w:r>
        <w:t>G</w:t>
      </w:r>
      <w:r w:rsidRPr="00E3638C">
        <w:t xml:space="preserve">eneration </w:t>
      </w:r>
      <w:r>
        <w:t>N</w:t>
      </w:r>
      <w:r w:rsidRPr="00E3638C">
        <w:t>etworks (NGN). Es por eso que pensamos que la propuesta Q4S puede conv</w:t>
      </w:r>
      <w:r>
        <w:t>ertirse</w:t>
      </w:r>
      <w:r w:rsidRPr="00E3638C">
        <w:t xml:space="preserve"> en una </w:t>
      </w:r>
      <w:r>
        <w:t>solución adecuada</w:t>
      </w:r>
      <w:r w:rsidRPr="00E3638C">
        <w:t xml:space="preserve"> </w:t>
      </w:r>
      <w:r>
        <w:t>para</w:t>
      </w:r>
      <w:r w:rsidRPr="00E3638C">
        <w:t xml:space="preserve"> desencadenar y monetizar estas funciones cuando son requeridas (on-demand) y dinámicamente durante</w:t>
      </w:r>
      <w:r>
        <w:t xml:space="preserve"> </w:t>
      </w:r>
      <w:r w:rsidRPr="00E3638C">
        <w:t>una sesión.</w:t>
      </w:r>
    </w:p>
    <w:p w:rsidR="00CF1B14" w:rsidRPr="00E3638C" w:rsidRDefault="00CF1B14" w:rsidP="00765E5E">
      <w:pPr>
        <w:pStyle w:val="NormalDynorex"/>
      </w:pPr>
      <w:r>
        <w:t>Desde hace algún tiempo han surgido</w:t>
      </w:r>
      <w:r w:rsidRPr="00E3638C">
        <w:t>, proyectos e iniciativas de investigación y desarrollo de nuevas soluciones que integr</w:t>
      </w:r>
      <w:r>
        <w:t>a</w:t>
      </w:r>
      <w:r w:rsidRPr="00E3638C">
        <w:t>n la medida de parámetros de red con la provisión y administración dinámica que permite SDN</w:t>
      </w:r>
      <w:r>
        <w:t>:</w:t>
      </w:r>
    </w:p>
    <w:p w:rsidR="00CF1B14" w:rsidRPr="00E3638C" w:rsidRDefault="00CF1B14" w:rsidP="00765E5E">
      <w:pPr>
        <w:pStyle w:val="NormalDynorex"/>
        <w:numPr>
          <w:ilvl w:val="0"/>
          <w:numId w:val="33"/>
        </w:numPr>
      </w:pPr>
      <w:r w:rsidRPr="00E3638C">
        <w:t xml:space="preserve">PolicyCop [1] </w:t>
      </w:r>
      <w:r>
        <w:t xml:space="preserve">Permite </w:t>
      </w:r>
      <w:r w:rsidRPr="00E3638C">
        <w:t>la gestión de políticas de red mediante la medición activa de la QoS ofrecida</w:t>
      </w:r>
      <w:r>
        <w:t xml:space="preserve"> para SDN usando Openflow</w:t>
      </w:r>
      <w:r w:rsidRPr="00E3638C">
        <w:t xml:space="preserve">. </w:t>
      </w:r>
    </w:p>
    <w:p w:rsidR="00CF1B14" w:rsidRDefault="00CF1B14" w:rsidP="00765E5E">
      <w:pPr>
        <w:pStyle w:val="NormalDynorex"/>
        <w:numPr>
          <w:ilvl w:val="0"/>
          <w:numId w:val="33"/>
        </w:numPr>
      </w:pPr>
      <w:r w:rsidRPr="00E3638C">
        <w:t>En [</w:t>
      </w:r>
      <w:r>
        <w:t>2</w:t>
      </w:r>
      <w:r w:rsidRPr="00E3638C">
        <w:t xml:space="preserve">] </w:t>
      </w:r>
      <w:r>
        <w:t>se propone</w:t>
      </w:r>
      <w:r w:rsidRPr="00E3638C">
        <w:t xml:space="preserve"> </w:t>
      </w:r>
      <w:r>
        <w:t>un</w:t>
      </w:r>
      <w:r w:rsidRPr="00E3638C">
        <w:t xml:space="preserve"> framework para el control de la QoS de una red SDN. Este sistema programa automáticamente, y sin intervención manual de ningún operador de red, un conjunto de nodos para cumplir las expectativas de calidad del servicio soportado. </w:t>
      </w:r>
    </w:p>
    <w:p w:rsidR="00CF1B14" w:rsidRDefault="00CF1B14" w:rsidP="00765E5E">
      <w:pPr>
        <w:pStyle w:val="NormalDynorex"/>
        <w:numPr>
          <w:ilvl w:val="0"/>
          <w:numId w:val="33"/>
        </w:numPr>
      </w:pPr>
      <w:r w:rsidRPr="00E3638C">
        <w:t>En [</w:t>
      </w:r>
      <w:r>
        <w:t>3</w:t>
      </w:r>
      <w:r w:rsidRPr="00E3638C">
        <w:t xml:space="preserve">] </w:t>
      </w:r>
      <w:r>
        <w:t>se propone</w:t>
      </w:r>
      <w:r w:rsidRPr="00E3638C">
        <w:t xml:space="preserve"> </w:t>
      </w:r>
      <w:r>
        <w:t>otro</w:t>
      </w:r>
      <w:r w:rsidRPr="00E3638C">
        <w:t xml:space="preserve"> framework para optimizar las decisiones de enrutamiento de paquetes en la capa de control de una red Openflow para proveer de calidad dinámica a servicios de streaming de video.</w:t>
      </w:r>
    </w:p>
    <w:p w:rsidR="00CF1B14" w:rsidRPr="009B41A6" w:rsidRDefault="00CF1B14" w:rsidP="00CF1B14">
      <w:pPr>
        <w:spacing w:before="120" w:after="0" w:line="240" w:lineRule="auto"/>
        <w:jc w:val="both"/>
        <w:rPr>
          <w:rFonts w:ascii="Arial" w:eastAsia="Times New Roman" w:hAnsi="Arial"/>
          <w:sz w:val="20"/>
          <w:szCs w:val="20"/>
        </w:rPr>
      </w:pPr>
      <w:r w:rsidRPr="009B41A6">
        <w:rPr>
          <w:rFonts w:ascii="Arial" w:eastAsia="Times New Roman" w:hAnsi="Arial"/>
          <w:sz w:val="20"/>
          <w:szCs w:val="20"/>
        </w:rPr>
        <w:t xml:space="preserve">Se están observando </w:t>
      </w:r>
      <w:r>
        <w:rPr>
          <w:rFonts w:ascii="Arial" w:eastAsia="Times New Roman" w:hAnsi="Arial"/>
          <w:sz w:val="20"/>
          <w:szCs w:val="20"/>
        </w:rPr>
        <w:t xml:space="preserve">asimismo una extensión del concepto de </w:t>
      </w:r>
      <w:r w:rsidR="00C36277">
        <w:rPr>
          <w:rFonts w:ascii="Arial" w:eastAsia="Times New Roman" w:hAnsi="Arial"/>
          <w:sz w:val="20"/>
          <w:szCs w:val="20"/>
        </w:rPr>
        <w:t xml:space="preserve">SDN </w:t>
      </w:r>
      <w:r>
        <w:rPr>
          <w:rFonts w:ascii="Arial" w:eastAsia="Times New Roman" w:hAnsi="Arial"/>
          <w:sz w:val="20"/>
          <w:szCs w:val="20"/>
        </w:rPr>
        <w:t xml:space="preserve">que se aleja del concepto inicial que separa los planos de control y datos por ejemplo en Broker SDN que permite </w:t>
      </w:r>
      <w:r w:rsidR="00C36277">
        <w:rPr>
          <w:rFonts w:ascii="Arial" w:eastAsia="Times New Roman" w:hAnsi="Arial"/>
          <w:sz w:val="20"/>
          <w:szCs w:val="20"/>
        </w:rPr>
        <w:t xml:space="preserve">a </w:t>
      </w:r>
      <w:r>
        <w:rPr>
          <w:rFonts w:ascii="Arial" w:eastAsia="Times New Roman" w:hAnsi="Arial"/>
          <w:sz w:val="20"/>
          <w:szCs w:val="20"/>
        </w:rPr>
        <w:t>nuevas API’s interaccionar con los elementos de red y que están siendo consolidados en IETF (sección IIIC),</w:t>
      </w:r>
      <w:r w:rsidR="00C36277">
        <w:rPr>
          <w:rFonts w:ascii="Arial" w:eastAsia="Times New Roman" w:hAnsi="Arial"/>
          <w:sz w:val="20"/>
          <w:szCs w:val="20"/>
        </w:rPr>
        <w:t xml:space="preserve"> </w:t>
      </w:r>
      <w:r>
        <w:rPr>
          <w:rFonts w:ascii="Arial" w:eastAsia="Times New Roman" w:hAnsi="Arial"/>
          <w:sz w:val="20"/>
          <w:szCs w:val="20"/>
        </w:rPr>
        <w:t>IETF SD-NRG[4]</w:t>
      </w:r>
      <w:r w:rsidR="00C36277">
        <w:rPr>
          <w:rFonts w:ascii="Arial" w:eastAsia="Times New Roman" w:hAnsi="Arial"/>
          <w:sz w:val="20"/>
          <w:szCs w:val="20"/>
        </w:rPr>
        <w:t>.</w:t>
      </w:r>
    </w:p>
    <w:p w:rsidR="00CF1B14" w:rsidRPr="00E3638C" w:rsidRDefault="00CF1B14" w:rsidP="00CF1B14">
      <w:pPr>
        <w:spacing w:before="120" w:after="0" w:line="240" w:lineRule="auto"/>
        <w:ind w:left="720" w:right="425" w:hanging="360"/>
        <w:jc w:val="both"/>
        <w:rPr>
          <w:rFonts w:ascii="Arial" w:eastAsia="Times New Roman" w:hAnsi="Arial" w:cs="Arial"/>
          <w:bCs/>
          <w:sz w:val="20"/>
          <w:szCs w:val="20"/>
        </w:rPr>
      </w:pPr>
    </w:p>
    <w:p w:rsidR="00CF1B14" w:rsidRPr="00E3638C" w:rsidRDefault="00CF1B14" w:rsidP="00CF1B14">
      <w:pPr>
        <w:spacing w:before="120" w:after="0" w:line="240" w:lineRule="auto"/>
        <w:rPr>
          <w:b/>
          <w:u w:val="single"/>
        </w:rPr>
      </w:pPr>
      <w:r w:rsidRPr="00E3638C">
        <w:rPr>
          <w:b/>
          <w:u w:val="single"/>
        </w:rPr>
        <w:t>Innovación Tecnológica</w:t>
      </w:r>
    </w:p>
    <w:p w:rsidR="00CF1B14" w:rsidRPr="00E3638C" w:rsidRDefault="00CF1B14" w:rsidP="00CF1B14">
      <w:pPr>
        <w:spacing w:before="120" w:after="0" w:line="240" w:lineRule="auto"/>
        <w:jc w:val="both"/>
        <w:rPr>
          <w:rFonts w:ascii="Arial" w:eastAsia="Times New Roman" w:hAnsi="Arial"/>
          <w:sz w:val="20"/>
          <w:szCs w:val="20"/>
        </w:rPr>
      </w:pPr>
      <w:r>
        <w:rPr>
          <w:rFonts w:ascii="Arial" w:eastAsia="Times New Roman" w:hAnsi="Arial"/>
          <w:sz w:val="20"/>
          <w:szCs w:val="20"/>
        </w:rPr>
        <w:lastRenderedPageBreak/>
        <w:t>L</w:t>
      </w:r>
      <w:r w:rsidRPr="00E3638C">
        <w:rPr>
          <w:rFonts w:ascii="Arial" w:eastAsia="Times New Roman" w:hAnsi="Arial"/>
          <w:sz w:val="20"/>
          <w:szCs w:val="20"/>
        </w:rPr>
        <w:t xml:space="preserve">as aproximaciones propuestas son soluciones que no cumplen las expectativas o características necesarias de un sistema de </w:t>
      </w:r>
      <w:r>
        <w:rPr>
          <w:rFonts w:ascii="Arial" w:eastAsia="Times New Roman" w:hAnsi="Arial"/>
          <w:sz w:val="20"/>
          <w:szCs w:val="20"/>
        </w:rPr>
        <w:t xml:space="preserve">juegos de </w:t>
      </w:r>
      <w:r w:rsidRPr="00E3638C">
        <w:rPr>
          <w:rFonts w:ascii="Arial" w:eastAsia="Times New Roman" w:hAnsi="Arial"/>
          <w:sz w:val="20"/>
          <w:szCs w:val="20"/>
        </w:rPr>
        <w:t>video</w:t>
      </w:r>
      <w:r>
        <w:rPr>
          <w:rFonts w:ascii="Arial" w:eastAsia="Times New Roman" w:hAnsi="Arial"/>
          <w:sz w:val="20"/>
          <w:szCs w:val="20"/>
        </w:rPr>
        <w:t xml:space="preserve">  online multijugador </w:t>
      </w:r>
      <w:r w:rsidRPr="00E3638C">
        <w:rPr>
          <w:rFonts w:ascii="Arial" w:eastAsia="Times New Roman" w:hAnsi="Arial"/>
          <w:sz w:val="20"/>
          <w:szCs w:val="20"/>
        </w:rPr>
        <w:t xml:space="preserve"> como el que se describe en este proyecto. La monitorización continua, activa o pasiva, del estado de la red </w:t>
      </w:r>
      <w:r>
        <w:rPr>
          <w:rFonts w:ascii="Arial" w:eastAsia="Times New Roman" w:hAnsi="Arial"/>
          <w:sz w:val="20"/>
          <w:szCs w:val="20"/>
        </w:rPr>
        <w:t xml:space="preserve">mediante </w:t>
      </w:r>
      <w:r w:rsidRPr="00E3638C">
        <w:rPr>
          <w:rFonts w:ascii="Arial" w:eastAsia="Times New Roman" w:hAnsi="Arial"/>
          <w:sz w:val="20"/>
          <w:szCs w:val="20"/>
        </w:rPr>
        <w:t>medidas y parámetros de latencia o caudal a diferentes niveles en cada switch</w:t>
      </w:r>
      <w:r>
        <w:rPr>
          <w:rFonts w:ascii="Arial" w:eastAsia="Times New Roman" w:hAnsi="Arial"/>
          <w:sz w:val="20"/>
          <w:szCs w:val="20"/>
        </w:rPr>
        <w:t>,</w:t>
      </w:r>
      <w:r w:rsidRPr="00E3638C">
        <w:rPr>
          <w:rFonts w:ascii="Arial" w:eastAsia="Times New Roman" w:hAnsi="Arial"/>
          <w:sz w:val="20"/>
          <w:szCs w:val="20"/>
        </w:rPr>
        <w:t xml:space="preserve"> hace poco escalable, robusto y demasiado complejo un sistema de provisión dinámica de calidad. </w:t>
      </w:r>
    </w:p>
    <w:p w:rsidR="00CF1B14" w:rsidRPr="00E3638C" w:rsidRDefault="00CF1B14" w:rsidP="00CF1B14">
      <w:pPr>
        <w:spacing w:before="120" w:after="0" w:line="240" w:lineRule="auto"/>
        <w:jc w:val="both"/>
        <w:rPr>
          <w:rFonts w:ascii="Arial" w:eastAsia="Times New Roman" w:hAnsi="Arial"/>
          <w:sz w:val="20"/>
          <w:szCs w:val="20"/>
        </w:rPr>
      </w:pPr>
      <w:r w:rsidRPr="00E3638C">
        <w:rPr>
          <w:rFonts w:ascii="Arial" w:eastAsia="Times New Roman" w:hAnsi="Arial"/>
          <w:sz w:val="20"/>
          <w:szCs w:val="20"/>
        </w:rPr>
        <w:t>Por este motivo se propone el desarrollo de un sistema de provisión de calidad dinámica basado en redes definidas por software, integrado conjuntamente con un protocolo que se encargue de medir la degeneración en la calidad del servicio, en el que Openflow y SDN contribuirán a facilitar las labores de configuración y reestructuración de las políticas de enrutamiento de la red.</w:t>
      </w:r>
    </w:p>
    <w:p w:rsidR="00CF1B14" w:rsidRPr="00E3638C" w:rsidRDefault="00CF1B14" w:rsidP="00CF1B14">
      <w:pPr>
        <w:spacing w:before="120" w:after="0" w:line="240" w:lineRule="auto"/>
        <w:jc w:val="both"/>
        <w:rPr>
          <w:rFonts w:ascii="Arial" w:eastAsia="Times New Roman" w:hAnsi="Arial" w:cs="Arial"/>
          <w:bCs/>
          <w:sz w:val="20"/>
          <w:szCs w:val="20"/>
        </w:rPr>
      </w:pPr>
      <w:r w:rsidRPr="00E3638C">
        <w:rPr>
          <w:rFonts w:ascii="Arial" w:eastAsia="Times New Roman" w:hAnsi="Arial"/>
          <w:sz w:val="20"/>
          <w:szCs w:val="20"/>
        </w:rPr>
        <w:t>El estándar "de facto" para la mayoría de soluciones QoS IP y NGN es Diffserv. El inconveniente principal de esta tecnología es la falta de funciones de seguimiento y control de admisión. Por lo tanto las funciones de control de admisión deben ser proporcionadas por el elemento al que denominamos Policy Server, el cual implementa las funciones</w:t>
      </w:r>
      <w:r>
        <w:rPr>
          <w:rFonts w:ascii="Arial" w:eastAsia="Times New Roman" w:hAnsi="Arial"/>
          <w:sz w:val="20"/>
          <w:szCs w:val="20"/>
        </w:rPr>
        <w:t xml:space="preserve"> de </w:t>
      </w:r>
      <w:r w:rsidRPr="00E3638C">
        <w:rPr>
          <w:rFonts w:ascii="Arial" w:eastAsia="Times New Roman" w:hAnsi="Arial" w:cs="Arial"/>
          <w:bCs/>
          <w:sz w:val="20"/>
          <w:szCs w:val="20"/>
        </w:rPr>
        <w:t>control de admisión</w:t>
      </w:r>
      <w:r>
        <w:rPr>
          <w:rFonts w:ascii="Arial" w:eastAsia="Times New Roman" w:hAnsi="Arial" w:cs="Arial"/>
          <w:bCs/>
          <w:sz w:val="20"/>
          <w:szCs w:val="20"/>
        </w:rPr>
        <w:t xml:space="preserve">, </w:t>
      </w:r>
      <w:r w:rsidRPr="00E3638C">
        <w:rPr>
          <w:rFonts w:ascii="Arial" w:eastAsia="Times New Roman" w:hAnsi="Arial" w:cs="Arial"/>
          <w:bCs/>
          <w:sz w:val="20"/>
          <w:szCs w:val="20"/>
        </w:rPr>
        <w:t>elección de política</w:t>
      </w:r>
      <w:r>
        <w:rPr>
          <w:rFonts w:ascii="Arial" w:eastAsia="Times New Roman" w:hAnsi="Arial" w:cs="Arial"/>
          <w:bCs/>
          <w:sz w:val="20"/>
          <w:szCs w:val="20"/>
        </w:rPr>
        <w:t>, c</w:t>
      </w:r>
      <w:r w:rsidRPr="00E3638C">
        <w:rPr>
          <w:rFonts w:ascii="Arial" w:eastAsia="Times New Roman" w:hAnsi="Arial" w:cs="Arial"/>
          <w:bCs/>
          <w:sz w:val="20"/>
          <w:szCs w:val="20"/>
        </w:rPr>
        <w:t>ontrol de los recursos</w:t>
      </w:r>
      <w:r>
        <w:rPr>
          <w:rFonts w:ascii="Arial" w:eastAsia="Times New Roman" w:hAnsi="Arial" w:cs="Arial"/>
          <w:bCs/>
          <w:sz w:val="20"/>
          <w:szCs w:val="20"/>
        </w:rPr>
        <w:t xml:space="preserve"> y </w:t>
      </w:r>
      <w:r w:rsidRPr="00E3638C">
        <w:rPr>
          <w:rFonts w:ascii="Arial" w:eastAsia="Times New Roman" w:hAnsi="Arial" w:cs="Arial"/>
          <w:bCs/>
          <w:sz w:val="20"/>
          <w:szCs w:val="20"/>
        </w:rPr>
        <w:t xml:space="preserve">mapeo de flujos </w:t>
      </w:r>
      <w:r>
        <w:rPr>
          <w:rFonts w:ascii="Arial" w:eastAsia="Times New Roman" w:hAnsi="Arial" w:cs="Arial"/>
          <w:bCs/>
          <w:sz w:val="20"/>
          <w:szCs w:val="20"/>
        </w:rPr>
        <w:t>en</w:t>
      </w:r>
      <w:r w:rsidRPr="00E3638C">
        <w:rPr>
          <w:rFonts w:ascii="Arial" w:eastAsia="Times New Roman" w:hAnsi="Arial" w:cs="Arial"/>
          <w:bCs/>
          <w:sz w:val="20"/>
          <w:szCs w:val="20"/>
        </w:rPr>
        <w:t xml:space="preserve"> elementos físicos de la red sobre los que actuar.</w:t>
      </w:r>
    </w:p>
    <w:p w:rsidR="00CF1B14" w:rsidRPr="00E3638C" w:rsidRDefault="00DB08A5" w:rsidP="00CF1B14">
      <w:pPr>
        <w:spacing w:before="120" w:after="0" w:line="240" w:lineRule="auto"/>
        <w:jc w:val="center"/>
        <w:rPr>
          <w:rFonts w:ascii="Arial" w:eastAsia="Times New Roman" w:hAnsi="Arial"/>
          <w:sz w:val="20"/>
          <w:szCs w:val="20"/>
        </w:rPr>
      </w:pPr>
      <w:r>
        <w:rPr>
          <w:rFonts w:ascii="Arial" w:eastAsia="Times New Roman" w:hAnsi="Arial"/>
          <w:noProof/>
          <w:sz w:val="20"/>
          <w:szCs w:val="20"/>
        </w:rPr>
        <w:drawing>
          <wp:inline distT="0" distB="0" distL="0" distR="0" wp14:anchorId="2390D027" wp14:editId="058E3FEA">
            <wp:extent cx="2676525" cy="1209675"/>
            <wp:effectExtent l="19050" t="0" r="9525"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2676525" cy="1209675"/>
                    </a:xfrm>
                    <a:prstGeom prst="rect">
                      <a:avLst/>
                    </a:prstGeom>
                    <a:solidFill>
                      <a:srgbClr val="FFFFFF"/>
                    </a:solidFill>
                    <a:ln w="9525">
                      <a:noFill/>
                      <a:miter lim="800000"/>
                      <a:headEnd/>
                      <a:tailEnd/>
                    </a:ln>
                  </pic:spPr>
                </pic:pic>
              </a:graphicData>
            </a:graphic>
          </wp:inline>
        </w:drawing>
      </w:r>
    </w:p>
    <w:p w:rsidR="00CF1B14" w:rsidRDefault="00CF1B14" w:rsidP="00CF1B14">
      <w:pPr>
        <w:spacing w:line="240" w:lineRule="auto"/>
        <w:jc w:val="center"/>
        <w:rPr>
          <w:b/>
          <w:bCs/>
          <w:color w:val="4F81BD"/>
          <w:szCs w:val="18"/>
        </w:rPr>
      </w:pPr>
    </w:p>
    <w:p w:rsidR="00CF1B14" w:rsidRPr="001B635F" w:rsidRDefault="00CF1B14" w:rsidP="001B635F">
      <w:pPr>
        <w:pStyle w:val="Epgrafe"/>
      </w:pPr>
      <w:bookmarkStart w:id="63" w:name="_Toc418530617"/>
      <w:r w:rsidRPr="001B635F">
        <w:t xml:space="preserve">Figura </w:t>
      </w:r>
      <w:r w:rsidR="008F5549" w:rsidRPr="001B635F">
        <w:fldChar w:fldCharType="begin"/>
      </w:r>
      <w:r w:rsidRPr="001B635F">
        <w:instrText xml:space="preserve"> SEQ Figura \* ARABIC </w:instrText>
      </w:r>
      <w:r w:rsidR="008F5549" w:rsidRPr="001B635F">
        <w:fldChar w:fldCharType="separate"/>
      </w:r>
      <w:r w:rsidR="00AD0367">
        <w:rPr>
          <w:noProof/>
        </w:rPr>
        <w:t>10</w:t>
      </w:r>
      <w:r w:rsidR="008F5549" w:rsidRPr="001B635F">
        <w:rPr>
          <w:noProof/>
        </w:rPr>
        <w:fldChar w:fldCharType="end"/>
      </w:r>
      <w:r w:rsidRPr="001B635F">
        <w:t>: Esquema de la actuación del Policy Server sobre los elementos de red físicos</w:t>
      </w:r>
      <w:bookmarkEnd w:id="63"/>
      <w:r w:rsidRPr="001B635F">
        <w:t xml:space="preserve"> </w:t>
      </w:r>
    </w:p>
    <w:p w:rsidR="00CF1B14" w:rsidRPr="00E3638C" w:rsidRDefault="00CF1B14" w:rsidP="00CF1B14">
      <w:pPr>
        <w:spacing w:before="120" w:after="0" w:line="240" w:lineRule="auto"/>
        <w:jc w:val="both"/>
        <w:rPr>
          <w:rFonts w:ascii="Arial" w:eastAsia="Times New Roman" w:hAnsi="Arial"/>
          <w:sz w:val="20"/>
          <w:szCs w:val="20"/>
        </w:rPr>
      </w:pPr>
      <w:r w:rsidRPr="00E3638C">
        <w:rPr>
          <w:rFonts w:ascii="Arial" w:eastAsia="Times New Roman" w:hAnsi="Arial"/>
          <w:sz w:val="20"/>
          <w:szCs w:val="20"/>
        </w:rPr>
        <w:t xml:space="preserve">Mediante este esquema se dota de dinamicidad al paradigma Diffserv a la vez que se generan </w:t>
      </w:r>
      <w:r>
        <w:rPr>
          <w:rFonts w:ascii="Arial" w:eastAsia="Times New Roman" w:hAnsi="Arial"/>
          <w:sz w:val="20"/>
          <w:szCs w:val="20"/>
        </w:rPr>
        <w:t>una fuente de</w:t>
      </w:r>
      <w:r w:rsidRPr="00E3638C">
        <w:rPr>
          <w:rFonts w:ascii="Arial" w:eastAsia="Times New Roman" w:hAnsi="Arial"/>
          <w:sz w:val="20"/>
          <w:szCs w:val="20"/>
        </w:rPr>
        <w:t xml:space="preserve"> ingresos para el operador en concepto de calidad dinámica bajo demanda.</w:t>
      </w:r>
    </w:p>
    <w:p w:rsidR="00CF1B14" w:rsidRDefault="00CF1B14" w:rsidP="00CF1B14">
      <w:pPr>
        <w:spacing w:before="120" w:after="0" w:line="240" w:lineRule="auto"/>
        <w:rPr>
          <w:b/>
          <w:u w:val="single"/>
        </w:rPr>
      </w:pPr>
      <w:r w:rsidRPr="00E3638C">
        <w:rPr>
          <w:b/>
          <w:u w:val="single"/>
        </w:rPr>
        <w:t xml:space="preserve">Referencias bibliográficas relevantes para </w:t>
      </w:r>
      <w:r>
        <w:rPr>
          <w:b/>
          <w:u w:val="single"/>
        </w:rPr>
        <w:t xml:space="preserve">Calidad Dinamica con </w:t>
      </w:r>
      <w:r w:rsidRPr="00E3638C">
        <w:rPr>
          <w:b/>
          <w:u w:val="single"/>
        </w:rPr>
        <w:t>SDN</w:t>
      </w:r>
      <w:r>
        <w:rPr>
          <w:b/>
          <w:u w:val="single"/>
        </w:rPr>
        <w:t xml:space="preserve"> y OF</w:t>
      </w:r>
    </w:p>
    <w:p w:rsidR="00CF1B14" w:rsidRPr="00E3638C" w:rsidRDefault="00CF1B14" w:rsidP="00CF1B14">
      <w:pPr>
        <w:spacing w:before="120" w:after="0" w:line="240" w:lineRule="auto"/>
        <w:rPr>
          <w:b/>
          <w:u w:val="single"/>
        </w:rPr>
      </w:pPr>
    </w:p>
    <w:p w:rsidR="00CF1B14" w:rsidRPr="001F38C6" w:rsidRDefault="00CF1B14" w:rsidP="00CE107C">
      <w:pPr>
        <w:numPr>
          <w:ilvl w:val="0"/>
          <w:numId w:val="14"/>
        </w:numPr>
        <w:spacing w:before="120" w:after="0" w:line="240" w:lineRule="auto"/>
        <w:ind w:right="425"/>
        <w:jc w:val="both"/>
        <w:rPr>
          <w:rFonts w:ascii="Arial" w:eastAsia="Times New Roman" w:hAnsi="Arial" w:cs="Arial"/>
          <w:bCs/>
          <w:sz w:val="20"/>
          <w:szCs w:val="20"/>
          <w:lang w:val="en-GB"/>
        </w:rPr>
      </w:pPr>
      <w:r w:rsidRPr="00DF4BC1">
        <w:rPr>
          <w:rFonts w:ascii="Arial" w:eastAsia="Times New Roman" w:hAnsi="Arial" w:cs="Arial"/>
          <w:bCs/>
          <w:sz w:val="20"/>
          <w:szCs w:val="20"/>
          <w:lang w:val="en-GB"/>
        </w:rPr>
        <w:t>PolicyCop: An Autonomic QoS Policy</w:t>
      </w:r>
      <w:r w:rsidRPr="001F38C6">
        <w:rPr>
          <w:rFonts w:ascii="Arial" w:eastAsia="Times New Roman" w:hAnsi="Arial" w:cs="Arial"/>
          <w:bCs/>
          <w:sz w:val="20"/>
          <w:szCs w:val="20"/>
          <w:lang w:val="en-GB"/>
        </w:rPr>
        <w:t xml:space="preserve"> </w:t>
      </w:r>
      <w:r w:rsidRPr="00DF4BC1">
        <w:rPr>
          <w:rFonts w:ascii="Arial" w:eastAsia="Times New Roman" w:hAnsi="Arial" w:cs="Arial"/>
          <w:bCs/>
          <w:sz w:val="20"/>
          <w:szCs w:val="20"/>
          <w:lang w:val="en-GB"/>
        </w:rPr>
        <w:t>Enforcement Framework for Software Defined</w:t>
      </w:r>
      <w:r w:rsidRPr="001F38C6">
        <w:rPr>
          <w:rFonts w:ascii="Arial" w:eastAsia="Times New Roman" w:hAnsi="Arial" w:cs="Arial"/>
          <w:bCs/>
          <w:sz w:val="20"/>
          <w:szCs w:val="20"/>
          <w:lang w:val="en-GB"/>
        </w:rPr>
        <w:t xml:space="preserve"> </w:t>
      </w:r>
      <w:r w:rsidRPr="00DF4BC1">
        <w:rPr>
          <w:rFonts w:ascii="Arial" w:eastAsia="Times New Roman" w:hAnsi="Arial" w:cs="Arial"/>
          <w:bCs/>
          <w:sz w:val="20"/>
          <w:szCs w:val="20"/>
          <w:lang w:val="en-GB"/>
        </w:rPr>
        <w:t>Networks</w:t>
      </w:r>
      <w:r w:rsidRPr="001F38C6">
        <w:rPr>
          <w:rFonts w:ascii="Arial" w:eastAsia="Times New Roman" w:hAnsi="Arial" w:cs="Arial"/>
          <w:bCs/>
          <w:sz w:val="20"/>
          <w:szCs w:val="20"/>
          <w:lang w:val="en-GB"/>
        </w:rPr>
        <w:t xml:space="preserve"> </w:t>
      </w:r>
      <w:r w:rsidRPr="00DF4BC1">
        <w:rPr>
          <w:rFonts w:ascii="Arial" w:eastAsia="Times New Roman" w:hAnsi="Arial" w:cs="Arial"/>
          <w:bCs/>
          <w:sz w:val="20"/>
          <w:szCs w:val="20"/>
          <w:lang w:val="en-GB"/>
        </w:rPr>
        <w:t>Md. Faizul Bari, Shihabur Rahman Chowdhury, Reaz Ahmed, and</w:t>
      </w:r>
      <w:r w:rsidRPr="001F38C6">
        <w:rPr>
          <w:rFonts w:ascii="Arial" w:eastAsia="Times New Roman" w:hAnsi="Arial" w:cs="Arial"/>
          <w:bCs/>
          <w:sz w:val="20"/>
          <w:szCs w:val="20"/>
          <w:lang w:val="en-GB"/>
        </w:rPr>
        <w:t xml:space="preserve"> </w:t>
      </w:r>
      <w:r w:rsidRPr="00DF4BC1">
        <w:rPr>
          <w:rFonts w:ascii="Arial" w:eastAsia="Times New Roman" w:hAnsi="Arial" w:cs="Arial"/>
          <w:bCs/>
          <w:sz w:val="20"/>
          <w:szCs w:val="20"/>
          <w:lang w:val="en-GB"/>
        </w:rPr>
        <w:t>Raouf Boutaba</w:t>
      </w:r>
      <w:r w:rsidRPr="001F38C6">
        <w:rPr>
          <w:rFonts w:ascii="Arial" w:eastAsia="Times New Roman" w:hAnsi="Arial" w:cs="Arial"/>
          <w:bCs/>
          <w:sz w:val="20"/>
          <w:szCs w:val="20"/>
          <w:lang w:val="en-GB"/>
        </w:rPr>
        <w:t xml:space="preserve"> </w:t>
      </w:r>
      <w:r w:rsidRPr="00DF4BC1">
        <w:rPr>
          <w:rFonts w:ascii="Arial" w:eastAsia="Times New Roman" w:hAnsi="Arial" w:cs="Arial"/>
          <w:bCs/>
          <w:sz w:val="20"/>
          <w:szCs w:val="20"/>
          <w:lang w:val="en-GB"/>
        </w:rPr>
        <w:t>David R. Cheriton School of Computer Science, University of</w:t>
      </w:r>
      <w:r w:rsidRPr="001F38C6">
        <w:rPr>
          <w:rFonts w:ascii="Arial" w:eastAsia="Times New Roman" w:hAnsi="Arial" w:cs="Arial"/>
          <w:bCs/>
          <w:sz w:val="20"/>
          <w:szCs w:val="20"/>
          <w:lang w:val="en-GB"/>
        </w:rPr>
        <w:t xml:space="preserve"> </w:t>
      </w:r>
      <w:r w:rsidRPr="00DF4BC1">
        <w:rPr>
          <w:rFonts w:ascii="Arial" w:eastAsia="Times New Roman" w:hAnsi="Arial" w:cs="Arial"/>
          <w:bCs/>
          <w:sz w:val="20"/>
          <w:szCs w:val="20"/>
          <w:lang w:val="en-GB"/>
        </w:rPr>
        <w:t>Waterloo</w:t>
      </w:r>
      <w:r>
        <w:rPr>
          <w:rFonts w:ascii="Arial" w:eastAsia="Times New Roman" w:hAnsi="Arial" w:cs="Arial"/>
          <w:bCs/>
          <w:sz w:val="20"/>
          <w:szCs w:val="20"/>
          <w:lang w:val="en-GB"/>
        </w:rPr>
        <w:t xml:space="preserve"> 2013</w:t>
      </w:r>
    </w:p>
    <w:p w:rsidR="00CF1B14" w:rsidRPr="00E3638C" w:rsidRDefault="00CF1B14" w:rsidP="00CE107C">
      <w:pPr>
        <w:numPr>
          <w:ilvl w:val="0"/>
          <w:numId w:val="14"/>
        </w:numPr>
        <w:spacing w:before="120" w:after="0" w:line="240" w:lineRule="auto"/>
        <w:ind w:right="425"/>
        <w:jc w:val="both"/>
        <w:rPr>
          <w:rFonts w:ascii="Arial" w:eastAsia="Times New Roman" w:hAnsi="Arial" w:cs="Arial"/>
          <w:sz w:val="20"/>
          <w:szCs w:val="20"/>
          <w:lang w:val="en-GB"/>
        </w:rPr>
      </w:pPr>
      <w:r w:rsidRPr="00E3638C">
        <w:rPr>
          <w:rFonts w:ascii="Arial" w:eastAsia="Times New Roman" w:hAnsi="Arial" w:cs="Arial"/>
          <w:bCs/>
          <w:sz w:val="20"/>
          <w:szCs w:val="20"/>
          <w:lang w:val="en-GB"/>
        </w:rPr>
        <w:t>MCKEOWN, N., ANDERSON, T., BALAKRISHNAN, H., PARULKAR, G., PETERSON, L., REXFORD, J., SHENKER, S., AND TURNER, J. OpenFlow: Enabling Innovation in Campus Networks. ACM SIGCOMM CCR, 2008.</w:t>
      </w:r>
    </w:p>
    <w:p w:rsidR="00CF1B14" w:rsidRPr="009B41A6" w:rsidRDefault="00CF1B14" w:rsidP="00CE107C">
      <w:pPr>
        <w:numPr>
          <w:ilvl w:val="0"/>
          <w:numId w:val="14"/>
        </w:numPr>
        <w:spacing w:before="120" w:after="0" w:line="240" w:lineRule="auto"/>
        <w:ind w:right="425"/>
        <w:jc w:val="both"/>
        <w:rPr>
          <w:rFonts w:ascii="Arial" w:eastAsia="Times New Roman" w:hAnsi="Arial" w:cs="Arial"/>
          <w:sz w:val="20"/>
          <w:szCs w:val="20"/>
          <w:lang w:val="en-GB"/>
        </w:rPr>
      </w:pPr>
      <w:r w:rsidRPr="00E3638C">
        <w:rPr>
          <w:rFonts w:ascii="Arial" w:eastAsia="Times New Roman" w:hAnsi="Arial" w:cs="Arial"/>
          <w:bCs/>
          <w:sz w:val="20"/>
          <w:szCs w:val="20"/>
          <w:lang w:val="en-GB"/>
        </w:rPr>
        <w:t xml:space="preserve">H. E. Egilmez, S. Civanlar, and A. M. Tekalp, “An optimization framework for qos-enabled adaptive video streaming over OpenFlow networks,” IEEE Trans. on Multimedia, </w:t>
      </w:r>
      <w:r>
        <w:rPr>
          <w:rFonts w:ascii="Arial" w:eastAsia="Times New Roman" w:hAnsi="Arial" w:cs="Arial"/>
          <w:bCs/>
          <w:sz w:val="20"/>
          <w:szCs w:val="20"/>
          <w:lang w:val="en-GB"/>
        </w:rPr>
        <w:t>2013</w:t>
      </w:r>
      <w:r w:rsidRPr="00E3638C">
        <w:rPr>
          <w:rFonts w:ascii="Arial" w:eastAsia="Times New Roman" w:hAnsi="Arial" w:cs="Arial"/>
          <w:bCs/>
          <w:sz w:val="20"/>
          <w:szCs w:val="20"/>
          <w:lang w:val="en-GB"/>
        </w:rPr>
        <w:t>.</w:t>
      </w:r>
    </w:p>
    <w:p w:rsidR="00CF1B14" w:rsidRPr="003D7AA5" w:rsidRDefault="00CF1B14" w:rsidP="00CE107C">
      <w:pPr>
        <w:numPr>
          <w:ilvl w:val="0"/>
          <w:numId w:val="14"/>
        </w:numPr>
        <w:spacing w:before="120" w:after="0" w:line="240" w:lineRule="auto"/>
        <w:ind w:right="425"/>
        <w:jc w:val="both"/>
        <w:rPr>
          <w:rFonts w:ascii="Arial" w:eastAsia="Times New Roman" w:hAnsi="Arial" w:cs="Arial"/>
          <w:sz w:val="20"/>
          <w:szCs w:val="20"/>
          <w:lang w:val="en-GB"/>
        </w:rPr>
      </w:pPr>
      <w:r>
        <w:rPr>
          <w:rFonts w:ascii="Arial" w:eastAsia="Times New Roman" w:hAnsi="Arial" w:cs="Arial"/>
          <w:sz w:val="20"/>
          <w:szCs w:val="20"/>
          <w:lang w:val="en-GB"/>
        </w:rPr>
        <w:t>Software Defined Networking A comprehensive Survey : Diego Kreuz,M.V.Ramos, Paulo Verisimo, Steve Uhling.</w:t>
      </w:r>
    </w:p>
    <w:p w:rsidR="00471625" w:rsidRPr="00CF1B14" w:rsidRDefault="00471625" w:rsidP="00471625">
      <w:pPr>
        <w:rPr>
          <w:b/>
          <w:u w:val="single"/>
          <w:lang w:val="en-GB"/>
        </w:rPr>
      </w:pPr>
      <w:r w:rsidRPr="00CF1B14">
        <w:rPr>
          <w:u w:val="single"/>
          <w:lang w:val="en-GB"/>
        </w:rPr>
        <w:br w:type="page"/>
      </w:r>
    </w:p>
    <w:p w:rsidR="00471625" w:rsidRPr="00B65D5C" w:rsidRDefault="00471625" w:rsidP="00471625">
      <w:pPr>
        <w:pStyle w:val="Ttulo1"/>
        <w:rPr>
          <w:u w:val="single"/>
        </w:rPr>
      </w:pPr>
      <w:bookmarkStart w:id="64" w:name="_Toc418530464"/>
      <w:r w:rsidRPr="001E2099">
        <w:rPr>
          <w:u w:val="single"/>
        </w:rPr>
        <w:lastRenderedPageBreak/>
        <w:t>MERCADO DEL PROYECTO</w:t>
      </w:r>
      <w:bookmarkEnd w:id="64"/>
    </w:p>
    <w:p w:rsidR="00471625" w:rsidRDefault="00471625" w:rsidP="00471625">
      <w:pPr>
        <w:pStyle w:val="Ttulo2"/>
        <w:rPr>
          <w:lang w:val="es-ES_tradnl"/>
        </w:rPr>
      </w:pPr>
      <w:bookmarkStart w:id="65" w:name="_Toc418530465"/>
      <w:r>
        <w:t>Descripción General</w:t>
      </w:r>
      <w:bookmarkEnd w:id="65"/>
    </w:p>
    <w:p w:rsidR="00471625" w:rsidRDefault="00471625" w:rsidP="00471625">
      <w:pPr>
        <w:pStyle w:val="NormalDynorex"/>
      </w:pPr>
      <w:r>
        <w:rPr>
          <w:lang w:val="es-ES_tradnl"/>
        </w:rPr>
        <w:t>ARQUEOPTERIX</w:t>
      </w:r>
      <w:r>
        <w:t xml:space="preserve"> es un ambicioso proyecto que pretende abrirse paso en el mercado de </w:t>
      </w:r>
      <w:r w:rsidRPr="006C22A1">
        <w:rPr>
          <w:b/>
        </w:rPr>
        <w:t>internet del futuro</w:t>
      </w:r>
      <w:r>
        <w:t xml:space="preserve"> con una idea revolucionaria en lo que a información enviada a la red y calidad recibida por el usuario se refiere. Esta mejora de calidad y experiencia de usuario podrá ser aplicada a: </w:t>
      </w:r>
    </w:p>
    <w:p w:rsidR="00471625" w:rsidRDefault="00471625" w:rsidP="00471625">
      <w:pPr>
        <w:pStyle w:val="VietasDynorex"/>
      </w:pPr>
      <w:r w:rsidRPr="00C53E71">
        <w:rPr>
          <w:b/>
        </w:rPr>
        <w:t xml:space="preserve">Cloud gaming: </w:t>
      </w:r>
      <w:r w:rsidRPr="00C53E71">
        <w:t>reacción en tiempo real del juego y de la red, y menor consumo de trafico</w:t>
      </w:r>
      <w:r>
        <w:t>.</w:t>
      </w:r>
    </w:p>
    <w:p w:rsidR="00471625" w:rsidRDefault="00471625" w:rsidP="00471625">
      <w:pPr>
        <w:pStyle w:val="VietasDynorex"/>
      </w:pPr>
      <w:r w:rsidRPr="00C53E71">
        <w:rPr>
          <w:b/>
        </w:rPr>
        <w:t xml:space="preserve">VoD: </w:t>
      </w:r>
      <w:r w:rsidRPr="00C53E71">
        <w:t>menor consumo de tráfico, posibilidad de mayor calidad</w:t>
      </w:r>
      <w:r>
        <w:t>.</w:t>
      </w:r>
    </w:p>
    <w:p w:rsidR="00471625" w:rsidRDefault="00471625" w:rsidP="00471625">
      <w:pPr>
        <w:pStyle w:val="VietasDynorex"/>
      </w:pPr>
      <w:r w:rsidRPr="009750EA">
        <w:t>Videoconferencia y mensajería instantánea</w:t>
      </w:r>
      <w:r w:rsidRPr="00C53E71">
        <w:t xml:space="preserve"> con compartición de imágenes y video</w:t>
      </w:r>
      <w:r>
        <w:t>.</w:t>
      </w:r>
    </w:p>
    <w:p w:rsidR="00471625" w:rsidRDefault="00471625" w:rsidP="00471625">
      <w:pPr>
        <w:pStyle w:val="VietasDynorex"/>
      </w:pPr>
      <w:r w:rsidRPr="009750EA">
        <w:t>Almacenamiento masivo</w:t>
      </w:r>
      <w:r w:rsidRPr="00C53E71">
        <w:t xml:space="preserve"> de imágenes y video</w:t>
      </w:r>
      <w:r>
        <w:t>.</w:t>
      </w:r>
    </w:p>
    <w:p w:rsidR="00471625" w:rsidRDefault="00471625" w:rsidP="00471625">
      <w:pPr>
        <w:pStyle w:val="VietasDynorex"/>
        <w:rPr>
          <w:szCs w:val="22"/>
        </w:rPr>
      </w:pPr>
      <w:r w:rsidRPr="009750EA">
        <w:t>Red de entrega de contenidos (</w:t>
      </w:r>
      <w:r w:rsidRPr="009750EA">
        <w:rPr>
          <w:i/>
          <w:iCs/>
        </w:rPr>
        <w:t>CDN</w:t>
      </w:r>
      <w:r w:rsidRPr="009750EA">
        <w:t xml:space="preserve">, </w:t>
      </w:r>
      <w:r w:rsidRPr="009750EA">
        <w:rPr>
          <w:i/>
          <w:iCs/>
        </w:rPr>
        <w:t>content delivery network</w:t>
      </w:r>
      <w:r w:rsidRPr="009750EA">
        <w:t>)</w:t>
      </w:r>
      <w:r w:rsidRPr="007A53CC">
        <w:t xml:space="preserve"> mayor inteligencia en conmutación </w:t>
      </w:r>
      <w:r>
        <w:t>en el nodo de entrega.</w:t>
      </w:r>
    </w:p>
    <w:p w:rsidR="00471625" w:rsidRDefault="00471625" w:rsidP="00471625">
      <w:pPr>
        <w:pStyle w:val="NormalDynorex"/>
      </w:pPr>
      <w:r>
        <w:t xml:space="preserve">Es por ello </w:t>
      </w:r>
      <w:r w:rsidRPr="007A53CC">
        <w:t>que las posibilidades de mercad</w:t>
      </w:r>
      <w:r>
        <w:t>o del proyecto son muy amplias, abarcando diversos usuarios finales o clientes</w:t>
      </w:r>
    </w:p>
    <w:p w:rsidR="00471625" w:rsidRPr="00C7746B" w:rsidRDefault="00471625" w:rsidP="00471625">
      <w:pPr>
        <w:spacing w:before="120" w:after="0" w:line="240" w:lineRule="auto"/>
        <w:rPr>
          <w:b/>
          <w:u w:val="single"/>
        </w:rPr>
      </w:pPr>
      <w:r w:rsidRPr="00C7746B">
        <w:rPr>
          <w:b/>
          <w:u w:val="single"/>
        </w:rPr>
        <w:t>Cadena de Valor</w:t>
      </w:r>
    </w:p>
    <w:p w:rsidR="00471625" w:rsidRDefault="00471625" w:rsidP="00471625">
      <w:pPr>
        <w:pStyle w:val="NormalDynorex"/>
      </w:pPr>
      <w:r>
        <w:t xml:space="preserve">La cadena de valor de la distribución de contenidos multimedia online está formada por dos actores, tal y como se muestra en la </w:t>
      </w:r>
      <w:r w:rsidR="008F5549">
        <w:fldChar w:fldCharType="begin"/>
      </w:r>
      <w:r w:rsidR="00734CCD">
        <w:instrText xml:space="preserve"> REF _Ref392802913 \h </w:instrText>
      </w:r>
      <w:r w:rsidR="008F5549">
        <w:fldChar w:fldCharType="separate"/>
      </w:r>
      <w:r w:rsidR="00AD0367">
        <w:t xml:space="preserve">Figura </w:t>
      </w:r>
      <w:r w:rsidR="00AD0367">
        <w:rPr>
          <w:noProof/>
        </w:rPr>
        <w:t>11</w:t>
      </w:r>
      <w:r w:rsidR="008F5549">
        <w:fldChar w:fldCharType="end"/>
      </w:r>
      <w:r>
        <w:t>:</w:t>
      </w:r>
    </w:p>
    <w:p w:rsidR="00471625" w:rsidRDefault="00471625" w:rsidP="00471625">
      <w:pPr>
        <w:pStyle w:val="VietasDynorex"/>
      </w:pPr>
      <w:r>
        <w:t>El proveedor del servicio; que cobra a los usuarios finales por suministrarles el contenido online con una determinada calidad.</w:t>
      </w:r>
    </w:p>
    <w:p w:rsidR="00471625" w:rsidRDefault="00471625" w:rsidP="00471625">
      <w:pPr>
        <w:pStyle w:val="VietasDynorex"/>
      </w:pPr>
      <w:r>
        <w:t>El Operador; que cobra por proporcionar al anterior de una determinada calidad de servicio garantizada.</w:t>
      </w:r>
    </w:p>
    <w:p w:rsidR="00471625" w:rsidRDefault="00DB08A5" w:rsidP="00471625">
      <w:pPr>
        <w:pStyle w:val="NormalDynorex"/>
        <w:jc w:val="center"/>
      </w:pPr>
      <w:r>
        <w:rPr>
          <w:noProof/>
          <w:lang w:eastAsia="es-ES"/>
        </w:rPr>
        <w:drawing>
          <wp:inline distT="0" distB="0" distL="0" distR="0" wp14:anchorId="3D369C05" wp14:editId="730C4581">
            <wp:extent cx="3762375" cy="1218798"/>
            <wp:effectExtent l="19050" t="0" r="9525" b="0"/>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srcRect/>
                    <a:stretch>
                      <a:fillRect/>
                    </a:stretch>
                  </pic:blipFill>
                  <pic:spPr bwMode="auto">
                    <a:xfrm>
                      <a:off x="0" y="0"/>
                      <a:ext cx="3762375" cy="1218798"/>
                    </a:xfrm>
                    <a:prstGeom prst="rect">
                      <a:avLst/>
                    </a:prstGeom>
                    <a:noFill/>
                    <a:ln w="9525">
                      <a:noFill/>
                      <a:miter lim="800000"/>
                      <a:headEnd/>
                      <a:tailEnd/>
                    </a:ln>
                  </pic:spPr>
                </pic:pic>
              </a:graphicData>
            </a:graphic>
          </wp:inline>
        </w:drawing>
      </w:r>
    </w:p>
    <w:p w:rsidR="00471625" w:rsidRDefault="00471625" w:rsidP="00471625">
      <w:pPr>
        <w:pStyle w:val="Epgrafe"/>
      </w:pPr>
      <w:bookmarkStart w:id="66" w:name="_Ref392802913"/>
      <w:bookmarkStart w:id="67" w:name="_Toc418530618"/>
      <w:r>
        <w:t xml:space="preserve">Figura </w:t>
      </w:r>
      <w:r w:rsidR="00AD0367">
        <w:fldChar w:fldCharType="begin"/>
      </w:r>
      <w:r w:rsidR="00AD0367">
        <w:instrText xml:space="preserve"> SEQ Figura \* ARABIC </w:instrText>
      </w:r>
      <w:r w:rsidR="00AD0367">
        <w:fldChar w:fldCharType="separate"/>
      </w:r>
      <w:r w:rsidR="00AD0367">
        <w:rPr>
          <w:noProof/>
        </w:rPr>
        <w:t>11</w:t>
      </w:r>
      <w:r w:rsidR="00AD0367">
        <w:rPr>
          <w:noProof/>
        </w:rPr>
        <w:fldChar w:fldCharType="end"/>
      </w:r>
      <w:bookmarkEnd w:id="66"/>
      <w:r>
        <w:t>: Cadena de Valor de la Distribución de Contenidos Multimedia Online.</w:t>
      </w:r>
      <w:bookmarkEnd w:id="67"/>
    </w:p>
    <w:p w:rsidR="00471625" w:rsidRDefault="00471625" w:rsidP="00471625">
      <w:pPr>
        <w:pStyle w:val="NormalDynorex"/>
      </w:pPr>
      <w:r>
        <w:t xml:space="preserve">Como ya se ha explicado en el apartado </w:t>
      </w:r>
      <w:r w:rsidR="008F5549">
        <w:fldChar w:fldCharType="begin"/>
      </w:r>
      <w:r w:rsidR="00734CCD">
        <w:instrText xml:space="preserve"> REF _Ref392803115 \r \h </w:instrText>
      </w:r>
      <w:r w:rsidR="008F5549">
        <w:fldChar w:fldCharType="separate"/>
      </w:r>
      <w:r w:rsidR="00AD0367">
        <w:t>2</w:t>
      </w:r>
      <w:r w:rsidR="008F5549">
        <w:fldChar w:fldCharType="end"/>
      </w:r>
      <w:r>
        <w:t xml:space="preserve"> el consorcio de ARQUEOPTERIX está perfectamente equilibrado desde este punto de vista, ya que comprende a socios con ambos roles. Además incluye un perfil adicional que es el desarrollador de tecnología, tanto </w:t>
      </w:r>
      <w:r w:rsidR="00C36277">
        <w:t xml:space="preserve">de </w:t>
      </w:r>
      <w:r>
        <w:t xml:space="preserve">equipamiento hardware como </w:t>
      </w:r>
      <w:r w:rsidR="00C36277">
        <w:t xml:space="preserve">de </w:t>
      </w:r>
      <w:r>
        <w:t>desarrollos software, que es el que hace posible la implementación de estos servicios.</w:t>
      </w:r>
    </w:p>
    <w:p w:rsidR="00F131AE" w:rsidRPr="00F131AE" w:rsidRDefault="00F131AE" w:rsidP="00471625">
      <w:pPr>
        <w:pStyle w:val="NormalDynorex"/>
      </w:pPr>
      <w:r>
        <w:t xml:space="preserve">Finalmente destacar que algunos de los principales actores de esta cadena de valor a parte de los socios del proyecto han expresado su interés en el mismo </w:t>
      </w:r>
      <w:r w:rsidRPr="00F131AE">
        <w:rPr>
          <w:b/>
        </w:rPr>
        <w:t>mediante cartas de apoyo (ver anexos)</w:t>
      </w:r>
      <w:r>
        <w:rPr>
          <w:b/>
        </w:rPr>
        <w:t xml:space="preserve">. </w:t>
      </w:r>
      <w:r>
        <w:t>Es el caso de los operadores: GNET, TeleCable y Telefónica y la empresa Indra.</w:t>
      </w:r>
    </w:p>
    <w:p w:rsidR="00471625" w:rsidRDefault="00471625" w:rsidP="00471625">
      <w:pPr>
        <w:pStyle w:val="Ttulo2"/>
      </w:pPr>
      <w:bookmarkStart w:id="68" w:name="_Toc418530466"/>
      <w:r>
        <w:t>Potenciales Clientes</w:t>
      </w:r>
      <w:bookmarkEnd w:id="68"/>
    </w:p>
    <w:p w:rsidR="00471625" w:rsidRPr="00D93B3C" w:rsidRDefault="00471625" w:rsidP="00471625">
      <w:pPr>
        <w:pStyle w:val="NormalDynorex"/>
      </w:pPr>
      <w:r>
        <w:t>Entre los clientes potenciales se pueden identificar los siguientes:</w:t>
      </w:r>
    </w:p>
    <w:p w:rsidR="00471625" w:rsidRPr="00E9622B" w:rsidRDefault="00471625" w:rsidP="00471625">
      <w:pPr>
        <w:spacing w:before="120" w:after="0" w:line="240" w:lineRule="auto"/>
        <w:rPr>
          <w:b/>
          <w:u w:val="single"/>
        </w:rPr>
      </w:pPr>
      <w:r w:rsidRPr="00E9622B">
        <w:rPr>
          <w:b/>
          <w:u w:val="single"/>
        </w:rPr>
        <w:t>Suministradores de contenidos de internet mediante streaming</w:t>
      </w:r>
    </w:p>
    <w:p w:rsidR="00471625" w:rsidRDefault="00471625" w:rsidP="00471625">
      <w:pPr>
        <w:pStyle w:val="NormalDynorex"/>
      </w:pPr>
      <w:r w:rsidRPr="00DF6D31">
        <w:t>Una de las principales restricciones a la hora de trabajar con información multimedia (principalmente en los medios de imagen, audio y sobre todo en vídeo) es la necesidad de reducir el ancho de banda necesario para transmitir la información y en este punto es donde pretende posicionarse el sistema de compresión presentado, permitiendo enviar audios y videos de mayor calidad y que ocupen menor tamaño.</w:t>
      </w:r>
    </w:p>
    <w:p w:rsidR="00471625" w:rsidRDefault="00471625" w:rsidP="00471625">
      <w:pPr>
        <w:pStyle w:val="NormalDynorex"/>
        <w:rPr>
          <w:lang w:val="es-ES_tradnl"/>
        </w:rPr>
      </w:pPr>
      <w:r w:rsidRPr="00DF6D31">
        <w:lastRenderedPageBreak/>
        <w:t>Es por ello, por lo que las posibilidades de mercado del proyecto son muy amplias, tantas como servicios de streaming se ofrecen actualmente:</w:t>
      </w:r>
      <w:r>
        <w:t xml:space="preserve"> </w:t>
      </w:r>
      <w:r w:rsidRPr="00DF6D31">
        <w:rPr>
          <w:lang w:val="es-ES_tradnl"/>
        </w:rPr>
        <w:t>Audio por internet</w:t>
      </w:r>
      <w:r>
        <w:rPr>
          <w:lang w:val="es-ES_tradnl"/>
        </w:rPr>
        <w:t xml:space="preserve">, </w:t>
      </w:r>
      <w:hyperlink r:id="rId33" w:history="1">
        <w:r w:rsidRPr="00DF6D31">
          <w:rPr>
            <w:lang w:val="es-ES_tradnl"/>
          </w:rPr>
          <w:t>Radio por Internet</w:t>
        </w:r>
      </w:hyperlink>
      <w:r w:rsidRPr="00DF6D31">
        <w:rPr>
          <w:lang w:val="es-ES_tradnl"/>
        </w:rPr>
        <w:t xml:space="preserve"> </w:t>
      </w:r>
      <w:r w:rsidR="00C36277">
        <w:rPr>
          <w:lang w:val="es-ES_tradnl"/>
        </w:rPr>
        <w:t>(</w:t>
      </w:r>
      <w:r w:rsidRPr="00DF6D31">
        <w:rPr>
          <w:lang w:val="es-ES_tradnl"/>
        </w:rPr>
        <w:t>permite a las empresas llegar a un público mucho más amplio</w:t>
      </w:r>
      <w:r w:rsidR="00C36277">
        <w:rPr>
          <w:lang w:val="es-ES_tradnl"/>
        </w:rPr>
        <w:t>)</w:t>
      </w:r>
      <w:r>
        <w:rPr>
          <w:lang w:val="es-ES_tradnl"/>
        </w:rPr>
        <w:t xml:space="preserve">, </w:t>
      </w:r>
      <w:r w:rsidRPr="00DF6D31">
        <w:rPr>
          <w:lang w:val="es-ES_tradnl"/>
        </w:rPr>
        <w:t>Retransmisión de eventos, conferencias, clases...</w:t>
      </w:r>
      <w:r>
        <w:rPr>
          <w:lang w:val="es-ES_tradnl"/>
        </w:rPr>
        <w:t xml:space="preserve">, </w:t>
      </w:r>
      <w:r w:rsidRPr="00DF6D31">
        <w:rPr>
          <w:lang w:val="es-ES_tradnl"/>
        </w:rPr>
        <w:t>E-learning (asistencia a charlas, seminarios, conferencias</w:t>
      </w:r>
      <w:r>
        <w:rPr>
          <w:lang w:val="es-ES_tradnl"/>
        </w:rPr>
        <w:t>, etc.</w:t>
      </w:r>
      <w:r w:rsidRPr="00DF6D31">
        <w:rPr>
          <w:lang w:val="es-ES_tradnl"/>
        </w:rPr>
        <w:t>)</w:t>
      </w:r>
      <w:r>
        <w:rPr>
          <w:lang w:val="es-ES_tradnl"/>
        </w:rPr>
        <w:t>, etc</w:t>
      </w:r>
    </w:p>
    <w:p w:rsidR="00471625" w:rsidRDefault="00471625" w:rsidP="00471625">
      <w:pPr>
        <w:pStyle w:val="NormalDynorex"/>
      </w:pPr>
      <w:r w:rsidRPr="005054AC">
        <w:t xml:space="preserve">El transporte de contenidos de </w:t>
      </w:r>
      <w:r w:rsidRPr="007A53CC">
        <w:rPr>
          <w:b/>
        </w:rPr>
        <w:t>vídeo</w:t>
      </w:r>
      <w:r w:rsidRPr="005054AC">
        <w:t xml:space="preserve"> sobre redes IP ha sido un objetivo perseguido desde diferentes sectores, con diversos objetivos y con muy diversas prestaciones:</w:t>
      </w:r>
    </w:p>
    <w:p w:rsidR="00471625" w:rsidRDefault="00471625" w:rsidP="00471625">
      <w:pPr>
        <w:pStyle w:val="VietasDynorex"/>
      </w:pPr>
      <w:r w:rsidRPr="009173A6">
        <w:t>Oferta conocida como triple-play, incluye acceso a Internet de banda ancha y telefonía, ambos servicios ofrecidos sobre redes IP (o no, en el caso de la telefonía) separadas de la utilizada para la IPTV. En cuanto a los servicios de contenidos de vídeo ofrecidos</w:t>
      </w:r>
      <w:r>
        <w:t>,</w:t>
      </w:r>
      <w:r w:rsidRPr="009173A6">
        <w:t xml:space="preserve"> van desde la distribución de TV, pago por visión</w:t>
      </w:r>
      <w:r>
        <w:t xml:space="preserve"> o</w:t>
      </w:r>
      <w:r w:rsidRPr="009173A6">
        <w:t xml:space="preserve"> Vídeo bajo Demanda. </w:t>
      </w:r>
      <w:r>
        <w:t>ARQUEOPTERIX</w:t>
      </w:r>
      <w:r w:rsidRPr="009173A6">
        <w:t xml:space="preserve"> </w:t>
      </w:r>
      <w:r>
        <w:t xml:space="preserve">permitirá </w:t>
      </w:r>
      <w:r w:rsidRPr="009173A6">
        <w:t xml:space="preserve">a los </w:t>
      </w:r>
      <w:r w:rsidRPr="006C22A1">
        <w:rPr>
          <w:b/>
        </w:rPr>
        <w:t>operadores de redes</w:t>
      </w:r>
      <w:r w:rsidRPr="009173A6">
        <w:t xml:space="preserve"> generar nuevos ingresos por prestación de servicios de calidad dinámica. </w:t>
      </w:r>
    </w:p>
    <w:p w:rsidR="00471625" w:rsidRDefault="00471625" w:rsidP="00471625">
      <w:pPr>
        <w:pStyle w:val="VietasDynorex"/>
      </w:pPr>
      <w:r w:rsidRPr="009173A6">
        <w:t>Vídeo al receptor de TV sobre Internet. Esta es la oferta sobre la que este proyecto fija sus objetivos. Se trata de resolver el reto tecnológico de ofrecer distri</w:t>
      </w:r>
      <w:r>
        <w:t>bución de vídeo en tiempo real</w:t>
      </w:r>
      <w:r w:rsidRPr="009173A6">
        <w:t>, sobre un acceso de banda ancha a Internet y con prestaciones de calidad similares a las qu</w:t>
      </w:r>
      <w:r>
        <w:t>e están habituados los usuarios</w:t>
      </w:r>
      <w:r w:rsidRPr="009173A6">
        <w:t xml:space="preserve">. La oportunidad </w:t>
      </w:r>
      <w:r>
        <w:t>y factibilidad de esta solución</w:t>
      </w:r>
      <w:r w:rsidRPr="009173A6">
        <w:t xml:space="preserve"> viene originada por:</w:t>
      </w:r>
    </w:p>
    <w:p w:rsidR="00471625" w:rsidRDefault="00471625" w:rsidP="00CE107C">
      <w:pPr>
        <w:pStyle w:val="VietasDynorex"/>
        <w:numPr>
          <w:ilvl w:val="1"/>
          <w:numId w:val="6"/>
        </w:numPr>
      </w:pPr>
      <w:r w:rsidRPr="009173A6">
        <w:t>La emergencia de Redes de Hogar en que todos los dispositivos se encuentran interconectados, y en nuestro caso la implantación de receptores de TV que integran esta conectividad.</w:t>
      </w:r>
    </w:p>
    <w:p w:rsidR="00471625" w:rsidRDefault="00471625" w:rsidP="00CE107C">
      <w:pPr>
        <w:pStyle w:val="VietasDynorex"/>
        <w:numPr>
          <w:ilvl w:val="1"/>
          <w:numId w:val="6"/>
        </w:numPr>
      </w:pPr>
      <w:r w:rsidRPr="009173A6">
        <w:t>Los progresos en la codificación de vídeo que permiten rebajar las necesidades de ancho de banda requeridos a niveles que hacen factible el envío de contenidos en Alta Definición.</w:t>
      </w:r>
    </w:p>
    <w:p w:rsidR="00471625" w:rsidRDefault="00471625" w:rsidP="00CE107C">
      <w:pPr>
        <w:pStyle w:val="VietasDynorex"/>
        <w:numPr>
          <w:ilvl w:val="1"/>
          <w:numId w:val="6"/>
        </w:numPr>
      </w:pPr>
      <w:r w:rsidRPr="009173A6">
        <w:t>El aumento de ancho de disponibilidad de ancho de banda en el acceso de usuario</w:t>
      </w:r>
      <w:r>
        <w:t>.</w:t>
      </w:r>
    </w:p>
    <w:p w:rsidR="00471625" w:rsidRPr="00E9622B" w:rsidRDefault="00471625" w:rsidP="00471625">
      <w:pPr>
        <w:pStyle w:val="NormalDynorex"/>
        <w:rPr>
          <w:b/>
        </w:rPr>
      </w:pPr>
      <w:r w:rsidRPr="00E9622B">
        <w:rPr>
          <w:b/>
        </w:rPr>
        <w:t>La</w:t>
      </w:r>
      <w:r w:rsidR="00F131AE">
        <w:rPr>
          <w:b/>
        </w:rPr>
        <w:t>s</w:t>
      </w:r>
      <w:r w:rsidRPr="00E9622B">
        <w:rPr>
          <w:b/>
        </w:rPr>
        <w:t xml:space="preserve"> empresa</w:t>
      </w:r>
      <w:r w:rsidR="00F131AE">
        <w:rPr>
          <w:b/>
        </w:rPr>
        <w:t>s</w:t>
      </w:r>
      <w:r w:rsidRPr="00E9622B">
        <w:rPr>
          <w:b/>
        </w:rPr>
        <w:t xml:space="preserve"> MASHMETV </w:t>
      </w:r>
      <w:r w:rsidR="00F131AE">
        <w:rPr>
          <w:b/>
        </w:rPr>
        <w:t xml:space="preserve">y OPT </w:t>
      </w:r>
      <w:r w:rsidRPr="00E9622B">
        <w:rPr>
          <w:b/>
        </w:rPr>
        <w:t>responde</w:t>
      </w:r>
      <w:r w:rsidR="00F131AE">
        <w:rPr>
          <w:b/>
        </w:rPr>
        <w:t>n</w:t>
      </w:r>
      <w:r w:rsidRPr="00E9622B">
        <w:rPr>
          <w:b/>
        </w:rPr>
        <w:t xml:space="preserve"> a este perfil.</w:t>
      </w:r>
    </w:p>
    <w:p w:rsidR="00471625" w:rsidRPr="00E9622B" w:rsidRDefault="00471625" w:rsidP="00471625">
      <w:pPr>
        <w:spacing w:before="120" w:after="0" w:line="240" w:lineRule="auto"/>
        <w:rPr>
          <w:b/>
          <w:u w:val="single"/>
          <w:lang w:val="en-US"/>
        </w:rPr>
      </w:pPr>
      <w:r w:rsidRPr="00E9622B">
        <w:rPr>
          <w:b/>
          <w:u w:val="single"/>
          <w:lang w:val="en-US"/>
        </w:rPr>
        <w:t>Empresas Juegos on-line (GaaS- Gaming as a Software)</w:t>
      </w:r>
    </w:p>
    <w:p w:rsidR="00471625" w:rsidRDefault="00471625" w:rsidP="00471625">
      <w:pPr>
        <w:pStyle w:val="NormalDynorex"/>
      </w:pPr>
      <w:r w:rsidRPr="009173A6">
        <w:t xml:space="preserve">El mercado potencial de las industrias creativas de videojuegos en la nube es enorme, pero hoy en día, es necesario que estas empresas hagan grandes inversiones para su puesta en marcha. Además, las redes actuales no tienen en cuenta la calidad de la experiencia (QoE - Quality of Experience) e Internet está dominado por el modelo de </w:t>
      </w:r>
      <w:r>
        <w:t>‘</w:t>
      </w:r>
      <w:r w:rsidRPr="009173A6">
        <w:t>best-effo</w:t>
      </w:r>
      <w:r>
        <w:t>r</w:t>
      </w:r>
      <w:r w:rsidRPr="009173A6">
        <w:t>t</w:t>
      </w:r>
      <w:r>
        <w:t>’</w:t>
      </w:r>
      <w:r w:rsidRPr="009173A6">
        <w:t>. Por lo tanto, se requiere llevar los puntos de presencia (PoP- point of presence) hasta el usuario final para evitar latencias de red no deseadas y pérdida de paquetes. Esto significa grandes inversiones, accesibles sólo a las grandes empresas, por lo que no hay un gran mercado tanto para las PYME</w:t>
      </w:r>
      <w:r>
        <w:t>s</w:t>
      </w:r>
      <w:r w:rsidRPr="009173A6">
        <w:t xml:space="preserve"> como para aquellas empresas qu</w:t>
      </w:r>
      <w:r>
        <w:t>e quieran ahorrarse este coste.</w:t>
      </w:r>
    </w:p>
    <w:p w:rsidR="00471625" w:rsidRDefault="00471625" w:rsidP="00471625">
      <w:pPr>
        <w:pStyle w:val="NormalDynorex"/>
      </w:pPr>
      <w:r>
        <w:t>ARQUEOPTERIX</w:t>
      </w:r>
      <w:r w:rsidRPr="009173A6">
        <w:t xml:space="preserve">, por tanto, dará lugar a un nuevo mercado de aplicaciones de vídeo interactivas, siendo capaz de ofrecer creaciones virtuales (juegos y aplicaciones) sin grandes inversiones. Para lograr este objetivo, </w:t>
      </w:r>
      <w:r>
        <w:t>ARQUEOPTERIX</w:t>
      </w:r>
      <w:r w:rsidRPr="009173A6">
        <w:t xml:space="preserve"> demostrará los beneficios concretos en términos de inversiones necesarias para desplegar juegos en la nube. </w:t>
      </w:r>
    </w:p>
    <w:p w:rsidR="00471625" w:rsidRDefault="00471625" w:rsidP="00471625">
      <w:pPr>
        <w:pStyle w:val="NormalDynorex"/>
      </w:pPr>
      <w:r w:rsidRPr="009173A6">
        <w:t xml:space="preserve">El análisis del mercado español de GaaS (Game as a Service) revela que la aplicación de esta nueva tecnología podría tener las siguientes ventajas para el mercado: </w:t>
      </w:r>
    </w:p>
    <w:p w:rsidR="00471625" w:rsidRDefault="00471625" w:rsidP="00471625">
      <w:pPr>
        <w:pStyle w:val="VietasDynorex"/>
      </w:pPr>
      <w:r w:rsidRPr="00E9622B">
        <w:rPr>
          <w:rStyle w:val="hps"/>
        </w:rPr>
        <w:t xml:space="preserve">Las tecnologías </w:t>
      </w:r>
      <w:r w:rsidRPr="001013B6">
        <w:rPr>
          <w:rStyle w:val="hps"/>
        </w:rPr>
        <w:t>Q4S</w:t>
      </w:r>
      <w:r w:rsidRPr="001013B6">
        <w:t xml:space="preserve"> </w:t>
      </w:r>
      <w:r w:rsidRPr="001013B6">
        <w:rPr>
          <w:rStyle w:val="hps"/>
        </w:rPr>
        <w:t>y</w:t>
      </w:r>
      <w:r w:rsidRPr="001013B6">
        <w:t xml:space="preserve"> network </w:t>
      </w:r>
      <w:r w:rsidRPr="001013B6">
        <w:rPr>
          <w:rStyle w:val="hps"/>
        </w:rPr>
        <w:t>policy server</w:t>
      </w:r>
      <w:r>
        <w:rPr>
          <w:rStyle w:val="hps"/>
        </w:rPr>
        <w:t xml:space="preserve"> permitirán</w:t>
      </w:r>
      <w:r>
        <w:t xml:space="preserve"> </w:t>
      </w:r>
      <w:r>
        <w:rPr>
          <w:rStyle w:val="hps"/>
        </w:rPr>
        <w:t>un modelo sostenible</w:t>
      </w:r>
      <w:r>
        <w:t xml:space="preserve"> </w:t>
      </w:r>
      <w:r>
        <w:rPr>
          <w:rStyle w:val="hps"/>
        </w:rPr>
        <w:t>para los ISP</w:t>
      </w:r>
      <w:r>
        <w:t xml:space="preserve">, </w:t>
      </w:r>
      <w:r>
        <w:rPr>
          <w:rStyle w:val="hps"/>
        </w:rPr>
        <w:t>monetizando el crecimiento de tráfico,</w:t>
      </w:r>
      <w:r>
        <w:t xml:space="preserve"> y por tanto proporcionarán</w:t>
      </w:r>
      <w:r w:rsidRPr="0054114F">
        <w:t xml:space="preserve"> una solución al conocido “problema de internet”</w:t>
      </w:r>
      <w:r>
        <w:t>.</w:t>
      </w:r>
    </w:p>
    <w:p w:rsidR="00471625" w:rsidRDefault="00471625" w:rsidP="00471625">
      <w:pPr>
        <w:pStyle w:val="VietasDynorex"/>
      </w:pPr>
      <w:r>
        <w:rPr>
          <w:rStyle w:val="hps"/>
        </w:rPr>
        <w:t>Reserva de recursos de red a través de Q4S</w:t>
      </w:r>
      <w:r>
        <w:t xml:space="preserve"> </w:t>
      </w:r>
      <w:r>
        <w:rPr>
          <w:rStyle w:val="hps"/>
        </w:rPr>
        <w:t>según la definición de</w:t>
      </w:r>
      <w:r>
        <w:t xml:space="preserve"> </w:t>
      </w:r>
      <w:r>
        <w:rPr>
          <w:rStyle w:val="hps"/>
        </w:rPr>
        <w:t>QoS</w:t>
      </w:r>
      <w:r>
        <w:t xml:space="preserve">, por lo que se </w:t>
      </w:r>
      <w:r>
        <w:rPr>
          <w:rStyle w:val="hps"/>
        </w:rPr>
        <w:t>optimizará</w:t>
      </w:r>
      <w:r>
        <w:t xml:space="preserve"> </w:t>
      </w:r>
      <w:r>
        <w:rPr>
          <w:rStyle w:val="hps"/>
        </w:rPr>
        <w:t>el uso de</w:t>
      </w:r>
      <w:r>
        <w:t xml:space="preserve"> </w:t>
      </w:r>
      <w:r>
        <w:rPr>
          <w:rStyle w:val="hps"/>
        </w:rPr>
        <w:t>recursos de la red.</w:t>
      </w:r>
      <w:r>
        <w:t xml:space="preserve"> </w:t>
      </w:r>
    </w:p>
    <w:p w:rsidR="00471625" w:rsidRDefault="00471625" w:rsidP="00471625">
      <w:pPr>
        <w:pStyle w:val="VietasDynorex"/>
        <w:rPr>
          <w:rStyle w:val="hps"/>
        </w:rPr>
      </w:pPr>
      <w:r>
        <w:t xml:space="preserve">Casos de negocio positivos tanto para las PYMES creativas de video juegos como para los ISPs. </w:t>
      </w:r>
    </w:p>
    <w:p w:rsidR="00471625" w:rsidRPr="00E9622B" w:rsidRDefault="00471625" w:rsidP="00471625">
      <w:pPr>
        <w:pStyle w:val="VietasDynorex"/>
        <w:rPr>
          <w:rStyle w:val="hps"/>
          <w:u w:val="single"/>
        </w:rPr>
      </w:pPr>
      <w:r>
        <w:rPr>
          <w:rStyle w:val="hps"/>
        </w:rPr>
        <w:t>El retorno</w:t>
      </w:r>
      <w:r>
        <w:t xml:space="preserve"> </w:t>
      </w:r>
      <w:r>
        <w:rPr>
          <w:rStyle w:val="hps"/>
        </w:rPr>
        <w:t>de la inversión</w:t>
      </w:r>
      <w:r>
        <w:t xml:space="preserve"> </w:t>
      </w:r>
      <w:r>
        <w:rPr>
          <w:rStyle w:val="hps"/>
        </w:rPr>
        <w:t>será de</w:t>
      </w:r>
      <w:r>
        <w:t xml:space="preserve"> </w:t>
      </w:r>
      <w:r>
        <w:rPr>
          <w:rStyle w:val="hps"/>
        </w:rPr>
        <w:t>casi 3 veces</w:t>
      </w:r>
      <w:r>
        <w:t xml:space="preserve"> </w:t>
      </w:r>
      <w:r>
        <w:rPr>
          <w:rStyle w:val="hps"/>
        </w:rPr>
        <w:t>para las PYMEs y</w:t>
      </w:r>
      <w:r>
        <w:t xml:space="preserve"> </w:t>
      </w:r>
      <w:r>
        <w:rPr>
          <w:rStyle w:val="hps"/>
        </w:rPr>
        <w:t>7</w:t>
      </w:r>
      <w:r>
        <w:t xml:space="preserve"> </w:t>
      </w:r>
      <w:r>
        <w:rPr>
          <w:rStyle w:val="hps"/>
        </w:rPr>
        <w:t>veces para</w:t>
      </w:r>
      <w:r>
        <w:t xml:space="preserve"> </w:t>
      </w:r>
      <w:r>
        <w:rPr>
          <w:rStyle w:val="hps"/>
        </w:rPr>
        <w:t>ISPs.</w:t>
      </w:r>
    </w:p>
    <w:p w:rsidR="00471625" w:rsidRPr="00E9622B" w:rsidRDefault="00E50DD7" w:rsidP="00471625">
      <w:pPr>
        <w:pStyle w:val="NormalDynorex"/>
        <w:rPr>
          <w:b/>
        </w:rPr>
      </w:pPr>
      <w:r>
        <w:rPr>
          <w:b/>
        </w:rPr>
        <w:t>Las empresa</w:t>
      </w:r>
      <w:r w:rsidR="00471625" w:rsidRPr="00E9622B">
        <w:rPr>
          <w:b/>
        </w:rPr>
        <w:t xml:space="preserve"> BRAINSTORM responde a este perfil.</w:t>
      </w:r>
    </w:p>
    <w:p w:rsidR="00471625" w:rsidRDefault="00471625" w:rsidP="00471625">
      <w:pPr>
        <w:pStyle w:val="Ttulo2"/>
      </w:pPr>
      <w:bookmarkStart w:id="69" w:name="_Toc418530467"/>
      <w:r>
        <w:lastRenderedPageBreak/>
        <w:t>Volumen del Mercado</w:t>
      </w:r>
      <w:bookmarkEnd w:id="69"/>
    </w:p>
    <w:p w:rsidR="00471625" w:rsidRDefault="00471625" w:rsidP="00471625">
      <w:pPr>
        <w:pStyle w:val="NormalDynorex"/>
      </w:pPr>
      <w:r>
        <w:t xml:space="preserve">Para estimar el volumen del mercado, se ha establecido un hogar con un usuario jugador. Aunque en la realidad puede resultar que un mismo hogar tenga más de un jugador de videojuegos activo. </w:t>
      </w:r>
    </w:p>
    <w:p w:rsidR="00471625" w:rsidRDefault="00471625" w:rsidP="00471625">
      <w:pPr>
        <w:pStyle w:val="NormalDynorex"/>
      </w:pPr>
      <w:r>
        <w:t>El mercado objetivo que estamos buscando son los usuarios conectados a Internet que se declaran como jugadores habituales de videojuegos a través del PC o una videoconsola (descartando el uso de videoconsolas portátiles).</w:t>
      </w:r>
    </w:p>
    <w:p w:rsidR="00471625" w:rsidRDefault="00471625" w:rsidP="00471625">
      <w:pPr>
        <w:pStyle w:val="NormalDynorex"/>
      </w:pPr>
      <w:r>
        <w:t>En la siguiente tabla se muestra el porcentaje total del mercado objetivo que cubriría la solución aquí presentada. Los datos han sido obtenidos de una previsión de ADESE-GFK y PWC.</w:t>
      </w:r>
    </w:p>
    <w:p w:rsidR="00471625" w:rsidRDefault="00471625" w:rsidP="00471625">
      <w:pPr>
        <w:pStyle w:val="NormalDynorex"/>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936"/>
        <w:gridCol w:w="773"/>
        <w:gridCol w:w="773"/>
        <w:gridCol w:w="773"/>
        <w:gridCol w:w="773"/>
        <w:gridCol w:w="773"/>
      </w:tblGrid>
      <w:tr w:rsidR="00471625" w:rsidRPr="00312BFD" w:rsidTr="00D73E93">
        <w:trPr>
          <w:jc w:val="center"/>
        </w:trPr>
        <w:tc>
          <w:tcPr>
            <w:tcW w:w="3936" w:type="dxa"/>
            <w:shd w:val="clear" w:color="auto" w:fill="FABF8F"/>
            <w:vAlign w:val="bottom"/>
          </w:tcPr>
          <w:p w:rsidR="00471625" w:rsidRPr="00BF5AF9" w:rsidRDefault="00471625" w:rsidP="00D73E93">
            <w:pPr>
              <w:pStyle w:val="NormalDynorex"/>
              <w:rPr>
                <w:b/>
              </w:rPr>
            </w:pPr>
            <w:r w:rsidRPr="00BF5AF9">
              <w:rPr>
                <w:b/>
              </w:rPr>
              <w:t>Año</w:t>
            </w:r>
          </w:p>
        </w:tc>
        <w:tc>
          <w:tcPr>
            <w:tcW w:w="0" w:type="auto"/>
            <w:shd w:val="clear" w:color="auto" w:fill="FABF8F"/>
            <w:vAlign w:val="bottom"/>
          </w:tcPr>
          <w:p w:rsidR="00471625" w:rsidRPr="00BF5AF9" w:rsidRDefault="00471625" w:rsidP="00D73E93">
            <w:pPr>
              <w:pStyle w:val="NormalDynorex"/>
              <w:rPr>
                <w:b/>
              </w:rPr>
            </w:pPr>
            <w:r w:rsidRPr="00BF5AF9">
              <w:rPr>
                <w:b/>
              </w:rPr>
              <w:t>2012</w:t>
            </w:r>
          </w:p>
        </w:tc>
        <w:tc>
          <w:tcPr>
            <w:tcW w:w="0" w:type="auto"/>
            <w:shd w:val="clear" w:color="auto" w:fill="FABF8F"/>
            <w:vAlign w:val="bottom"/>
          </w:tcPr>
          <w:p w:rsidR="00471625" w:rsidRPr="00BF5AF9" w:rsidRDefault="00471625" w:rsidP="00D73E93">
            <w:pPr>
              <w:pStyle w:val="NormalDynorex"/>
              <w:rPr>
                <w:b/>
              </w:rPr>
            </w:pPr>
            <w:r w:rsidRPr="00BF5AF9">
              <w:rPr>
                <w:b/>
              </w:rPr>
              <w:t>2013</w:t>
            </w:r>
          </w:p>
        </w:tc>
        <w:tc>
          <w:tcPr>
            <w:tcW w:w="0" w:type="auto"/>
            <w:shd w:val="clear" w:color="auto" w:fill="FABF8F"/>
            <w:vAlign w:val="bottom"/>
          </w:tcPr>
          <w:p w:rsidR="00471625" w:rsidRPr="00BF5AF9" w:rsidRDefault="00471625" w:rsidP="00D73E93">
            <w:pPr>
              <w:pStyle w:val="NormalDynorex"/>
              <w:rPr>
                <w:b/>
              </w:rPr>
            </w:pPr>
            <w:r w:rsidRPr="00BF5AF9">
              <w:rPr>
                <w:b/>
              </w:rPr>
              <w:t>2014</w:t>
            </w:r>
          </w:p>
        </w:tc>
        <w:tc>
          <w:tcPr>
            <w:tcW w:w="0" w:type="auto"/>
            <w:shd w:val="clear" w:color="auto" w:fill="FABF8F"/>
            <w:vAlign w:val="bottom"/>
          </w:tcPr>
          <w:p w:rsidR="00471625" w:rsidRPr="00BF5AF9" w:rsidRDefault="00471625" w:rsidP="00D73E93">
            <w:pPr>
              <w:pStyle w:val="NormalDynorex"/>
              <w:rPr>
                <w:b/>
              </w:rPr>
            </w:pPr>
            <w:r w:rsidRPr="00BF5AF9">
              <w:rPr>
                <w:b/>
              </w:rPr>
              <w:t>2015</w:t>
            </w:r>
          </w:p>
        </w:tc>
        <w:tc>
          <w:tcPr>
            <w:tcW w:w="0" w:type="auto"/>
            <w:shd w:val="clear" w:color="auto" w:fill="FABF8F"/>
            <w:vAlign w:val="bottom"/>
          </w:tcPr>
          <w:p w:rsidR="00471625" w:rsidRPr="00BF5AF9" w:rsidRDefault="00471625" w:rsidP="00D73E93">
            <w:pPr>
              <w:pStyle w:val="NormalDynorex"/>
              <w:rPr>
                <w:b/>
              </w:rPr>
            </w:pPr>
            <w:r w:rsidRPr="00BF5AF9">
              <w:rPr>
                <w:b/>
              </w:rPr>
              <w:t>2016</w:t>
            </w:r>
          </w:p>
        </w:tc>
      </w:tr>
      <w:tr w:rsidR="00471625" w:rsidRPr="00312BFD" w:rsidTr="00D73E93">
        <w:trPr>
          <w:jc w:val="center"/>
        </w:trPr>
        <w:tc>
          <w:tcPr>
            <w:tcW w:w="3936" w:type="dxa"/>
            <w:shd w:val="clear" w:color="auto" w:fill="auto"/>
            <w:vAlign w:val="bottom"/>
          </w:tcPr>
          <w:p w:rsidR="00471625" w:rsidRPr="00BF5AF9" w:rsidRDefault="00471625" w:rsidP="00D73E93">
            <w:pPr>
              <w:pStyle w:val="NormalDynorex"/>
              <w:rPr>
                <w:b/>
              </w:rPr>
            </w:pPr>
            <w:r w:rsidRPr="00BF5AF9">
              <w:rPr>
                <w:b/>
              </w:rPr>
              <w:t>Hogares (miles)</w:t>
            </w:r>
          </w:p>
        </w:tc>
        <w:tc>
          <w:tcPr>
            <w:tcW w:w="0" w:type="auto"/>
            <w:shd w:val="clear" w:color="auto" w:fill="auto"/>
            <w:vAlign w:val="bottom"/>
          </w:tcPr>
          <w:p w:rsidR="00471625" w:rsidRPr="00BF5AF9" w:rsidRDefault="00471625" w:rsidP="00D73E93">
            <w:pPr>
              <w:pStyle w:val="NormalDynorex"/>
              <w:jc w:val="center"/>
            </w:pPr>
            <w:r w:rsidRPr="00BF5AF9">
              <w:t>16900</w:t>
            </w:r>
          </w:p>
        </w:tc>
        <w:tc>
          <w:tcPr>
            <w:tcW w:w="0" w:type="auto"/>
            <w:shd w:val="clear" w:color="auto" w:fill="auto"/>
            <w:vAlign w:val="bottom"/>
          </w:tcPr>
          <w:p w:rsidR="00471625" w:rsidRPr="00BF5AF9" w:rsidRDefault="00471625" w:rsidP="00D73E93">
            <w:pPr>
              <w:pStyle w:val="NormalDynorex"/>
              <w:jc w:val="center"/>
            </w:pPr>
            <w:r w:rsidRPr="00BF5AF9">
              <w:t>17200</w:t>
            </w:r>
          </w:p>
        </w:tc>
        <w:tc>
          <w:tcPr>
            <w:tcW w:w="0" w:type="auto"/>
            <w:shd w:val="clear" w:color="auto" w:fill="auto"/>
            <w:vAlign w:val="bottom"/>
          </w:tcPr>
          <w:p w:rsidR="00471625" w:rsidRPr="00BF5AF9" w:rsidRDefault="00471625" w:rsidP="00D73E93">
            <w:pPr>
              <w:pStyle w:val="NormalDynorex"/>
              <w:jc w:val="center"/>
            </w:pPr>
            <w:r w:rsidRPr="00BF5AF9">
              <w:t>17500</w:t>
            </w:r>
          </w:p>
        </w:tc>
        <w:tc>
          <w:tcPr>
            <w:tcW w:w="0" w:type="auto"/>
            <w:shd w:val="clear" w:color="auto" w:fill="auto"/>
            <w:vAlign w:val="bottom"/>
          </w:tcPr>
          <w:p w:rsidR="00471625" w:rsidRPr="00BF5AF9" w:rsidRDefault="00471625" w:rsidP="00D73E93">
            <w:pPr>
              <w:pStyle w:val="NormalDynorex"/>
              <w:jc w:val="center"/>
            </w:pPr>
            <w:r w:rsidRPr="00BF5AF9">
              <w:t>17800</w:t>
            </w:r>
          </w:p>
        </w:tc>
        <w:tc>
          <w:tcPr>
            <w:tcW w:w="0" w:type="auto"/>
            <w:shd w:val="clear" w:color="auto" w:fill="auto"/>
            <w:vAlign w:val="bottom"/>
          </w:tcPr>
          <w:p w:rsidR="00471625" w:rsidRPr="00BF5AF9" w:rsidRDefault="00471625" w:rsidP="00D73E93">
            <w:pPr>
              <w:pStyle w:val="NormalDynorex"/>
              <w:jc w:val="center"/>
            </w:pPr>
            <w:r w:rsidRPr="00BF5AF9">
              <w:t>18100</w:t>
            </w:r>
          </w:p>
        </w:tc>
      </w:tr>
      <w:tr w:rsidR="00471625" w:rsidRPr="00312BFD" w:rsidTr="00D73E93">
        <w:trPr>
          <w:jc w:val="center"/>
        </w:trPr>
        <w:tc>
          <w:tcPr>
            <w:tcW w:w="3936" w:type="dxa"/>
            <w:shd w:val="clear" w:color="auto" w:fill="auto"/>
            <w:vAlign w:val="bottom"/>
          </w:tcPr>
          <w:p w:rsidR="00471625" w:rsidRPr="00BF5AF9" w:rsidRDefault="00471625" w:rsidP="00D73E93">
            <w:pPr>
              <w:pStyle w:val="NormalDynorex"/>
              <w:rPr>
                <w:b/>
              </w:rPr>
            </w:pPr>
            <w:r w:rsidRPr="00BF5AF9">
              <w:rPr>
                <w:b/>
              </w:rPr>
              <w:t>% casas con más de 1 PC</w:t>
            </w:r>
          </w:p>
        </w:tc>
        <w:tc>
          <w:tcPr>
            <w:tcW w:w="0" w:type="auto"/>
            <w:shd w:val="clear" w:color="auto" w:fill="auto"/>
            <w:vAlign w:val="bottom"/>
          </w:tcPr>
          <w:p w:rsidR="00471625" w:rsidRPr="00BF5AF9" w:rsidRDefault="00471625" w:rsidP="00D73E93">
            <w:pPr>
              <w:pStyle w:val="NormalDynorex"/>
              <w:jc w:val="center"/>
            </w:pPr>
            <w:r w:rsidRPr="00BF5AF9">
              <w:t>76%</w:t>
            </w:r>
          </w:p>
        </w:tc>
        <w:tc>
          <w:tcPr>
            <w:tcW w:w="0" w:type="auto"/>
            <w:shd w:val="clear" w:color="auto" w:fill="auto"/>
            <w:vAlign w:val="bottom"/>
          </w:tcPr>
          <w:p w:rsidR="00471625" w:rsidRPr="00BF5AF9" w:rsidRDefault="00471625" w:rsidP="00D73E93">
            <w:pPr>
              <w:pStyle w:val="NormalDynorex"/>
              <w:jc w:val="center"/>
            </w:pPr>
            <w:r w:rsidRPr="00BF5AF9">
              <w:t>78%</w:t>
            </w:r>
          </w:p>
        </w:tc>
        <w:tc>
          <w:tcPr>
            <w:tcW w:w="0" w:type="auto"/>
            <w:shd w:val="clear" w:color="auto" w:fill="auto"/>
            <w:vAlign w:val="bottom"/>
          </w:tcPr>
          <w:p w:rsidR="00471625" w:rsidRPr="00BF5AF9" w:rsidRDefault="00471625" w:rsidP="00D73E93">
            <w:pPr>
              <w:pStyle w:val="NormalDynorex"/>
              <w:jc w:val="center"/>
            </w:pPr>
            <w:r w:rsidRPr="00BF5AF9">
              <w:t>80%</w:t>
            </w:r>
          </w:p>
        </w:tc>
        <w:tc>
          <w:tcPr>
            <w:tcW w:w="0" w:type="auto"/>
            <w:shd w:val="clear" w:color="auto" w:fill="auto"/>
            <w:vAlign w:val="bottom"/>
          </w:tcPr>
          <w:p w:rsidR="00471625" w:rsidRPr="00BF5AF9" w:rsidRDefault="00471625" w:rsidP="00D73E93">
            <w:pPr>
              <w:pStyle w:val="NormalDynorex"/>
              <w:jc w:val="center"/>
            </w:pPr>
            <w:r w:rsidRPr="00BF5AF9">
              <w:t>82%</w:t>
            </w:r>
          </w:p>
        </w:tc>
        <w:tc>
          <w:tcPr>
            <w:tcW w:w="0" w:type="auto"/>
            <w:shd w:val="clear" w:color="auto" w:fill="auto"/>
            <w:vAlign w:val="bottom"/>
          </w:tcPr>
          <w:p w:rsidR="00471625" w:rsidRPr="00BF5AF9" w:rsidRDefault="00471625" w:rsidP="00D73E93">
            <w:pPr>
              <w:pStyle w:val="NormalDynorex"/>
              <w:jc w:val="center"/>
            </w:pPr>
            <w:r w:rsidRPr="00BF5AF9">
              <w:t>84%</w:t>
            </w:r>
          </w:p>
        </w:tc>
      </w:tr>
      <w:tr w:rsidR="00471625" w:rsidRPr="00312BFD" w:rsidTr="00D73E93">
        <w:trPr>
          <w:jc w:val="center"/>
        </w:trPr>
        <w:tc>
          <w:tcPr>
            <w:tcW w:w="3936" w:type="dxa"/>
            <w:shd w:val="clear" w:color="auto" w:fill="auto"/>
            <w:vAlign w:val="bottom"/>
          </w:tcPr>
          <w:p w:rsidR="00471625" w:rsidRPr="00BF5AF9" w:rsidRDefault="00471625" w:rsidP="00D73E93">
            <w:pPr>
              <w:pStyle w:val="NormalDynorex"/>
              <w:rPr>
                <w:b/>
              </w:rPr>
            </w:pPr>
            <w:r w:rsidRPr="00BF5AF9">
              <w:rPr>
                <w:b/>
              </w:rPr>
              <w:t>Nº de casas con PC (miles)</w:t>
            </w:r>
          </w:p>
        </w:tc>
        <w:tc>
          <w:tcPr>
            <w:tcW w:w="0" w:type="auto"/>
            <w:shd w:val="clear" w:color="auto" w:fill="auto"/>
            <w:vAlign w:val="bottom"/>
          </w:tcPr>
          <w:p w:rsidR="00471625" w:rsidRPr="00BF5AF9" w:rsidRDefault="00471625" w:rsidP="00D73E93">
            <w:pPr>
              <w:pStyle w:val="NormalDynorex"/>
              <w:jc w:val="center"/>
            </w:pPr>
            <w:r w:rsidRPr="00BF5AF9">
              <w:t>12844</w:t>
            </w:r>
          </w:p>
        </w:tc>
        <w:tc>
          <w:tcPr>
            <w:tcW w:w="0" w:type="auto"/>
            <w:shd w:val="clear" w:color="auto" w:fill="auto"/>
            <w:vAlign w:val="bottom"/>
          </w:tcPr>
          <w:p w:rsidR="00471625" w:rsidRPr="00BF5AF9" w:rsidRDefault="00471625" w:rsidP="00D73E93">
            <w:pPr>
              <w:pStyle w:val="NormalDynorex"/>
              <w:jc w:val="center"/>
            </w:pPr>
            <w:r w:rsidRPr="00BF5AF9">
              <w:t>13416</w:t>
            </w:r>
          </w:p>
        </w:tc>
        <w:tc>
          <w:tcPr>
            <w:tcW w:w="0" w:type="auto"/>
            <w:shd w:val="clear" w:color="auto" w:fill="auto"/>
            <w:vAlign w:val="bottom"/>
          </w:tcPr>
          <w:p w:rsidR="00471625" w:rsidRPr="00BF5AF9" w:rsidRDefault="00471625" w:rsidP="00D73E93">
            <w:pPr>
              <w:pStyle w:val="NormalDynorex"/>
              <w:jc w:val="center"/>
            </w:pPr>
            <w:r w:rsidRPr="00BF5AF9">
              <w:t>14000</w:t>
            </w:r>
          </w:p>
        </w:tc>
        <w:tc>
          <w:tcPr>
            <w:tcW w:w="0" w:type="auto"/>
            <w:shd w:val="clear" w:color="auto" w:fill="auto"/>
            <w:vAlign w:val="bottom"/>
          </w:tcPr>
          <w:p w:rsidR="00471625" w:rsidRPr="00BF5AF9" w:rsidRDefault="00471625" w:rsidP="00D73E93">
            <w:pPr>
              <w:pStyle w:val="NormalDynorex"/>
              <w:jc w:val="center"/>
            </w:pPr>
            <w:r w:rsidRPr="00BF5AF9">
              <w:t>14596</w:t>
            </w:r>
          </w:p>
        </w:tc>
        <w:tc>
          <w:tcPr>
            <w:tcW w:w="0" w:type="auto"/>
            <w:shd w:val="clear" w:color="auto" w:fill="auto"/>
            <w:vAlign w:val="bottom"/>
          </w:tcPr>
          <w:p w:rsidR="00471625" w:rsidRPr="00BF5AF9" w:rsidRDefault="00471625" w:rsidP="00D73E93">
            <w:pPr>
              <w:pStyle w:val="NormalDynorex"/>
              <w:jc w:val="center"/>
            </w:pPr>
            <w:r w:rsidRPr="00BF5AF9">
              <w:t>15204</w:t>
            </w:r>
          </w:p>
        </w:tc>
      </w:tr>
      <w:tr w:rsidR="00471625" w:rsidRPr="00312BFD" w:rsidTr="00D73E93">
        <w:trPr>
          <w:jc w:val="center"/>
        </w:trPr>
        <w:tc>
          <w:tcPr>
            <w:tcW w:w="3936" w:type="dxa"/>
            <w:shd w:val="clear" w:color="auto" w:fill="auto"/>
            <w:vAlign w:val="bottom"/>
          </w:tcPr>
          <w:p w:rsidR="00471625" w:rsidRPr="00BF5AF9" w:rsidRDefault="00471625" w:rsidP="00D73E93">
            <w:pPr>
              <w:pStyle w:val="NormalDynorex"/>
              <w:rPr>
                <w:b/>
              </w:rPr>
            </w:pPr>
            <w:r w:rsidRPr="00BF5AF9">
              <w:rPr>
                <w:b/>
              </w:rPr>
              <w:t>% casas con PC y videoconsola</w:t>
            </w:r>
          </w:p>
        </w:tc>
        <w:tc>
          <w:tcPr>
            <w:tcW w:w="0" w:type="auto"/>
            <w:shd w:val="clear" w:color="auto" w:fill="auto"/>
            <w:vAlign w:val="bottom"/>
          </w:tcPr>
          <w:p w:rsidR="00471625" w:rsidRPr="00BF5AF9" w:rsidRDefault="00471625" w:rsidP="00D73E93">
            <w:pPr>
              <w:pStyle w:val="NormalDynorex"/>
              <w:jc w:val="center"/>
            </w:pPr>
            <w:r w:rsidRPr="00BF5AF9">
              <w:t>66%</w:t>
            </w:r>
          </w:p>
        </w:tc>
        <w:tc>
          <w:tcPr>
            <w:tcW w:w="0" w:type="auto"/>
            <w:shd w:val="clear" w:color="auto" w:fill="auto"/>
            <w:vAlign w:val="bottom"/>
          </w:tcPr>
          <w:p w:rsidR="00471625" w:rsidRPr="00BF5AF9" w:rsidRDefault="00471625" w:rsidP="00D73E93">
            <w:pPr>
              <w:pStyle w:val="NormalDynorex"/>
              <w:jc w:val="center"/>
            </w:pPr>
            <w:r w:rsidRPr="00BF5AF9">
              <w:t>66%</w:t>
            </w:r>
          </w:p>
        </w:tc>
        <w:tc>
          <w:tcPr>
            <w:tcW w:w="0" w:type="auto"/>
            <w:shd w:val="clear" w:color="auto" w:fill="auto"/>
            <w:vAlign w:val="bottom"/>
          </w:tcPr>
          <w:p w:rsidR="00471625" w:rsidRPr="00BF5AF9" w:rsidRDefault="00471625" w:rsidP="00D73E93">
            <w:pPr>
              <w:pStyle w:val="NormalDynorex"/>
              <w:jc w:val="center"/>
            </w:pPr>
            <w:r w:rsidRPr="00BF5AF9">
              <w:t>66%</w:t>
            </w:r>
          </w:p>
        </w:tc>
        <w:tc>
          <w:tcPr>
            <w:tcW w:w="0" w:type="auto"/>
            <w:shd w:val="clear" w:color="auto" w:fill="auto"/>
            <w:vAlign w:val="bottom"/>
          </w:tcPr>
          <w:p w:rsidR="00471625" w:rsidRPr="00BF5AF9" w:rsidRDefault="00471625" w:rsidP="00D73E93">
            <w:pPr>
              <w:pStyle w:val="NormalDynorex"/>
              <w:jc w:val="center"/>
            </w:pPr>
            <w:r w:rsidRPr="00BF5AF9">
              <w:t>66%</w:t>
            </w:r>
          </w:p>
        </w:tc>
        <w:tc>
          <w:tcPr>
            <w:tcW w:w="0" w:type="auto"/>
            <w:shd w:val="clear" w:color="auto" w:fill="auto"/>
            <w:vAlign w:val="bottom"/>
          </w:tcPr>
          <w:p w:rsidR="00471625" w:rsidRPr="00BF5AF9" w:rsidRDefault="00471625" w:rsidP="00D73E93">
            <w:pPr>
              <w:pStyle w:val="NormalDynorex"/>
              <w:jc w:val="center"/>
            </w:pPr>
            <w:r w:rsidRPr="00BF5AF9">
              <w:t>66%</w:t>
            </w:r>
          </w:p>
        </w:tc>
      </w:tr>
      <w:tr w:rsidR="00471625" w:rsidRPr="00312BFD" w:rsidTr="00D73E93">
        <w:trPr>
          <w:jc w:val="center"/>
        </w:trPr>
        <w:tc>
          <w:tcPr>
            <w:tcW w:w="3936" w:type="dxa"/>
            <w:shd w:val="clear" w:color="auto" w:fill="auto"/>
            <w:vAlign w:val="bottom"/>
          </w:tcPr>
          <w:p w:rsidR="00471625" w:rsidRPr="00BF5AF9" w:rsidRDefault="00471625" w:rsidP="00D73E93">
            <w:pPr>
              <w:pStyle w:val="NormalDynorex"/>
              <w:rPr>
                <w:b/>
              </w:rPr>
            </w:pPr>
            <w:r w:rsidRPr="00BF5AF9">
              <w:rPr>
                <w:b/>
              </w:rPr>
              <w:t>Hogares con PC y videoconsola (miles)</w:t>
            </w:r>
          </w:p>
        </w:tc>
        <w:tc>
          <w:tcPr>
            <w:tcW w:w="0" w:type="auto"/>
            <w:shd w:val="clear" w:color="auto" w:fill="auto"/>
            <w:vAlign w:val="bottom"/>
          </w:tcPr>
          <w:p w:rsidR="00471625" w:rsidRPr="00BF5AF9" w:rsidRDefault="00471625" w:rsidP="00D73E93">
            <w:pPr>
              <w:pStyle w:val="NormalDynorex"/>
              <w:jc w:val="center"/>
            </w:pPr>
            <w:r w:rsidRPr="00BF5AF9">
              <w:t>8477</w:t>
            </w:r>
          </w:p>
        </w:tc>
        <w:tc>
          <w:tcPr>
            <w:tcW w:w="0" w:type="auto"/>
            <w:shd w:val="clear" w:color="auto" w:fill="auto"/>
            <w:vAlign w:val="bottom"/>
          </w:tcPr>
          <w:p w:rsidR="00471625" w:rsidRPr="00BF5AF9" w:rsidRDefault="00471625" w:rsidP="00D73E93">
            <w:pPr>
              <w:pStyle w:val="NormalDynorex"/>
              <w:jc w:val="center"/>
            </w:pPr>
            <w:r w:rsidRPr="00BF5AF9">
              <w:t>8855</w:t>
            </w:r>
          </w:p>
        </w:tc>
        <w:tc>
          <w:tcPr>
            <w:tcW w:w="0" w:type="auto"/>
            <w:shd w:val="clear" w:color="auto" w:fill="auto"/>
            <w:vAlign w:val="bottom"/>
          </w:tcPr>
          <w:p w:rsidR="00471625" w:rsidRPr="00BF5AF9" w:rsidRDefault="00471625" w:rsidP="00D73E93">
            <w:pPr>
              <w:pStyle w:val="NormalDynorex"/>
              <w:jc w:val="center"/>
            </w:pPr>
            <w:r w:rsidRPr="00BF5AF9">
              <w:t>9240</w:t>
            </w:r>
          </w:p>
        </w:tc>
        <w:tc>
          <w:tcPr>
            <w:tcW w:w="0" w:type="auto"/>
            <w:shd w:val="clear" w:color="auto" w:fill="auto"/>
            <w:vAlign w:val="bottom"/>
          </w:tcPr>
          <w:p w:rsidR="00471625" w:rsidRPr="00BF5AF9" w:rsidRDefault="00471625" w:rsidP="00D73E93">
            <w:pPr>
              <w:pStyle w:val="NormalDynorex"/>
              <w:jc w:val="center"/>
            </w:pPr>
            <w:r w:rsidRPr="00BF5AF9">
              <w:t>9633</w:t>
            </w:r>
          </w:p>
        </w:tc>
        <w:tc>
          <w:tcPr>
            <w:tcW w:w="0" w:type="auto"/>
            <w:shd w:val="clear" w:color="auto" w:fill="auto"/>
            <w:vAlign w:val="bottom"/>
          </w:tcPr>
          <w:p w:rsidR="00471625" w:rsidRPr="00BF5AF9" w:rsidRDefault="00471625" w:rsidP="00D73E93">
            <w:pPr>
              <w:pStyle w:val="NormalDynorex"/>
              <w:jc w:val="center"/>
            </w:pPr>
            <w:r w:rsidRPr="00BF5AF9">
              <w:t>10035</w:t>
            </w:r>
          </w:p>
        </w:tc>
      </w:tr>
      <w:tr w:rsidR="00471625" w:rsidRPr="00312BFD" w:rsidTr="00D73E93">
        <w:trPr>
          <w:jc w:val="center"/>
        </w:trPr>
        <w:tc>
          <w:tcPr>
            <w:tcW w:w="3936" w:type="dxa"/>
            <w:shd w:val="clear" w:color="auto" w:fill="auto"/>
            <w:vAlign w:val="bottom"/>
          </w:tcPr>
          <w:p w:rsidR="00471625" w:rsidRPr="00BF5AF9" w:rsidRDefault="00471625" w:rsidP="00D73E93">
            <w:pPr>
              <w:pStyle w:val="NormalDynorex"/>
              <w:rPr>
                <w:b/>
              </w:rPr>
            </w:pPr>
            <w:r w:rsidRPr="00BF5AF9">
              <w:rPr>
                <w:b/>
              </w:rPr>
              <w:t>Hogares con PC conectado a Internet y videoconsola (miles)</w:t>
            </w:r>
          </w:p>
        </w:tc>
        <w:tc>
          <w:tcPr>
            <w:tcW w:w="0" w:type="auto"/>
            <w:shd w:val="clear" w:color="auto" w:fill="auto"/>
            <w:vAlign w:val="bottom"/>
          </w:tcPr>
          <w:p w:rsidR="00471625" w:rsidRPr="00BF5AF9" w:rsidRDefault="00471625" w:rsidP="00D73E93">
            <w:pPr>
              <w:pStyle w:val="NormalDynorex"/>
              <w:jc w:val="center"/>
            </w:pPr>
            <w:r w:rsidRPr="00BF5AF9">
              <w:t>5764</w:t>
            </w:r>
          </w:p>
        </w:tc>
        <w:tc>
          <w:tcPr>
            <w:tcW w:w="0" w:type="auto"/>
            <w:shd w:val="clear" w:color="auto" w:fill="auto"/>
            <w:vAlign w:val="bottom"/>
          </w:tcPr>
          <w:p w:rsidR="00471625" w:rsidRPr="00BF5AF9" w:rsidRDefault="00471625" w:rsidP="00D73E93">
            <w:pPr>
              <w:pStyle w:val="NormalDynorex"/>
              <w:jc w:val="center"/>
            </w:pPr>
            <w:r w:rsidRPr="00BF5AF9">
              <w:t>6198</w:t>
            </w:r>
          </w:p>
        </w:tc>
        <w:tc>
          <w:tcPr>
            <w:tcW w:w="0" w:type="auto"/>
            <w:shd w:val="clear" w:color="auto" w:fill="auto"/>
            <w:vAlign w:val="bottom"/>
          </w:tcPr>
          <w:p w:rsidR="00471625" w:rsidRPr="00BF5AF9" w:rsidRDefault="00471625" w:rsidP="00D73E93">
            <w:pPr>
              <w:pStyle w:val="NormalDynorex"/>
              <w:jc w:val="center"/>
            </w:pPr>
            <w:r w:rsidRPr="00BF5AF9">
              <w:t>6653</w:t>
            </w:r>
          </w:p>
        </w:tc>
        <w:tc>
          <w:tcPr>
            <w:tcW w:w="0" w:type="auto"/>
            <w:shd w:val="clear" w:color="auto" w:fill="auto"/>
            <w:vAlign w:val="bottom"/>
          </w:tcPr>
          <w:p w:rsidR="00471625" w:rsidRPr="00BF5AF9" w:rsidRDefault="00471625" w:rsidP="00D73E93">
            <w:pPr>
              <w:pStyle w:val="NormalDynorex"/>
              <w:jc w:val="center"/>
            </w:pPr>
            <w:r w:rsidRPr="00BF5AF9">
              <w:t>7129</w:t>
            </w:r>
          </w:p>
        </w:tc>
        <w:tc>
          <w:tcPr>
            <w:tcW w:w="0" w:type="auto"/>
            <w:shd w:val="clear" w:color="auto" w:fill="auto"/>
            <w:vAlign w:val="bottom"/>
          </w:tcPr>
          <w:p w:rsidR="00471625" w:rsidRPr="00BF5AF9" w:rsidRDefault="00471625" w:rsidP="00D73E93">
            <w:pPr>
              <w:pStyle w:val="NormalDynorex"/>
              <w:jc w:val="center"/>
            </w:pPr>
            <w:r w:rsidRPr="00BF5AF9">
              <w:t>7626</w:t>
            </w:r>
          </w:p>
        </w:tc>
      </w:tr>
      <w:tr w:rsidR="00471625" w:rsidRPr="00312BFD" w:rsidTr="00D73E93">
        <w:trPr>
          <w:jc w:val="center"/>
        </w:trPr>
        <w:tc>
          <w:tcPr>
            <w:tcW w:w="3936" w:type="dxa"/>
            <w:shd w:val="clear" w:color="auto" w:fill="auto"/>
            <w:vAlign w:val="bottom"/>
          </w:tcPr>
          <w:p w:rsidR="00471625" w:rsidRPr="00BF5AF9" w:rsidRDefault="00471625" w:rsidP="00D73E93">
            <w:pPr>
              <w:pStyle w:val="NormalDynorex"/>
              <w:rPr>
                <w:b/>
              </w:rPr>
            </w:pPr>
            <w:r w:rsidRPr="00BF5AF9">
              <w:rPr>
                <w:b/>
              </w:rPr>
              <w:t>Hogares con jugadores a través del PC (miles)</w:t>
            </w:r>
          </w:p>
        </w:tc>
        <w:tc>
          <w:tcPr>
            <w:tcW w:w="0" w:type="auto"/>
            <w:shd w:val="clear" w:color="auto" w:fill="auto"/>
            <w:vAlign w:val="bottom"/>
          </w:tcPr>
          <w:p w:rsidR="00471625" w:rsidRPr="00BF5AF9" w:rsidRDefault="00471625" w:rsidP="00D73E93">
            <w:pPr>
              <w:pStyle w:val="NormalDynorex"/>
              <w:jc w:val="center"/>
            </w:pPr>
            <w:r w:rsidRPr="00BF5AF9">
              <w:t>668</w:t>
            </w:r>
          </w:p>
        </w:tc>
        <w:tc>
          <w:tcPr>
            <w:tcW w:w="0" w:type="auto"/>
            <w:shd w:val="clear" w:color="auto" w:fill="auto"/>
            <w:vAlign w:val="bottom"/>
          </w:tcPr>
          <w:p w:rsidR="00471625" w:rsidRPr="00BF5AF9" w:rsidRDefault="00471625" w:rsidP="00D73E93">
            <w:pPr>
              <w:pStyle w:val="NormalDynorex"/>
              <w:jc w:val="center"/>
            </w:pPr>
            <w:r w:rsidRPr="00BF5AF9">
              <w:t>782</w:t>
            </w:r>
          </w:p>
        </w:tc>
        <w:tc>
          <w:tcPr>
            <w:tcW w:w="0" w:type="auto"/>
            <w:shd w:val="clear" w:color="auto" w:fill="auto"/>
            <w:vAlign w:val="bottom"/>
          </w:tcPr>
          <w:p w:rsidR="00471625" w:rsidRPr="00BF5AF9" w:rsidRDefault="00471625" w:rsidP="00D73E93">
            <w:pPr>
              <w:pStyle w:val="NormalDynorex"/>
              <w:jc w:val="center"/>
            </w:pPr>
            <w:r w:rsidRPr="00BF5AF9">
              <w:t>908</w:t>
            </w:r>
          </w:p>
        </w:tc>
        <w:tc>
          <w:tcPr>
            <w:tcW w:w="0" w:type="auto"/>
            <w:shd w:val="clear" w:color="auto" w:fill="auto"/>
            <w:vAlign w:val="bottom"/>
          </w:tcPr>
          <w:p w:rsidR="00471625" w:rsidRPr="00BF5AF9" w:rsidRDefault="00471625" w:rsidP="00D73E93">
            <w:pPr>
              <w:pStyle w:val="NormalDynorex"/>
              <w:jc w:val="center"/>
            </w:pPr>
            <w:r w:rsidRPr="00BF5AF9">
              <w:t>1047</w:t>
            </w:r>
          </w:p>
        </w:tc>
        <w:tc>
          <w:tcPr>
            <w:tcW w:w="0" w:type="auto"/>
            <w:shd w:val="clear" w:color="auto" w:fill="auto"/>
            <w:vAlign w:val="bottom"/>
          </w:tcPr>
          <w:p w:rsidR="00471625" w:rsidRPr="00BF5AF9" w:rsidRDefault="00471625" w:rsidP="00D73E93">
            <w:pPr>
              <w:pStyle w:val="NormalDynorex"/>
              <w:jc w:val="center"/>
            </w:pPr>
            <w:r w:rsidRPr="00BF5AF9">
              <w:t>1198</w:t>
            </w:r>
          </w:p>
        </w:tc>
      </w:tr>
      <w:tr w:rsidR="00471625" w:rsidRPr="00312BFD" w:rsidTr="00D73E93">
        <w:trPr>
          <w:jc w:val="center"/>
        </w:trPr>
        <w:tc>
          <w:tcPr>
            <w:tcW w:w="3936" w:type="dxa"/>
            <w:shd w:val="clear" w:color="auto" w:fill="auto"/>
            <w:vAlign w:val="bottom"/>
          </w:tcPr>
          <w:p w:rsidR="00471625" w:rsidRPr="00BF5AF9" w:rsidRDefault="00471625" w:rsidP="00D73E93">
            <w:pPr>
              <w:pStyle w:val="NormalDynorex"/>
              <w:rPr>
                <w:b/>
              </w:rPr>
            </w:pPr>
            <w:r w:rsidRPr="00BF5AF9">
              <w:rPr>
                <w:b/>
              </w:rPr>
              <w:t>Hogares sin jugadores pero interesados en juegos bajo demanda (miles)</w:t>
            </w:r>
          </w:p>
        </w:tc>
        <w:tc>
          <w:tcPr>
            <w:tcW w:w="0" w:type="auto"/>
            <w:shd w:val="clear" w:color="auto" w:fill="auto"/>
            <w:vAlign w:val="bottom"/>
          </w:tcPr>
          <w:p w:rsidR="00471625" w:rsidRPr="00BF5AF9" w:rsidRDefault="00471625" w:rsidP="00D73E93">
            <w:pPr>
              <w:pStyle w:val="NormalDynorex"/>
              <w:jc w:val="center"/>
            </w:pPr>
            <w:r w:rsidRPr="00BF5AF9">
              <w:t>115</w:t>
            </w:r>
          </w:p>
        </w:tc>
        <w:tc>
          <w:tcPr>
            <w:tcW w:w="0" w:type="auto"/>
            <w:shd w:val="clear" w:color="auto" w:fill="auto"/>
            <w:vAlign w:val="bottom"/>
          </w:tcPr>
          <w:p w:rsidR="00471625" w:rsidRPr="00BF5AF9" w:rsidRDefault="00471625" w:rsidP="00D73E93">
            <w:pPr>
              <w:pStyle w:val="NormalDynorex"/>
              <w:jc w:val="center"/>
            </w:pPr>
            <w:r w:rsidRPr="00BF5AF9">
              <w:t>121</w:t>
            </w:r>
          </w:p>
        </w:tc>
        <w:tc>
          <w:tcPr>
            <w:tcW w:w="0" w:type="auto"/>
            <w:shd w:val="clear" w:color="auto" w:fill="auto"/>
            <w:vAlign w:val="bottom"/>
          </w:tcPr>
          <w:p w:rsidR="00471625" w:rsidRPr="00BF5AF9" w:rsidRDefault="00471625" w:rsidP="00D73E93">
            <w:pPr>
              <w:pStyle w:val="NormalDynorex"/>
              <w:jc w:val="center"/>
            </w:pPr>
            <w:r w:rsidRPr="00BF5AF9">
              <w:t>126</w:t>
            </w:r>
          </w:p>
        </w:tc>
        <w:tc>
          <w:tcPr>
            <w:tcW w:w="0" w:type="auto"/>
            <w:shd w:val="clear" w:color="auto" w:fill="auto"/>
            <w:vAlign w:val="bottom"/>
          </w:tcPr>
          <w:p w:rsidR="00471625" w:rsidRPr="00BF5AF9" w:rsidRDefault="00471625" w:rsidP="00D73E93">
            <w:pPr>
              <w:pStyle w:val="NormalDynorex"/>
              <w:jc w:val="center"/>
            </w:pPr>
            <w:r w:rsidRPr="00BF5AF9">
              <w:t>131</w:t>
            </w:r>
          </w:p>
        </w:tc>
        <w:tc>
          <w:tcPr>
            <w:tcW w:w="0" w:type="auto"/>
            <w:shd w:val="clear" w:color="auto" w:fill="auto"/>
            <w:vAlign w:val="bottom"/>
          </w:tcPr>
          <w:p w:rsidR="00471625" w:rsidRPr="00BF5AF9" w:rsidRDefault="00471625" w:rsidP="00D73E93">
            <w:pPr>
              <w:pStyle w:val="NormalDynorex"/>
              <w:jc w:val="center"/>
            </w:pPr>
            <w:r w:rsidRPr="00BF5AF9">
              <w:t>137</w:t>
            </w:r>
          </w:p>
        </w:tc>
      </w:tr>
      <w:tr w:rsidR="00471625" w:rsidRPr="00312BFD" w:rsidTr="00D73E93">
        <w:trPr>
          <w:jc w:val="center"/>
        </w:trPr>
        <w:tc>
          <w:tcPr>
            <w:tcW w:w="3936" w:type="dxa"/>
            <w:shd w:val="clear" w:color="auto" w:fill="76923C"/>
            <w:vAlign w:val="bottom"/>
          </w:tcPr>
          <w:p w:rsidR="00471625" w:rsidRPr="00BF5AF9" w:rsidRDefault="00471625" w:rsidP="00D73E93">
            <w:pPr>
              <w:pStyle w:val="NormalDynorex"/>
              <w:rPr>
                <w:b/>
              </w:rPr>
            </w:pPr>
            <w:r w:rsidRPr="00BF5AF9">
              <w:rPr>
                <w:b/>
              </w:rPr>
              <w:t>TOTAL objetivo mercado (miles)</w:t>
            </w:r>
          </w:p>
        </w:tc>
        <w:tc>
          <w:tcPr>
            <w:tcW w:w="0" w:type="auto"/>
            <w:shd w:val="clear" w:color="auto" w:fill="76923C"/>
            <w:vAlign w:val="bottom"/>
          </w:tcPr>
          <w:p w:rsidR="00471625" w:rsidRPr="00BF5AF9" w:rsidRDefault="00471625" w:rsidP="00D73E93">
            <w:pPr>
              <w:pStyle w:val="NormalDynorex"/>
              <w:jc w:val="center"/>
              <w:rPr>
                <w:b/>
              </w:rPr>
            </w:pPr>
            <w:r w:rsidRPr="00BF5AF9">
              <w:rPr>
                <w:b/>
              </w:rPr>
              <w:t>5762</w:t>
            </w:r>
          </w:p>
        </w:tc>
        <w:tc>
          <w:tcPr>
            <w:tcW w:w="0" w:type="auto"/>
            <w:shd w:val="clear" w:color="auto" w:fill="76923C"/>
            <w:vAlign w:val="bottom"/>
          </w:tcPr>
          <w:p w:rsidR="00471625" w:rsidRPr="00BF5AF9" w:rsidRDefault="00471625" w:rsidP="00D73E93">
            <w:pPr>
              <w:pStyle w:val="NormalDynorex"/>
              <w:jc w:val="center"/>
              <w:rPr>
                <w:b/>
              </w:rPr>
            </w:pPr>
            <w:r w:rsidRPr="00BF5AF9">
              <w:rPr>
                <w:b/>
              </w:rPr>
              <w:t>6249</w:t>
            </w:r>
          </w:p>
        </w:tc>
        <w:tc>
          <w:tcPr>
            <w:tcW w:w="0" w:type="auto"/>
            <w:shd w:val="clear" w:color="auto" w:fill="76923C"/>
            <w:vAlign w:val="bottom"/>
          </w:tcPr>
          <w:p w:rsidR="00471625" w:rsidRPr="00BF5AF9" w:rsidRDefault="00471625" w:rsidP="00D73E93">
            <w:pPr>
              <w:pStyle w:val="NormalDynorex"/>
              <w:jc w:val="center"/>
              <w:rPr>
                <w:b/>
              </w:rPr>
            </w:pPr>
            <w:r w:rsidRPr="00BF5AF9">
              <w:rPr>
                <w:b/>
              </w:rPr>
              <w:t>6765</w:t>
            </w:r>
          </w:p>
        </w:tc>
        <w:tc>
          <w:tcPr>
            <w:tcW w:w="0" w:type="auto"/>
            <w:shd w:val="clear" w:color="auto" w:fill="76923C"/>
            <w:vAlign w:val="bottom"/>
          </w:tcPr>
          <w:p w:rsidR="00471625" w:rsidRPr="00BF5AF9" w:rsidRDefault="00471625" w:rsidP="00D73E93">
            <w:pPr>
              <w:pStyle w:val="NormalDynorex"/>
              <w:jc w:val="center"/>
              <w:rPr>
                <w:b/>
              </w:rPr>
            </w:pPr>
            <w:r w:rsidRPr="00BF5AF9">
              <w:rPr>
                <w:b/>
              </w:rPr>
              <w:t>7310</w:t>
            </w:r>
          </w:p>
        </w:tc>
        <w:tc>
          <w:tcPr>
            <w:tcW w:w="0" w:type="auto"/>
            <w:shd w:val="clear" w:color="auto" w:fill="76923C"/>
            <w:vAlign w:val="bottom"/>
          </w:tcPr>
          <w:p w:rsidR="00471625" w:rsidRPr="00BF5AF9" w:rsidRDefault="00471625" w:rsidP="00D73E93">
            <w:pPr>
              <w:pStyle w:val="NormalDynorex"/>
              <w:jc w:val="center"/>
              <w:rPr>
                <w:b/>
              </w:rPr>
            </w:pPr>
            <w:r w:rsidRPr="00BF5AF9">
              <w:rPr>
                <w:b/>
              </w:rPr>
              <w:t>7886</w:t>
            </w:r>
          </w:p>
        </w:tc>
      </w:tr>
      <w:tr w:rsidR="00471625" w:rsidRPr="00312BFD" w:rsidTr="00D73E93">
        <w:trPr>
          <w:jc w:val="center"/>
        </w:trPr>
        <w:tc>
          <w:tcPr>
            <w:tcW w:w="3936" w:type="dxa"/>
            <w:shd w:val="clear" w:color="auto" w:fill="E5B8B7"/>
            <w:vAlign w:val="bottom"/>
          </w:tcPr>
          <w:p w:rsidR="00471625" w:rsidRPr="00BF5AF9" w:rsidRDefault="00471625" w:rsidP="00D73E93">
            <w:pPr>
              <w:pStyle w:val="NormalDynorex"/>
              <w:rPr>
                <w:b/>
              </w:rPr>
            </w:pPr>
            <w:r w:rsidRPr="00BF5AF9">
              <w:rPr>
                <w:b/>
              </w:rPr>
              <w:t>% penetración de los juegos bajo demanda</w:t>
            </w:r>
          </w:p>
        </w:tc>
        <w:tc>
          <w:tcPr>
            <w:tcW w:w="0" w:type="auto"/>
            <w:shd w:val="clear" w:color="auto" w:fill="E5B8B7"/>
            <w:vAlign w:val="bottom"/>
          </w:tcPr>
          <w:p w:rsidR="00471625" w:rsidRPr="00BF5AF9" w:rsidRDefault="00471625" w:rsidP="00D73E93">
            <w:pPr>
              <w:pStyle w:val="NormalDynorex"/>
              <w:jc w:val="center"/>
              <w:rPr>
                <w:b/>
              </w:rPr>
            </w:pPr>
            <w:r w:rsidRPr="00BF5AF9">
              <w:rPr>
                <w:b/>
              </w:rPr>
              <w:t>5%</w:t>
            </w:r>
          </w:p>
        </w:tc>
        <w:tc>
          <w:tcPr>
            <w:tcW w:w="0" w:type="auto"/>
            <w:shd w:val="clear" w:color="auto" w:fill="E5B8B7"/>
            <w:vAlign w:val="bottom"/>
          </w:tcPr>
          <w:p w:rsidR="00471625" w:rsidRPr="00BF5AF9" w:rsidRDefault="00471625" w:rsidP="00D73E93">
            <w:pPr>
              <w:pStyle w:val="NormalDynorex"/>
              <w:jc w:val="center"/>
              <w:rPr>
                <w:b/>
              </w:rPr>
            </w:pPr>
            <w:r w:rsidRPr="00BF5AF9">
              <w:rPr>
                <w:b/>
              </w:rPr>
              <w:t>7%</w:t>
            </w:r>
          </w:p>
        </w:tc>
        <w:tc>
          <w:tcPr>
            <w:tcW w:w="0" w:type="auto"/>
            <w:shd w:val="clear" w:color="auto" w:fill="E5B8B7"/>
            <w:vAlign w:val="bottom"/>
          </w:tcPr>
          <w:p w:rsidR="00471625" w:rsidRPr="00BF5AF9" w:rsidRDefault="00471625" w:rsidP="00D73E93">
            <w:pPr>
              <w:pStyle w:val="NormalDynorex"/>
              <w:jc w:val="center"/>
              <w:rPr>
                <w:b/>
              </w:rPr>
            </w:pPr>
            <w:r w:rsidRPr="00BF5AF9">
              <w:rPr>
                <w:b/>
              </w:rPr>
              <w:t>12%</w:t>
            </w:r>
          </w:p>
        </w:tc>
        <w:tc>
          <w:tcPr>
            <w:tcW w:w="0" w:type="auto"/>
            <w:shd w:val="clear" w:color="auto" w:fill="E5B8B7"/>
            <w:vAlign w:val="bottom"/>
          </w:tcPr>
          <w:p w:rsidR="00471625" w:rsidRPr="00BF5AF9" w:rsidRDefault="00471625" w:rsidP="00D73E93">
            <w:pPr>
              <w:pStyle w:val="NormalDynorex"/>
              <w:jc w:val="center"/>
              <w:rPr>
                <w:b/>
              </w:rPr>
            </w:pPr>
            <w:r w:rsidRPr="00BF5AF9">
              <w:rPr>
                <w:b/>
              </w:rPr>
              <w:t>19%</w:t>
            </w:r>
          </w:p>
        </w:tc>
        <w:tc>
          <w:tcPr>
            <w:tcW w:w="0" w:type="auto"/>
            <w:shd w:val="clear" w:color="auto" w:fill="E5B8B7"/>
            <w:vAlign w:val="bottom"/>
          </w:tcPr>
          <w:p w:rsidR="00471625" w:rsidRPr="00BF5AF9" w:rsidRDefault="00471625" w:rsidP="00D73E93">
            <w:pPr>
              <w:pStyle w:val="NormalDynorex"/>
              <w:jc w:val="center"/>
              <w:rPr>
                <w:b/>
              </w:rPr>
            </w:pPr>
            <w:r w:rsidRPr="00BF5AF9">
              <w:rPr>
                <w:b/>
              </w:rPr>
              <w:t>29%</w:t>
            </w:r>
          </w:p>
        </w:tc>
      </w:tr>
      <w:tr w:rsidR="00471625" w:rsidRPr="00312BFD" w:rsidTr="00D73E93">
        <w:trPr>
          <w:jc w:val="center"/>
        </w:trPr>
        <w:tc>
          <w:tcPr>
            <w:tcW w:w="3936" w:type="dxa"/>
            <w:shd w:val="clear" w:color="auto" w:fill="8DB3E2"/>
            <w:vAlign w:val="bottom"/>
          </w:tcPr>
          <w:p w:rsidR="00471625" w:rsidRPr="00BF5AF9" w:rsidRDefault="00471625" w:rsidP="00D73E93">
            <w:pPr>
              <w:pStyle w:val="NormalDynorex"/>
              <w:rPr>
                <w:b/>
              </w:rPr>
            </w:pPr>
            <w:r w:rsidRPr="00BF5AF9">
              <w:rPr>
                <w:b/>
              </w:rPr>
              <w:t>Hogares en miles con juegos bajo demanda</w:t>
            </w:r>
          </w:p>
        </w:tc>
        <w:tc>
          <w:tcPr>
            <w:tcW w:w="0" w:type="auto"/>
            <w:shd w:val="clear" w:color="auto" w:fill="8DB3E2"/>
            <w:vAlign w:val="bottom"/>
          </w:tcPr>
          <w:p w:rsidR="00471625" w:rsidRPr="00BF5AF9" w:rsidRDefault="00471625" w:rsidP="00D73E93">
            <w:pPr>
              <w:pStyle w:val="NormalDynorex"/>
              <w:jc w:val="center"/>
            </w:pPr>
            <w:r w:rsidRPr="00BF5AF9">
              <w:t>288</w:t>
            </w:r>
          </w:p>
        </w:tc>
        <w:tc>
          <w:tcPr>
            <w:tcW w:w="0" w:type="auto"/>
            <w:shd w:val="clear" w:color="auto" w:fill="8DB3E2"/>
            <w:vAlign w:val="bottom"/>
          </w:tcPr>
          <w:p w:rsidR="00471625" w:rsidRPr="00BF5AF9" w:rsidRDefault="00471625" w:rsidP="00D73E93">
            <w:pPr>
              <w:pStyle w:val="NormalDynorex"/>
              <w:jc w:val="center"/>
            </w:pPr>
            <w:r w:rsidRPr="00BF5AF9">
              <w:t>437</w:t>
            </w:r>
          </w:p>
        </w:tc>
        <w:tc>
          <w:tcPr>
            <w:tcW w:w="0" w:type="auto"/>
            <w:shd w:val="clear" w:color="auto" w:fill="8DB3E2"/>
            <w:vAlign w:val="bottom"/>
          </w:tcPr>
          <w:p w:rsidR="00471625" w:rsidRPr="00BF5AF9" w:rsidRDefault="00471625" w:rsidP="00D73E93">
            <w:pPr>
              <w:pStyle w:val="NormalDynorex"/>
              <w:jc w:val="center"/>
            </w:pPr>
            <w:r w:rsidRPr="00BF5AF9">
              <w:t>812</w:t>
            </w:r>
          </w:p>
        </w:tc>
        <w:tc>
          <w:tcPr>
            <w:tcW w:w="0" w:type="auto"/>
            <w:shd w:val="clear" w:color="auto" w:fill="8DB3E2"/>
            <w:vAlign w:val="bottom"/>
          </w:tcPr>
          <w:p w:rsidR="00471625" w:rsidRPr="00BF5AF9" w:rsidRDefault="00471625" w:rsidP="00D73E93">
            <w:pPr>
              <w:pStyle w:val="NormalDynorex"/>
              <w:jc w:val="center"/>
            </w:pPr>
            <w:r w:rsidRPr="00BF5AF9">
              <w:t>1389</w:t>
            </w:r>
          </w:p>
        </w:tc>
        <w:tc>
          <w:tcPr>
            <w:tcW w:w="0" w:type="auto"/>
            <w:shd w:val="clear" w:color="auto" w:fill="8DB3E2"/>
            <w:vAlign w:val="bottom"/>
          </w:tcPr>
          <w:p w:rsidR="00471625" w:rsidRPr="00BF5AF9" w:rsidRDefault="00471625" w:rsidP="00D73E93">
            <w:pPr>
              <w:pStyle w:val="NormalDynorex"/>
              <w:jc w:val="center"/>
            </w:pPr>
            <w:r w:rsidRPr="00BF5AF9">
              <w:t>2287</w:t>
            </w:r>
          </w:p>
        </w:tc>
      </w:tr>
    </w:tbl>
    <w:p w:rsidR="00471625" w:rsidRDefault="00471625" w:rsidP="00471625">
      <w:pPr>
        <w:pStyle w:val="Epgrafe"/>
      </w:pPr>
      <w:bookmarkStart w:id="70" w:name="_Toc418530636"/>
      <w:r>
        <w:t xml:space="preserve">Tabla </w:t>
      </w:r>
      <w:r w:rsidR="00AD0367">
        <w:fldChar w:fldCharType="begin"/>
      </w:r>
      <w:r w:rsidR="00AD0367">
        <w:instrText xml:space="preserve"> SEQ Tabla \* ARABIC </w:instrText>
      </w:r>
      <w:r w:rsidR="00AD0367">
        <w:fldChar w:fldCharType="separate"/>
      </w:r>
      <w:r w:rsidR="00AD0367">
        <w:rPr>
          <w:noProof/>
        </w:rPr>
        <w:t>4</w:t>
      </w:r>
      <w:r w:rsidR="00AD0367">
        <w:rPr>
          <w:noProof/>
        </w:rPr>
        <w:fldChar w:fldCharType="end"/>
      </w:r>
      <w:r>
        <w:t>: Estimación de volumen de mercado</w:t>
      </w:r>
      <w:bookmarkEnd w:id="70"/>
    </w:p>
    <w:p w:rsidR="00471625" w:rsidRPr="00E9622B" w:rsidRDefault="00471625" w:rsidP="00471625">
      <w:pPr>
        <w:spacing w:before="120" w:after="0" w:line="240" w:lineRule="auto"/>
        <w:rPr>
          <w:b/>
          <w:u w:val="single"/>
        </w:rPr>
      </w:pPr>
      <w:bookmarkStart w:id="71" w:name="_Toc347474146"/>
      <w:r w:rsidRPr="00C7746B">
        <w:rPr>
          <w:b/>
          <w:u w:val="single"/>
        </w:rPr>
        <w:t>Perfil de uso</w:t>
      </w:r>
      <w:bookmarkEnd w:id="71"/>
    </w:p>
    <w:p w:rsidR="00471625" w:rsidRDefault="00471625" w:rsidP="00471625">
      <w:pPr>
        <w:pStyle w:val="NormalDynorex"/>
      </w:pPr>
      <w:r>
        <w:t>El perfil de uso es uno de los datos de entrada más importantes para la acotación del servicio. Con el perfil de uso se mide el número de veces que un usuario juega a lo largo del día junto con el tiempo de duración de cada juego. Los datos extraídos de un estudio de GFK basado en entrevistas con 709 jugadores de videojuegos reflejan los siguientes datos:</w:t>
      </w:r>
    </w:p>
    <w:p w:rsidR="00471625" w:rsidRDefault="00471625" w:rsidP="00471625">
      <w:pPr>
        <w:pStyle w:val="VietasDynorex"/>
      </w:pPr>
      <w:r>
        <w:t>Media de juegos por hogar y semana: 2</w:t>
      </w:r>
      <w:r w:rsidR="00C36277">
        <w:t>,</w:t>
      </w:r>
      <w:r>
        <w:t>9 juegos</w:t>
      </w:r>
    </w:p>
    <w:p w:rsidR="00471625" w:rsidRDefault="00471625" w:rsidP="00471625">
      <w:pPr>
        <w:pStyle w:val="VietasDynorex"/>
      </w:pPr>
      <w:r>
        <w:t>Media del número de horas de juego por semana: 2</w:t>
      </w:r>
      <w:r w:rsidR="00C36277">
        <w:t>,</w:t>
      </w:r>
      <w:r>
        <w:t>9 horas</w:t>
      </w:r>
    </w:p>
    <w:p w:rsidR="00471625" w:rsidRDefault="00471625" w:rsidP="00471625">
      <w:pPr>
        <w:pStyle w:val="VietasDynorex"/>
      </w:pPr>
      <w:r>
        <w:t>Media de la duración de cada juego: 1 hora</w:t>
      </w:r>
    </w:p>
    <w:p w:rsidR="00471625" w:rsidRDefault="00471625" w:rsidP="00471625">
      <w:pPr>
        <w:pStyle w:val="VietasDynorex"/>
      </w:pPr>
      <w:r>
        <w:t>Los jugadores que consumen juegos a través de una videoconsola son más activos que aquellos que juegan a través de PC (3 horas frente a las 2.8 horas de los segundos)</w:t>
      </w:r>
    </w:p>
    <w:p w:rsidR="00471625" w:rsidRPr="00D17A0A" w:rsidRDefault="00471625" w:rsidP="00471625">
      <w:pPr>
        <w:pStyle w:val="VietasDynorex"/>
        <w:rPr>
          <w:u w:val="single"/>
        </w:rPr>
      </w:pPr>
      <w:r>
        <w:t xml:space="preserve">Los intervalos de tiempos preferidos para los jugadores se sitúan por la tarde/noche, en un 85%, lo que permite estimar la mayor demanda de transacciones de operaciones de calidad de servicio (QoS) en horas punta (17:00h a 23:00h). </w:t>
      </w:r>
      <w:r w:rsidRPr="00D17A0A">
        <w:rPr>
          <w:u w:val="single"/>
        </w:rPr>
        <w:br w:type="page"/>
      </w:r>
    </w:p>
    <w:p w:rsidR="00471625" w:rsidRPr="00B65D5C" w:rsidRDefault="00471625" w:rsidP="00471625">
      <w:pPr>
        <w:pStyle w:val="Ttulo1"/>
        <w:rPr>
          <w:u w:val="single"/>
        </w:rPr>
      </w:pPr>
      <w:bookmarkStart w:id="72" w:name="_Toc418530468"/>
      <w:r w:rsidRPr="001E2099">
        <w:rPr>
          <w:u w:val="single"/>
        </w:rPr>
        <w:lastRenderedPageBreak/>
        <w:t>OTROS ASPECTOS DE INTERÉS</w:t>
      </w:r>
      <w:bookmarkEnd w:id="72"/>
    </w:p>
    <w:p w:rsidR="00471625" w:rsidRDefault="00471625" w:rsidP="00471625">
      <w:pPr>
        <w:pStyle w:val="Ttulo2"/>
        <w:rPr>
          <w:lang w:val="es-ES_tradnl"/>
        </w:rPr>
      </w:pPr>
      <w:bookmarkStart w:id="73" w:name="_Toc418530469"/>
      <w:r>
        <w:rPr>
          <w:lang w:val="es-ES_tradnl"/>
        </w:rPr>
        <w:t>Previsiones de Inversión Inducida</w:t>
      </w:r>
      <w:bookmarkEnd w:id="73"/>
    </w:p>
    <w:p w:rsidR="00471625" w:rsidRDefault="00471625" w:rsidP="00471625">
      <w:pPr>
        <w:pStyle w:val="NormalDynorex"/>
      </w:pPr>
      <w:r>
        <w:rPr>
          <w:lang w:val="es-ES_tradnl"/>
        </w:rPr>
        <w:t xml:space="preserve">El presupuesto total del proyecto será de </w:t>
      </w:r>
      <w:r w:rsidRPr="00D267A7">
        <w:rPr>
          <w:lang w:val="es-ES_tradnl"/>
        </w:rPr>
        <w:t>alrededor de 8M€,</w:t>
      </w:r>
      <w:r>
        <w:rPr>
          <w:lang w:val="es-ES_tradnl"/>
        </w:rPr>
        <w:t xml:space="preserve"> del cual parte será financiado por el CDTI y parte asumido por las empresas que forman el proyecto. No obstante, p</w:t>
      </w:r>
      <w:r w:rsidRPr="00764DDE">
        <w:rPr>
          <w:lang w:val="es-ES_tradnl"/>
        </w:rPr>
        <w:t xml:space="preserve">ara </w:t>
      </w:r>
      <w:r>
        <w:rPr>
          <w:lang w:val="es-ES_tradnl"/>
        </w:rPr>
        <w:t>todas las empresas del consorcio</w:t>
      </w:r>
      <w:r w:rsidRPr="00764DDE">
        <w:rPr>
          <w:lang w:val="es-ES_tradnl"/>
        </w:rPr>
        <w:t xml:space="preserve"> e</w:t>
      </w:r>
      <w:r w:rsidRPr="00764DDE">
        <w:t xml:space="preserve">l éxito de este proyecto </w:t>
      </w:r>
      <w:r>
        <w:t>podría</w:t>
      </w:r>
      <w:r w:rsidRPr="00764DDE">
        <w:t xml:space="preserve"> tener un efecto inducido muy importante en nuevas inversiones</w:t>
      </w:r>
      <w:r>
        <w:t xml:space="preserve"> adicionales</w:t>
      </w:r>
      <w:r w:rsidRPr="00764DDE">
        <w:t xml:space="preserve">, ya que la correcta consecución del mercado </w:t>
      </w:r>
      <w:r>
        <w:t>conduciría a las empresas a modificar su estrategia de inversión hacia estas tecnologías. Los casos más significativos serían:</w:t>
      </w:r>
    </w:p>
    <w:p w:rsidR="00471625" w:rsidRDefault="00471625" w:rsidP="00471625">
      <w:pPr>
        <w:pStyle w:val="VietasDynorex"/>
      </w:pPr>
      <w:r>
        <w:t>ALU: Estrategia de desarrollo de nuevos productos de red basados en Q4S.</w:t>
      </w:r>
    </w:p>
    <w:p w:rsidR="00471625" w:rsidRDefault="00471625" w:rsidP="00471625">
      <w:pPr>
        <w:pStyle w:val="VietasDynorex"/>
      </w:pPr>
      <w:r>
        <w:t xml:space="preserve">BRAI, </w:t>
      </w:r>
      <w:r w:rsidR="00824A84">
        <w:t>OPT</w:t>
      </w:r>
      <w:r>
        <w:t xml:space="preserve">: Migración de sus plataformas de juegos online </w:t>
      </w:r>
      <w:r w:rsidR="00BC655F">
        <w:t xml:space="preserve">y streaming de video </w:t>
      </w:r>
      <w:r>
        <w:t>para dar soporte a Q4S y LHE.</w:t>
      </w:r>
    </w:p>
    <w:p w:rsidR="00471625" w:rsidRDefault="00EB7D3D" w:rsidP="00471625">
      <w:pPr>
        <w:pStyle w:val="VietasDynorex"/>
      </w:pPr>
      <w:r>
        <w:t>MMOVIL</w:t>
      </w:r>
      <w:r w:rsidR="00471625">
        <w:t>: A</w:t>
      </w:r>
      <w:r w:rsidR="00471625" w:rsidRPr="00764DDE">
        <w:t>dquisici</w:t>
      </w:r>
      <w:r w:rsidR="00471625">
        <w:t xml:space="preserve">ón de nuevo equipamiento necesario, </w:t>
      </w:r>
      <w:r w:rsidR="00471625" w:rsidRPr="00764DDE">
        <w:t>para expandir el piloto desarrollado en el proyecto a toda la red de Ibercom.</w:t>
      </w:r>
    </w:p>
    <w:p w:rsidR="00471625" w:rsidRDefault="00471625" w:rsidP="00471625">
      <w:pPr>
        <w:pStyle w:val="VietasDynorex"/>
      </w:pPr>
      <w:r>
        <w:t>MMTV: Adaptación de su aplicación de videoconferencia al codificador LHE.</w:t>
      </w:r>
    </w:p>
    <w:p w:rsidR="00471625" w:rsidRDefault="00471625" w:rsidP="00471625">
      <w:pPr>
        <w:pStyle w:val="NormalDynorex"/>
      </w:pPr>
      <w:r>
        <w:t xml:space="preserve">Al tratarse de investigación industrial en un nivel de TRL bajo, </w:t>
      </w:r>
      <w:r w:rsidRPr="00764DDE">
        <w:t xml:space="preserve">resulta difícil cuantificar económicamente este efecto inducido en inversión, podríamos estimar que </w:t>
      </w:r>
      <w:r>
        <w:t>ésta</w:t>
      </w:r>
      <w:r w:rsidRPr="00764DDE">
        <w:t xml:space="preserve"> podría suponer en torno a </w:t>
      </w:r>
      <w:r w:rsidRPr="00523EF0">
        <w:rPr>
          <w:b/>
        </w:rPr>
        <w:t>5 millones de euros</w:t>
      </w:r>
      <w:r w:rsidRPr="00764DDE">
        <w:t>.</w:t>
      </w:r>
    </w:p>
    <w:p w:rsidR="00471625" w:rsidRDefault="00471625" w:rsidP="00DA25C4">
      <w:pPr>
        <w:pStyle w:val="NormalDynorex"/>
      </w:pPr>
      <w:r>
        <w:t>En los apartados de “</w:t>
      </w:r>
      <w:r w:rsidR="00DA25C4" w:rsidRPr="00DA25C4">
        <w:t>Socioeconomía y otros aspectos de interés</w:t>
      </w:r>
      <w:r>
        <w:t>” de las memorias individuales de los socios se explican con más detalle en qué consisten estas inversiones.</w:t>
      </w:r>
    </w:p>
    <w:p w:rsidR="00471625" w:rsidRDefault="00471625" w:rsidP="00471625">
      <w:pPr>
        <w:pStyle w:val="Ttulo2"/>
        <w:rPr>
          <w:lang w:val="es-ES_tradnl"/>
        </w:rPr>
      </w:pPr>
      <w:bookmarkStart w:id="74" w:name="_Toc418530470"/>
      <w:r>
        <w:rPr>
          <w:lang w:val="es-ES_tradnl"/>
        </w:rPr>
        <w:t>Creación de Empleo</w:t>
      </w:r>
      <w:bookmarkEnd w:id="74"/>
    </w:p>
    <w:p w:rsidR="00471625" w:rsidRDefault="00471625" w:rsidP="00471625">
      <w:pPr>
        <w:pStyle w:val="Ttulo3"/>
        <w:rPr>
          <w:lang w:val="es-ES_tradnl"/>
        </w:rPr>
      </w:pPr>
      <w:bookmarkStart w:id="75" w:name="_Toc392948604"/>
      <w:bookmarkStart w:id="76" w:name="_Toc392948960"/>
      <w:bookmarkStart w:id="77" w:name="_Toc392949384"/>
      <w:bookmarkStart w:id="78" w:name="_Toc418530471"/>
      <w:bookmarkEnd w:id="75"/>
      <w:bookmarkEnd w:id="76"/>
      <w:bookmarkEnd w:id="77"/>
      <w:r w:rsidRPr="004D4991">
        <w:rPr>
          <w:lang w:val="es-ES_tradnl"/>
        </w:rPr>
        <w:t>Creación de Empleo durante la Ejecución del Proyecto</w:t>
      </w:r>
      <w:r>
        <w:rPr>
          <w:lang w:val="es-ES_tradnl"/>
        </w:rPr>
        <w:t xml:space="preserve"> y en su industrialización</w:t>
      </w:r>
      <w:bookmarkEnd w:id="78"/>
    </w:p>
    <w:p w:rsidR="00471625" w:rsidRPr="00C61BFF" w:rsidRDefault="00471625" w:rsidP="00471625">
      <w:pPr>
        <w:pStyle w:val="NormalDynorex"/>
      </w:pPr>
      <w:r w:rsidRPr="00C61BFF">
        <w:t xml:space="preserve">La ejecución del proyecto, gracias a la ayuda, incrementará la actividad de I+D tanto en las empresas como en las organizaciones de investigación, y como consecuencia se producirá una previsible creación de empleo de I+D dentro de estos organismos. </w:t>
      </w:r>
    </w:p>
    <w:p w:rsidR="00471625" w:rsidRDefault="00471625" w:rsidP="00471625">
      <w:pPr>
        <w:pStyle w:val="NormalDynorex"/>
      </w:pPr>
      <w:r w:rsidRPr="00C61BFF">
        <w:t xml:space="preserve">Debido </w:t>
      </w:r>
      <w:r>
        <w:t>al carácter</w:t>
      </w:r>
      <w:r w:rsidRPr="00C61BFF">
        <w:t xml:space="preserve"> multidisciplinar de </w:t>
      </w:r>
      <w:r>
        <w:t xml:space="preserve">las </w:t>
      </w:r>
      <w:r w:rsidRPr="00C61BFF">
        <w:t xml:space="preserve">tecnologías que se van a abordar en el proyecto, las empresas participantes se verán en la necesidad de incorporar tanto personal especializado de los diferentes departamentos y unidades operativas, como nuevo personal, todo en aras de poder afrontar con solvencia y garantía la carga de trabajo de las actividades propuestas. </w:t>
      </w:r>
    </w:p>
    <w:p w:rsidR="00471625" w:rsidRPr="00945768" w:rsidRDefault="00471625" w:rsidP="00471625">
      <w:pPr>
        <w:pStyle w:val="NormalDynorex"/>
      </w:pPr>
      <w:r w:rsidRPr="00C61BFF">
        <w:t>Por otra parte, dado el carácter innovador del proyecto y el impacto de sus resultados no sólo en cuanto a actividades de I+D sino también a nivel del mercado nacional e internacional, hace previsible que una vez finalizado el proyecto, se genere una entrada de trabajo bastante importante en cuanto a la línea principal de negocio de cada miembro del consorcio, así como la posibilidad de fortalecer, o incluso generar líneas secundarias para cubrir posibles demandas de trabajo producidas por la finalización e implantación del sistema.</w:t>
      </w:r>
    </w:p>
    <w:p w:rsidR="00471625" w:rsidRDefault="00471625" w:rsidP="00471625">
      <w:pPr>
        <w:pStyle w:val="NormalDynorex"/>
        <w:rPr>
          <w:lang w:val="es-ES_tradnl"/>
        </w:rPr>
      </w:pPr>
      <w:r>
        <w:rPr>
          <w:lang w:val="es-ES_tradnl"/>
        </w:rPr>
        <w:t>La siguiente tabla resume las cifras de creación de empleo durante la ejecución del proyecto y en su posterior industrialización:</w:t>
      </w:r>
    </w:p>
    <w:tbl>
      <w:tblPr>
        <w:tblW w:w="8546" w:type="dxa"/>
        <w:jc w:val="center"/>
        <w:tblInd w:w="-801" w:type="dxa"/>
        <w:tblCellMar>
          <w:left w:w="70" w:type="dxa"/>
          <w:right w:w="70" w:type="dxa"/>
        </w:tblCellMar>
        <w:tblLook w:val="04A0" w:firstRow="1" w:lastRow="0" w:firstColumn="1" w:lastColumn="0" w:noHBand="0" w:noVBand="1"/>
      </w:tblPr>
      <w:tblGrid>
        <w:gridCol w:w="2601"/>
        <w:gridCol w:w="1430"/>
        <w:gridCol w:w="1505"/>
        <w:gridCol w:w="1505"/>
        <w:gridCol w:w="1505"/>
      </w:tblGrid>
      <w:tr w:rsidR="00471625" w:rsidRPr="00312BFD" w:rsidTr="00D73E93">
        <w:trPr>
          <w:trHeight w:val="600"/>
          <w:jc w:val="center"/>
        </w:trPr>
        <w:tc>
          <w:tcPr>
            <w:tcW w:w="2601" w:type="dxa"/>
            <w:vMerge w:val="restart"/>
            <w:tcBorders>
              <w:top w:val="single" w:sz="4" w:space="0" w:color="auto"/>
              <w:left w:val="single" w:sz="4" w:space="0" w:color="auto"/>
              <w:right w:val="single" w:sz="4" w:space="0" w:color="auto"/>
            </w:tcBorders>
            <w:shd w:val="clear" w:color="000000" w:fill="1F497D"/>
            <w:vAlign w:val="center"/>
            <w:hideMark/>
          </w:tcPr>
          <w:p w:rsidR="00471625" w:rsidRPr="00BF5AF9" w:rsidRDefault="00471625" w:rsidP="00D73E93">
            <w:pPr>
              <w:pStyle w:val="NormalDynorex"/>
              <w:jc w:val="center"/>
              <w:rPr>
                <w:b/>
                <w:color w:val="FFFFFF"/>
              </w:rPr>
            </w:pPr>
            <w:r w:rsidRPr="00BF5AF9">
              <w:rPr>
                <w:b/>
                <w:color w:val="FFFFFF"/>
              </w:rPr>
              <w:t>EMPRESA</w:t>
            </w:r>
          </w:p>
        </w:tc>
        <w:tc>
          <w:tcPr>
            <w:tcW w:w="2935" w:type="dxa"/>
            <w:gridSpan w:val="2"/>
            <w:tcBorders>
              <w:top w:val="single" w:sz="4" w:space="0" w:color="auto"/>
              <w:left w:val="nil"/>
              <w:bottom w:val="single" w:sz="4" w:space="0" w:color="auto"/>
              <w:right w:val="single" w:sz="4" w:space="0" w:color="auto"/>
            </w:tcBorders>
            <w:shd w:val="clear" w:color="000000" w:fill="1F497D"/>
            <w:vAlign w:val="center"/>
            <w:hideMark/>
          </w:tcPr>
          <w:p w:rsidR="00471625" w:rsidRPr="00BF5AF9" w:rsidRDefault="00471625" w:rsidP="00D73E93">
            <w:pPr>
              <w:pStyle w:val="NormalDynorex"/>
              <w:jc w:val="center"/>
              <w:rPr>
                <w:b/>
                <w:color w:val="FFFFFF"/>
              </w:rPr>
            </w:pPr>
            <w:r w:rsidRPr="00BF5AF9">
              <w:rPr>
                <w:b/>
                <w:color w:val="FFFFFF"/>
              </w:rPr>
              <w:t>DURANTE EL DESARROLLO</w:t>
            </w:r>
          </w:p>
        </w:tc>
        <w:tc>
          <w:tcPr>
            <w:tcW w:w="3010" w:type="dxa"/>
            <w:gridSpan w:val="2"/>
            <w:tcBorders>
              <w:top w:val="single" w:sz="4" w:space="0" w:color="auto"/>
              <w:left w:val="nil"/>
              <w:bottom w:val="single" w:sz="4" w:space="0" w:color="auto"/>
              <w:right w:val="single" w:sz="4" w:space="0" w:color="auto"/>
            </w:tcBorders>
            <w:shd w:val="clear" w:color="000000" w:fill="1F497D"/>
            <w:vAlign w:val="center"/>
          </w:tcPr>
          <w:p w:rsidR="00471625" w:rsidRPr="00BF5AF9" w:rsidRDefault="00471625" w:rsidP="00D73E93">
            <w:pPr>
              <w:pStyle w:val="NormalDynorex"/>
              <w:jc w:val="center"/>
              <w:rPr>
                <w:b/>
                <w:color w:val="FFFFFF"/>
              </w:rPr>
            </w:pPr>
            <w:r w:rsidRPr="00BF5AF9">
              <w:rPr>
                <w:b/>
                <w:color w:val="FFFFFF"/>
              </w:rPr>
              <w:t>EN INDUSTRIALIZACIÓN</w:t>
            </w:r>
          </w:p>
        </w:tc>
      </w:tr>
      <w:tr w:rsidR="00471625" w:rsidRPr="00312BFD" w:rsidTr="00D73E93">
        <w:trPr>
          <w:trHeight w:val="600"/>
          <w:jc w:val="center"/>
        </w:trPr>
        <w:tc>
          <w:tcPr>
            <w:tcW w:w="2601" w:type="dxa"/>
            <w:vMerge/>
            <w:tcBorders>
              <w:left w:val="single" w:sz="4" w:space="0" w:color="auto"/>
              <w:bottom w:val="single" w:sz="4" w:space="0" w:color="auto"/>
              <w:right w:val="single" w:sz="4" w:space="0" w:color="auto"/>
            </w:tcBorders>
            <w:shd w:val="clear" w:color="000000" w:fill="1F497D"/>
            <w:vAlign w:val="center"/>
            <w:hideMark/>
          </w:tcPr>
          <w:p w:rsidR="00471625" w:rsidRPr="00BF5AF9" w:rsidRDefault="00471625" w:rsidP="00D73E93">
            <w:pPr>
              <w:pStyle w:val="NormalDynorex"/>
              <w:jc w:val="center"/>
              <w:rPr>
                <w:b/>
                <w:color w:val="FFFFFF"/>
              </w:rPr>
            </w:pPr>
          </w:p>
        </w:tc>
        <w:tc>
          <w:tcPr>
            <w:tcW w:w="1430" w:type="dxa"/>
            <w:tcBorders>
              <w:top w:val="single" w:sz="4" w:space="0" w:color="auto"/>
              <w:left w:val="nil"/>
              <w:bottom w:val="single" w:sz="4" w:space="0" w:color="auto"/>
              <w:right w:val="single" w:sz="4" w:space="0" w:color="auto"/>
            </w:tcBorders>
            <w:shd w:val="clear" w:color="000000" w:fill="1F497D"/>
            <w:vAlign w:val="center"/>
            <w:hideMark/>
          </w:tcPr>
          <w:p w:rsidR="00471625" w:rsidRPr="00BF5AF9" w:rsidRDefault="00471625" w:rsidP="00D73E93">
            <w:pPr>
              <w:pStyle w:val="NormalDynorex"/>
              <w:jc w:val="center"/>
              <w:rPr>
                <w:b/>
                <w:color w:val="FFFFFF"/>
              </w:rPr>
            </w:pPr>
            <w:r w:rsidRPr="00BF5AF9">
              <w:rPr>
                <w:b/>
                <w:color w:val="FFFFFF"/>
              </w:rPr>
              <w:t>EMPLEOS GENERADOS</w:t>
            </w:r>
          </w:p>
        </w:tc>
        <w:tc>
          <w:tcPr>
            <w:tcW w:w="1505" w:type="dxa"/>
            <w:tcBorders>
              <w:top w:val="single" w:sz="4" w:space="0" w:color="auto"/>
              <w:left w:val="nil"/>
              <w:bottom w:val="single" w:sz="4" w:space="0" w:color="auto"/>
              <w:right w:val="single" w:sz="4" w:space="0" w:color="auto"/>
            </w:tcBorders>
            <w:shd w:val="clear" w:color="000000" w:fill="1F497D"/>
            <w:vAlign w:val="center"/>
            <w:hideMark/>
          </w:tcPr>
          <w:p w:rsidR="00471625" w:rsidRPr="00BF5AF9" w:rsidRDefault="00471625" w:rsidP="00D73E93">
            <w:pPr>
              <w:pStyle w:val="NormalDynorex"/>
              <w:jc w:val="center"/>
              <w:rPr>
                <w:b/>
                <w:color w:val="FFFFFF"/>
              </w:rPr>
            </w:pPr>
            <w:r w:rsidRPr="00BF5AF9">
              <w:rPr>
                <w:b/>
                <w:color w:val="FFFFFF"/>
              </w:rPr>
              <w:t>% MUJERES</w:t>
            </w:r>
          </w:p>
        </w:tc>
        <w:tc>
          <w:tcPr>
            <w:tcW w:w="1505" w:type="dxa"/>
            <w:tcBorders>
              <w:top w:val="single" w:sz="4" w:space="0" w:color="auto"/>
              <w:left w:val="nil"/>
              <w:bottom w:val="single" w:sz="4" w:space="0" w:color="auto"/>
              <w:right w:val="single" w:sz="4" w:space="0" w:color="auto"/>
            </w:tcBorders>
            <w:shd w:val="clear" w:color="000000" w:fill="1F497D"/>
            <w:vAlign w:val="center"/>
          </w:tcPr>
          <w:p w:rsidR="00471625" w:rsidRPr="00BF5AF9" w:rsidRDefault="00471625" w:rsidP="00D73E93">
            <w:pPr>
              <w:pStyle w:val="NormalDynorex"/>
              <w:jc w:val="center"/>
              <w:rPr>
                <w:b/>
                <w:color w:val="FFFFFF"/>
              </w:rPr>
            </w:pPr>
            <w:r w:rsidRPr="00BF5AF9">
              <w:rPr>
                <w:b/>
                <w:color w:val="FFFFFF"/>
              </w:rPr>
              <w:t>EMPLEOS GENERADOS</w:t>
            </w:r>
          </w:p>
        </w:tc>
        <w:tc>
          <w:tcPr>
            <w:tcW w:w="1505" w:type="dxa"/>
            <w:tcBorders>
              <w:top w:val="single" w:sz="4" w:space="0" w:color="auto"/>
              <w:left w:val="nil"/>
              <w:bottom w:val="single" w:sz="4" w:space="0" w:color="auto"/>
              <w:right w:val="single" w:sz="4" w:space="0" w:color="auto"/>
            </w:tcBorders>
            <w:shd w:val="clear" w:color="000000" w:fill="1F497D"/>
            <w:vAlign w:val="center"/>
          </w:tcPr>
          <w:p w:rsidR="00471625" w:rsidRPr="00BF5AF9" w:rsidRDefault="00471625" w:rsidP="00D73E93">
            <w:pPr>
              <w:pStyle w:val="NormalDynorex"/>
              <w:jc w:val="center"/>
              <w:rPr>
                <w:b/>
                <w:color w:val="FFFFFF"/>
              </w:rPr>
            </w:pPr>
            <w:r w:rsidRPr="00BF5AF9">
              <w:rPr>
                <w:b/>
                <w:color w:val="FFFFFF"/>
              </w:rPr>
              <w:t>% MUJERES</w:t>
            </w:r>
          </w:p>
        </w:tc>
      </w:tr>
      <w:tr w:rsidR="00471625" w:rsidRPr="00312BFD" w:rsidTr="00D73E93">
        <w:trPr>
          <w:trHeight w:val="300"/>
          <w:jc w:val="center"/>
        </w:trPr>
        <w:tc>
          <w:tcPr>
            <w:tcW w:w="2601" w:type="dxa"/>
            <w:tcBorders>
              <w:top w:val="nil"/>
              <w:left w:val="single" w:sz="4" w:space="0" w:color="auto"/>
              <w:bottom w:val="single" w:sz="4" w:space="0" w:color="auto"/>
              <w:right w:val="single" w:sz="4" w:space="0" w:color="auto"/>
            </w:tcBorders>
            <w:shd w:val="clear" w:color="auto" w:fill="auto"/>
            <w:noWrap/>
            <w:vAlign w:val="bottom"/>
            <w:hideMark/>
          </w:tcPr>
          <w:p w:rsidR="00471625" w:rsidRPr="00BF5AF9" w:rsidRDefault="00471625" w:rsidP="00D73E93">
            <w:pPr>
              <w:pStyle w:val="NormalDynorex"/>
              <w:rPr>
                <w:color w:val="000000"/>
              </w:rPr>
            </w:pPr>
            <w:r w:rsidRPr="00BF5AF9">
              <w:rPr>
                <w:color w:val="000000"/>
              </w:rPr>
              <w:t>ALCATEL-LUCENT</w:t>
            </w:r>
          </w:p>
        </w:tc>
        <w:tc>
          <w:tcPr>
            <w:tcW w:w="1430" w:type="dxa"/>
            <w:tcBorders>
              <w:top w:val="nil"/>
              <w:left w:val="nil"/>
              <w:bottom w:val="single" w:sz="4" w:space="0" w:color="auto"/>
              <w:right w:val="single" w:sz="4" w:space="0" w:color="auto"/>
            </w:tcBorders>
            <w:shd w:val="clear" w:color="auto" w:fill="auto"/>
            <w:noWrap/>
            <w:hideMark/>
          </w:tcPr>
          <w:p w:rsidR="00471625" w:rsidRPr="00BF5AF9" w:rsidRDefault="00471625" w:rsidP="00D73E93">
            <w:pPr>
              <w:pStyle w:val="NormalDynorex"/>
              <w:jc w:val="center"/>
              <w:rPr>
                <w:color w:val="000000"/>
              </w:rPr>
            </w:pPr>
            <w:r w:rsidRPr="00BF5AF9">
              <w:t>5</w:t>
            </w:r>
          </w:p>
        </w:tc>
        <w:tc>
          <w:tcPr>
            <w:tcW w:w="1505" w:type="dxa"/>
            <w:tcBorders>
              <w:top w:val="nil"/>
              <w:left w:val="nil"/>
              <w:bottom w:val="single" w:sz="4" w:space="0" w:color="auto"/>
              <w:right w:val="single" w:sz="4" w:space="0" w:color="auto"/>
            </w:tcBorders>
            <w:shd w:val="clear" w:color="auto" w:fill="auto"/>
            <w:noWrap/>
            <w:hideMark/>
          </w:tcPr>
          <w:p w:rsidR="00471625" w:rsidRPr="00BF5AF9" w:rsidRDefault="00471625" w:rsidP="00D73E93">
            <w:pPr>
              <w:pStyle w:val="NormalDynorex"/>
              <w:jc w:val="center"/>
              <w:rPr>
                <w:color w:val="000000"/>
              </w:rPr>
            </w:pPr>
            <w:r w:rsidRPr="00BF5AF9">
              <w:t>40%</w:t>
            </w:r>
          </w:p>
        </w:tc>
        <w:tc>
          <w:tcPr>
            <w:tcW w:w="1505" w:type="dxa"/>
            <w:tcBorders>
              <w:top w:val="nil"/>
              <w:left w:val="nil"/>
              <w:bottom w:val="single" w:sz="4" w:space="0" w:color="auto"/>
              <w:right w:val="single" w:sz="4" w:space="0" w:color="auto"/>
            </w:tcBorders>
          </w:tcPr>
          <w:p w:rsidR="00471625" w:rsidRPr="00BF5AF9" w:rsidRDefault="00471625" w:rsidP="00D73E93">
            <w:pPr>
              <w:pStyle w:val="NormalDynorex"/>
              <w:jc w:val="center"/>
              <w:rPr>
                <w:color w:val="000000"/>
              </w:rPr>
            </w:pPr>
            <w:r w:rsidRPr="00BF5AF9">
              <w:t>5</w:t>
            </w:r>
          </w:p>
        </w:tc>
        <w:tc>
          <w:tcPr>
            <w:tcW w:w="1505" w:type="dxa"/>
            <w:tcBorders>
              <w:top w:val="nil"/>
              <w:left w:val="nil"/>
              <w:bottom w:val="single" w:sz="4" w:space="0" w:color="auto"/>
              <w:right w:val="single" w:sz="4" w:space="0" w:color="auto"/>
            </w:tcBorders>
          </w:tcPr>
          <w:p w:rsidR="00471625" w:rsidRPr="00BF5AF9" w:rsidRDefault="00471625" w:rsidP="00D73E93">
            <w:pPr>
              <w:pStyle w:val="NormalDynorex"/>
              <w:jc w:val="center"/>
              <w:rPr>
                <w:color w:val="000000"/>
              </w:rPr>
            </w:pPr>
            <w:r w:rsidRPr="00BF5AF9">
              <w:t>40%</w:t>
            </w:r>
          </w:p>
        </w:tc>
      </w:tr>
      <w:tr w:rsidR="00471625" w:rsidRPr="00312BFD" w:rsidTr="00D73E93">
        <w:trPr>
          <w:trHeight w:val="300"/>
          <w:jc w:val="center"/>
        </w:trPr>
        <w:tc>
          <w:tcPr>
            <w:tcW w:w="2601" w:type="dxa"/>
            <w:tcBorders>
              <w:top w:val="nil"/>
              <w:left w:val="single" w:sz="4" w:space="0" w:color="auto"/>
              <w:bottom w:val="single" w:sz="4" w:space="0" w:color="auto"/>
              <w:right w:val="single" w:sz="4" w:space="0" w:color="auto"/>
            </w:tcBorders>
            <w:shd w:val="clear" w:color="auto" w:fill="auto"/>
            <w:noWrap/>
            <w:vAlign w:val="bottom"/>
            <w:hideMark/>
          </w:tcPr>
          <w:p w:rsidR="00471625" w:rsidRPr="00BF5AF9" w:rsidRDefault="00471625" w:rsidP="00D73E93">
            <w:pPr>
              <w:pStyle w:val="NormalDynorex"/>
              <w:rPr>
                <w:color w:val="000000"/>
              </w:rPr>
            </w:pPr>
            <w:r w:rsidRPr="00BF5AF9">
              <w:rPr>
                <w:color w:val="000000"/>
              </w:rPr>
              <w:t>BRAINSTORM</w:t>
            </w:r>
          </w:p>
        </w:tc>
        <w:tc>
          <w:tcPr>
            <w:tcW w:w="1430" w:type="dxa"/>
            <w:tcBorders>
              <w:top w:val="nil"/>
              <w:left w:val="nil"/>
              <w:bottom w:val="single" w:sz="4" w:space="0" w:color="auto"/>
              <w:right w:val="single" w:sz="4" w:space="0" w:color="auto"/>
            </w:tcBorders>
            <w:shd w:val="clear" w:color="auto" w:fill="auto"/>
            <w:noWrap/>
            <w:hideMark/>
          </w:tcPr>
          <w:p w:rsidR="00471625" w:rsidRPr="00BF5AF9" w:rsidRDefault="00471625" w:rsidP="00D73E93">
            <w:pPr>
              <w:pStyle w:val="NormalDynorex"/>
              <w:jc w:val="center"/>
              <w:rPr>
                <w:color w:val="000000"/>
              </w:rPr>
            </w:pPr>
            <w:r w:rsidRPr="00BF5AF9">
              <w:t>0</w:t>
            </w:r>
          </w:p>
        </w:tc>
        <w:tc>
          <w:tcPr>
            <w:tcW w:w="1505" w:type="dxa"/>
            <w:tcBorders>
              <w:top w:val="nil"/>
              <w:left w:val="nil"/>
              <w:bottom w:val="single" w:sz="4" w:space="0" w:color="auto"/>
              <w:right w:val="single" w:sz="4" w:space="0" w:color="auto"/>
            </w:tcBorders>
            <w:shd w:val="clear" w:color="auto" w:fill="auto"/>
            <w:noWrap/>
            <w:hideMark/>
          </w:tcPr>
          <w:p w:rsidR="00471625" w:rsidRPr="00BF5AF9" w:rsidRDefault="00471625" w:rsidP="00D73E93">
            <w:pPr>
              <w:pStyle w:val="NormalDynorex"/>
              <w:jc w:val="center"/>
              <w:rPr>
                <w:color w:val="000000"/>
              </w:rPr>
            </w:pPr>
            <w:r w:rsidRPr="00BF5AF9">
              <w:t>0%</w:t>
            </w:r>
          </w:p>
        </w:tc>
        <w:tc>
          <w:tcPr>
            <w:tcW w:w="1505" w:type="dxa"/>
            <w:tcBorders>
              <w:top w:val="nil"/>
              <w:left w:val="nil"/>
              <w:bottom w:val="single" w:sz="4" w:space="0" w:color="auto"/>
              <w:right w:val="single" w:sz="4" w:space="0" w:color="auto"/>
            </w:tcBorders>
          </w:tcPr>
          <w:p w:rsidR="00471625" w:rsidRPr="00BF5AF9" w:rsidRDefault="00471625" w:rsidP="00D73E93">
            <w:pPr>
              <w:pStyle w:val="NormalDynorex"/>
              <w:jc w:val="center"/>
              <w:rPr>
                <w:color w:val="000000"/>
              </w:rPr>
            </w:pPr>
            <w:r w:rsidRPr="00BF5AF9">
              <w:t>1</w:t>
            </w:r>
          </w:p>
        </w:tc>
        <w:tc>
          <w:tcPr>
            <w:tcW w:w="1505" w:type="dxa"/>
            <w:tcBorders>
              <w:top w:val="nil"/>
              <w:left w:val="nil"/>
              <w:bottom w:val="single" w:sz="4" w:space="0" w:color="auto"/>
              <w:right w:val="single" w:sz="4" w:space="0" w:color="auto"/>
            </w:tcBorders>
          </w:tcPr>
          <w:p w:rsidR="00471625" w:rsidRPr="00BF5AF9" w:rsidRDefault="00471625" w:rsidP="00D73E93">
            <w:pPr>
              <w:pStyle w:val="NormalDynorex"/>
              <w:jc w:val="center"/>
              <w:rPr>
                <w:color w:val="000000"/>
              </w:rPr>
            </w:pPr>
            <w:r w:rsidRPr="00BF5AF9">
              <w:t>0%</w:t>
            </w:r>
          </w:p>
        </w:tc>
      </w:tr>
      <w:tr w:rsidR="00471625" w:rsidRPr="00312BFD" w:rsidTr="00D73E93">
        <w:trPr>
          <w:trHeight w:val="300"/>
          <w:jc w:val="center"/>
        </w:trPr>
        <w:tc>
          <w:tcPr>
            <w:tcW w:w="2601" w:type="dxa"/>
            <w:tcBorders>
              <w:top w:val="nil"/>
              <w:left w:val="single" w:sz="4" w:space="0" w:color="auto"/>
              <w:bottom w:val="single" w:sz="4" w:space="0" w:color="auto"/>
              <w:right w:val="single" w:sz="4" w:space="0" w:color="auto"/>
            </w:tcBorders>
            <w:shd w:val="clear" w:color="auto" w:fill="auto"/>
            <w:noWrap/>
            <w:vAlign w:val="bottom"/>
            <w:hideMark/>
          </w:tcPr>
          <w:p w:rsidR="00471625" w:rsidRPr="00BF5AF9" w:rsidRDefault="00471625" w:rsidP="00D73E93">
            <w:pPr>
              <w:pStyle w:val="NormalDynorex"/>
              <w:rPr>
                <w:color w:val="000000"/>
              </w:rPr>
            </w:pPr>
            <w:r w:rsidRPr="00BF5AF9">
              <w:rPr>
                <w:color w:val="000000"/>
              </w:rPr>
              <w:t>INNOVATI</w:t>
            </w:r>
          </w:p>
        </w:tc>
        <w:tc>
          <w:tcPr>
            <w:tcW w:w="1430" w:type="dxa"/>
            <w:tcBorders>
              <w:top w:val="nil"/>
              <w:left w:val="nil"/>
              <w:bottom w:val="single" w:sz="4" w:space="0" w:color="auto"/>
              <w:right w:val="single" w:sz="4" w:space="0" w:color="auto"/>
            </w:tcBorders>
            <w:shd w:val="clear" w:color="auto" w:fill="auto"/>
            <w:noWrap/>
            <w:hideMark/>
          </w:tcPr>
          <w:p w:rsidR="00471625" w:rsidRPr="00BF5AF9" w:rsidRDefault="003C0DDF" w:rsidP="00D73E93">
            <w:pPr>
              <w:pStyle w:val="NormalDynorex"/>
              <w:jc w:val="center"/>
              <w:rPr>
                <w:color w:val="000000"/>
              </w:rPr>
            </w:pPr>
            <w:r>
              <w:t>2</w:t>
            </w:r>
          </w:p>
        </w:tc>
        <w:tc>
          <w:tcPr>
            <w:tcW w:w="1505" w:type="dxa"/>
            <w:tcBorders>
              <w:top w:val="nil"/>
              <w:left w:val="nil"/>
              <w:bottom w:val="single" w:sz="4" w:space="0" w:color="auto"/>
              <w:right w:val="single" w:sz="4" w:space="0" w:color="auto"/>
            </w:tcBorders>
            <w:shd w:val="clear" w:color="auto" w:fill="auto"/>
            <w:noWrap/>
            <w:hideMark/>
          </w:tcPr>
          <w:p w:rsidR="00471625" w:rsidRPr="00BF5AF9" w:rsidRDefault="003C0DDF" w:rsidP="00D73E93">
            <w:pPr>
              <w:pStyle w:val="NormalDynorex"/>
              <w:jc w:val="center"/>
              <w:rPr>
                <w:color w:val="000000"/>
              </w:rPr>
            </w:pPr>
            <w:r>
              <w:t>5</w:t>
            </w:r>
            <w:r w:rsidR="00471625" w:rsidRPr="00BF5AF9">
              <w:t>0%</w:t>
            </w:r>
          </w:p>
        </w:tc>
        <w:tc>
          <w:tcPr>
            <w:tcW w:w="1505" w:type="dxa"/>
            <w:tcBorders>
              <w:top w:val="nil"/>
              <w:left w:val="nil"/>
              <w:bottom w:val="single" w:sz="4" w:space="0" w:color="auto"/>
              <w:right w:val="single" w:sz="4" w:space="0" w:color="auto"/>
            </w:tcBorders>
          </w:tcPr>
          <w:p w:rsidR="00471625" w:rsidRPr="00BF5AF9" w:rsidRDefault="00471625" w:rsidP="00D73E93">
            <w:pPr>
              <w:pStyle w:val="NormalDynorex"/>
              <w:jc w:val="center"/>
              <w:rPr>
                <w:color w:val="000000"/>
              </w:rPr>
            </w:pPr>
            <w:r w:rsidRPr="00BF5AF9">
              <w:t>1</w:t>
            </w:r>
          </w:p>
        </w:tc>
        <w:tc>
          <w:tcPr>
            <w:tcW w:w="1505" w:type="dxa"/>
            <w:tcBorders>
              <w:top w:val="nil"/>
              <w:left w:val="nil"/>
              <w:bottom w:val="single" w:sz="4" w:space="0" w:color="auto"/>
              <w:right w:val="single" w:sz="4" w:space="0" w:color="auto"/>
            </w:tcBorders>
          </w:tcPr>
          <w:p w:rsidR="00471625" w:rsidRPr="00BF5AF9" w:rsidRDefault="00471625" w:rsidP="00D73E93">
            <w:pPr>
              <w:pStyle w:val="NormalDynorex"/>
              <w:jc w:val="center"/>
              <w:rPr>
                <w:color w:val="000000"/>
              </w:rPr>
            </w:pPr>
            <w:r w:rsidRPr="00BF5AF9">
              <w:t>100%</w:t>
            </w:r>
          </w:p>
        </w:tc>
      </w:tr>
      <w:tr w:rsidR="00471625" w:rsidRPr="00312BFD" w:rsidTr="00D73E93">
        <w:trPr>
          <w:trHeight w:val="300"/>
          <w:jc w:val="center"/>
        </w:trPr>
        <w:tc>
          <w:tcPr>
            <w:tcW w:w="2601" w:type="dxa"/>
            <w:tcBorders>
              <w:top w:val="nil"/>
              <w:left w:val="single" w:sz="4" w:space="0" w:color="auto"/>
              <w:bottom w:val="single" w:sz="4" w:space="0" w:color="auto"/>
              <w:right w:val="single" w:sz="4" w:space="0" w:color="auto"/>
            </w:tcBorders>
            <w:shd w:val="clear" w:color="auto" w:fill="auto"/>
            <w:noWrap/>
            <w:vAlign w:val="bottom"/>
            <w:hideMark/>
          </w:tcPr>
          <w:p w:rsidR="00471625" w:rsidRPr="00BF5AF9" w:rsidRDefault="00471625" w:rsidP="00D73E93">
            <w:pPr>
              <w:pStyle w:val="NormalDynorex"/>
              <w:rPr>
                <w:color w:val="000000"/>
              </w:rPr>
            </w:pPr>
            <w:r w:rsidRPr="00BF5AF9">
              <w:rPr>
                <w:color w:val="000000"/>
              </w:rPr>
              <w:t>MMTV</w:t>
            </w:r>
          </w:p>
        </w:tc>
        <w:tc>
          <w:tcPr>
            <w:tcW w:w="1430" w:type="dxa"/>
            <w:tcBorders>
              <w:top w:val="nil"/>
              <w:left w:val="nil"/>
              <w:bottom w:val="single" w:sz="4" w:space="0" w:color="auto"/>
              <w:right w:val="single" w:sz="4" w:space="0" w:color="auto"/>
            </w:tcBorders>
            <w:shd w:val="clear" w:color="auto" w:fill="auto"/>
            <w:noWrap/>
            <w:hideMark/>
          </w:tcPr>
          <w:p w:rsidR="00471625" w:rsidRPr="00BF5AF9" w:rsidRDefault="00471625" w:rsidP="00D73E93">
            <w:pPr>
              <w:pStyle w:val="NormalDynorex"/>
              <w:jc w:val="center"/>
              <w:rPr>
                <w:color w:val="000000"/>
              </w:rPr>
            </w:pPr>
            <w:r w:rsidRPr="00BF5AF9">
              <w:t>7</w:t>
            </w:r>
          </w:p>
        </w:tc>
        <w:tc>
          <w:tcPr>
            <w:tcW w:w="1505" w:type="dxa"/>
            <w:tcBorders>
              <w:top w:val="nil"/>
              <w:left w:val="nil"/>
              <w:bottom w:val="single" w:sz="4" w:space="0" w:color="auto"/>
              <w:right w:val="single" w:sz="4" w:space="0" w:color="auto"/>
            </w:tcBorders>
            <w:shd w:val="clear" w:color="auto" w:fill="auto"/>
            <w:noWrap/>
            <w:hideMark/>
          </w:tcPr>
          <w:p w:rsidR="00471625" w:rsidRPr="00BF5AF9" w:rsidRDefault="00471625" w:rsidP="00D73E93">
            <w:pPr>
              <w:pStyle w:val="NormalDynorex"/>
              <w:jc w:val="center"/>
              <w:rPr>
                <w:color w:val="000000"/>
              </w:rPr>
            </w:pPr>
            <w:r w:rsidRPr="00BF5AF9">
              <w:t>57%</w:t>
            </w:r>
          </w:p>
        </w:tc>
        <w:tc>
          <w:tcPr>
            <w:tcW w:w="1505" w:type="dxa"/>
            <w:tcBorders>
              <w:top w:val="nil"/>
              <w:left w:val="nil"/>
              <w:bottom w:val="single" w:sz="4" w:space="0" w:color="auto"/>
              <w:right w:val="single" w:sz="4" w:space="0" w:color="auto"/>
            </w:tcBorders>
          </w:tcPr>
          <w:p w:rsidR="00471625" w:rsidRPr="00BF5AF9" w:rsidRDefault="00471625" w:rsidP="00D73E93">
            <w:pPr>
              <w:pStyle w:val="NormalDynorex"/>
              <w:jc w:val="center"/>
              <w:rPr>
                <w:color w:val="000000"/>
              </w:rPr>
            </w:pPr>
            <w:r w:rsidRPr="00BF5AF9">
              <w:t>0</w:t>
            </w:r>
          </w:p>
        </w:tc>
        <w:tc>
          <w:tcPr>
            <w:tcW w:w="1505" w:type="dxa"/>
            <w:tcBorders>
              <w:top w:val="nil"/>
              <w:left w:val="nil"/>
              <w:bottom w:val="single" w:sz="4" w:space="0" w:color="auto"/>
              <w:right w:val="single" w:sz="4" w:space="0" w:color="auto"/>
            </w:tcBorders>
          </w:tcPr>
          <w:p w:rsidR="00471625" w:rsidRPr="00BF5AF9" w:rsidRDefault="00471625" w:rsidP="00D73E93">
            <w:pPr>
              <w:pStyle w:val="NormalDynorex"/>
              <w:jc w:val="center"/>
              <w:rPr>
                <w:color w:val="000000"/>
              </w:rPr>
            </w:pPr>
            <w:r w:rsidRPr="00BF5AF9">
              <w:t>0%</w:t>
            </w:r>
          </w:p>
        </w:tc>
      </w:tr>
      <w:tr w:rsidR="003C0DDF" w:rsidRPr="00312BFD" w:rsidTr="00BD44AF">
        <w:trPr>
          <w:trHeight w:val="300"/>
          <w:jc w:val="center"/>
        </w:trPr>
        <w:tc>
          <w:tcPr>
            <w:tcW w:w="2601" w:type="dxa"/>
            <w:tcBorders>
              <w:top w:val="nil"/>
              <w:left w:val="single" w:sz="4" w:space="0" w:color="auto"/>
              <w:bottom w:val="single" w:sz="4" w:space="0" w:color="auto"/>
              <w:right w:val="single" w:sz="4" w:space="0" w:color="auto"/>
            </w:tcBorders>
            <w:shd w:val="clear" w:color="auto" w:fill="auto"/>
            <w:noWrap/>
            <w:vAlign w:val="bottom"/>
            <w:hideMark/>
          </w:tcPr>
          <w:p w:rsidR="003C0DDF" w:rsidRPr="00BF5AF9" w:rsidRDefault="003C0DDF" w:rsidP="00BD44AF">
            <w:pPr>
              <w:pStyle w:val="NormalDynorex"/>
              <w:rPr>
                <w:color w:val="000000"/>
              </w:rPr>
            </w:pPr>
            <w:r>
              <w:rPr>
                <w:color w:val="000000"/>
              </w:rPr>
              <w:t>MASMOVIL IBERCOM</w:t>
            </w:r>
          </w:p>
        </w:tc>
        <w:tc>
          <w:tcPr>
            <w:tcW w:w="1430" w:type="dxa"/>
            <w:tcBorders>
              <w:top w:val="nil"/>
              <w:left w:val="nil"/>
              <w:bottom w:val="single" w:sz="4" w:space="0" w:color="auto"/>
              <w:right w:val="single" w:sz="4" w:space="0" w:color="auto"/>
            </w:tcBorders>
            <w:shd w:val="clear" w:color="auto" w:fill="auto"/>
            <w:noWrap/>
            <w:hideMark/>
          </w:tcPr>
          <w:p w:rsidR="003C0DDF" w:rsidRPr="00BF5AF9" w:rsidRDefault="003C0DDF" w:rsidP="00BD44AF">
            <w:pPr>
              <w:pStyle w:val="NormalDynorex"/>
              <w:jc w:val="center"/>
              <w:rPr>
                <w:color w:val="000000"/>
              </w:rPr>
            </w:pPr>
            <w:r>
              <w:t>0</w:t>
            </w:r>
          </w:p>
        </w:tc>
        <w:tc>
          <w:tcPr>
            <w:tcW w:w="1505" w:type="dxa"/>
            <w:tcBorders>
              <w:top w:val="nil"/>
              <w:left w:val="nil"/>
              <w:bottom w:val="single" w:sz="4" w:space="0" w:color="auto"/>
              <w:right w:val="single" w:sz="4" w:space="0" w:color="auto"/>
            </w:tcBorders>
            <w:shd w:val="clear" w:color="auto" w:fill="auto"/>
            <w:noWrap/>
            <w:hideMark/>
          </w:tcPr>
          <w:p w:rsidR="003C0DDF" w:rsidRPr="00BF5AF9" w:rsidRDefault="003C0DDF">
            <w:pPr>
              <w:pStyle w:val="NormalDynorex"/>
              <w:jc w:val="center"/>
              <w:rPr>
                <w:color w:val="000000"/>
              </w:rPr>
            </w:pPr>
            <w:r>
              <w:t>0</w:t>
            </w:r>
            <w:r w:rsidRPr="00BF5AF9">
              <w:t>%</w:t>
            </w:r>
          </w:p>
        </w:tc>
        <w:tc>
          <w:tcPr>
            <w:tcW w:w="1505" w:type="dxa"/>
            <w:tcBorders>
              <w:top w:val="nil"/>
              <w:left w:val="nil"/>
              <w:bottom w:val="single" w:sz="4" w:space="0" w:color="auto"/>
              <w:right w:val="single" w:sz="4" w:space="0" w:color="auto"/>
            </w:tcBorders>
          </w:tcPr>
          <w:p w:rsidR="003C0DDF" w:rsidRPr="00BF5AF9" w:rsidRDefault="003C0DDF" w:rsidP="00BD44AF">
            <w:pPr>
              <w:pStyle w:val="NormalDynorex"/>
              <w:jc w:val="center"/>
              <w:rPr>
                <w:color w:val="000000"/>
              </w:rPr>
            </w:pPr>
            <w:r>
              <w:t>2</w:t>
            </w:r>
          </w:p>
        </w:tc>
        <w:tc>
          <w:tcPr>
            <w:tcW w:w="1505" w:type="dxa"/>
            <w:tcBorders>
              <w:top w:val="nil"/>
              <w:left w:val="nil"/>
              <w:bottom w:val="single" w:sz="4" w:space="0" w:color="auto"/>
              <w:right w:val="single" w:sz="4" w:space="0" w:color="auto"/>
            </w:tcBorders>
          </w:tcPr>
          <w:p w:rsidR="003C0DDF" w:rsidRPr="00BF5AF9" w:rsidRDefault="003C0DDF" w:rsidP="00BD44AF">
            <w:pPr>
              <w:pStyle w:val="NormalDynorex"/>
              <w:jc w:val="center"/>
              <w:rPr>
                <w:color w:val="000000"/>
              </w:rPr>
            </w:pPr>
            <w:r w:rsidRPr="00BF5AF9">
              <w:t>100%</w:t>
            </w:r>
          </w:p>
        </w:tc>
      </w:tr>
      <w:tr w:rsidR="00471625" w:rsidRPr="00312BFD" w:rsidTr="00D73E93">
        <w:trPr>
          <w:trHeight w:val="300"/>
          <w:jc w:val="center"/>
        </w:trPr>
        <w:tc>
          <w:tcPr>
            <w:tcW w:w="2601" w:type="dxa"/>
            <w:tcBorders>
              <w:top w:val="nil"/>
              <w:left w:val="single" w:sz="4" w:space="0" w:color="auto"/>
              <w:bottom w:val="single" w:sz="4" w:space="0" w:color="auto"/>
              <w:right w:val="single" w:sz="4" w:space="0" w:color="auto"/>
            </w:tcBorders>
            <w:shd w:val="clear" w:color="auto" w:fill="auto"/>
            <w:noWrap/>
            <w:vAlign w:val="bottom"/>
            <w:hideMark/>
          </w:tcPr>
          <w:p w:rsidR="00471625" w:rsidRPr="00BF5AF9" w:rsidRDefault="00471625" w:rsidP="00D73E93">
            <w:pPr>
              <w:pStyle w:val="NormalDynorex"/>
              <w:rPr>
                <w:color w:val="000000"/>
              </w:rPr>
            </w:pPr>
            <w:r w:rsidRPr="00BF5AF9">
              <w:rPr>
                <w:color w:val="000000"/>
              </w:rPr>
              <w:lastRenderedPageBreak/>
              <w:t>TRC</w:t>
            </w:r>
          </w:p>
        </w:tc>
        <w:tc>
          <w:tcPr>
            <w:tcW w:w="1430" w:type="dxa"/>
            <w:tcBorders>
              <w:top w:val="nil"/>
              <w:left w:val="nil"/>
              <w:bottom w:val="single" w:sz="4" w:space="0" w:color="auto"/>
              <w:right w:val="single" w:sz="4" w:space="0" w:color="auto"/>
            </w:tcBorders>
            <w:shd w:val="clear" w:color="auto" w:fill="auto"/>
            <w:noWrap/>
            <w:hideMark/>
          </w:tcPr>
          <w:p w:rsidR="00471625" w:rsidRPr="00BF5AF9" w:rsidRDefault="008F0969" w:rsidP="00D73E93">
            <w:pPr>
              <w:pStyle w:val="NormalDynorex"/>
              <w:jc w:val="center"/>
              <w:rPr>
                <w:color w:val="000000"/>
              </w:rPr>
            </w:pPr>
            <w:r>
              <w:rPr>
                <w:color w:val="000000"/>
              </w:rPr>
              <w:t>0</w:t>
            </w:r>
          </w:p>
        </w:tc>
        <w:tc>
          <w:tcPr>
            <w:tcW w:w="1505" w:type="dxa"/>
            <w:tcBorders>
              <w:top w:val="nil"/>
              <w:left w:val="nil"/>
              <w:bottom w:val="single" w:sz="4" w:space="0" w:color="auto"/>
              <w:right w:val="single" w:sz="4" w:space="0" w:color="auto"/>
            </w:tcBorders>
            <w:shd w:val="clear" w:color="auto" w:fill="auto"/>
            <w:noWrap/>
            <w:hideMark/>
          </w:tcPr>
          <w:p w:rsidR="00471625" w:rsidRPr="00BF5AF9" w:rsidRDefault="00471625" w:rsidP="00D73E93">
            <w:pPr>
              <w:pStyle w:val="NormalDynorex"/>
              <w:jc w:val="center"/>
              <w:rPr>
                <w:color w:val="000000"/>
              </w:rPr>
            </w:pPr>
            <w:r w:rsidRPr="00BF5AF9">
              <w:t>0%</w:t>
            </w:r>
          </w:p>
        </w:tc>
        <w:tc>
          <w:tcPr>
            <w:tcW w:w="1505" w:type="dxa"/>
            <w:tcBorders>
              <w:top w:val="nil"/>
              <w:left w:val="nil"/>
              <w:bottom w:val="single" w:sz="4" w:space="0" w:color="auto"/>
              <w:right w:val="single" w:sz="4" w:space="0" w:color="auto"/>
            </w:tcBorders>
          </w:tcPr>
          <w:p w:rsidR="00471625" w:rsidRPr="00BF5AF9" w:rsidRDefault="00471625" w:rsidP="00D73E93">
            <w:pPr>
              <w:pStyle w:val="NormalDynorex"/>
              <w:jc w:val="center"/>
              <w:rPr>
                <w:color w:val="000000"/>
              </w:rPr>
            </w:pPr>
            <w:r w:rsidRPr="00BF5AF9">
              <w:t>0</w:t>
            </w:r>
          </w:p>
        </w:tc>
        <w:tc>
          <w:tcPr>
            <w:tcW w:w="1505" w:type="dxa"/>
            <w:tcBorders>
              <w:top w:val="nil"/>
              <w:left w:val="nil"/>
              <w:bottom w:val="single" w:sz="4" w:space="0" w:color="auto"/>
              <w:right w:val="single" w:sz="4" w:space="0" w:color="auto"/>
            </w:tcBorders>
          </w:tcPr>
          <w:p w:rsidR="00471625" w:rsidRPr="00BF5AF9" w:rsidRDefault="00471625" w:rsidP="00D73E93">
            <w:pPr>
              <w:pStyle w:val="NormalDynorex"/>
              <w:jc w:val="center"/>
              <w:rPr>
                <w:color w:val="000000"/>
              </w:rPr>
            </w:pPr>
            <w:r w:rsidRPr="00BF5AF9">
              <w:t>0%</w:t>
            </w:r>
          </w:p>
        </w:tc>
      </w:tr>
      <w:tr w:rsidR="008F0969" w:rsidRPr="00312BFD" w:rsidTr="00D73E93">
        <w:trPr>
          <w:trHeight w:val="300"/>
          <w:jc w:val="center"/>
        </w:trPr>
        <w:tc>
          <w:tcPr>
            <w:tcW w:w="2601" w:type="dxa"/>
            <w:tcBorders>
              <w:top w:val="nil"/>
              <w:left w:val="single" w:sz="4" w:space="0" w:color="auto"/>
              <w:bottom w:val="single" w:sz="4" w:space="0" w:color="auto"/>
              <w:right w:val="single" w:sz="4" w:space="0" w:color="auto"/>
            </w:tcBorders>
            <w:shd w:val="clear" w:color="auto" w:fill="auto"/>
            <w:noWrap/>
            <w:vAlign w:val="bottom"/>
            <w:hideMark/>
          </w:tcPr>
          <w:p w:rsidR="008F0969" w:rsidRPr="00BF5AF9" w:rsidRDefault="008F0969" w:rsidP="00D73E93">
            <w:pPr>
              <w:pStyle w:val="NormalDynorex"/>
              <w:rPr>
                <w:color w:val="000000"/>
              </w:rPr>
            </w:pPr>
            <w:r w:rsidRPr="00BF5AF9">
              <w:rPr>
                <w:color w:val="000000"/>
              </w:rPr>
              <w:t>OPTIVA</w:t>
            </w:r>
          </w:p>
        </w:tc>
        <w:tc>
          <w:tcPr>
            <w:tcW w:w="1430" w:type="dxa"/>
            <w:tcBorders>
              <w:top w:val="nil"/>
              <w:left w:val="nil"/>
              <w:bottom w:val="single" w:sz="4" w:space="0" w:color="auto"/>
              <w:right w:val="single" w:sz="4" w:space="0" w:color="auto"/>
            </w:tcBorders>
            <w:shd w:val="clear" w:color="auto" w:fill="auto"/>
            <w:noWrap/>
            <w:hideMark/>
          </w:tcPr>
          <w:p w:rsidR="008F0969" w:rsidRPr="00BF5AF9" w:rsidRDefault="008F0969" w:rsidP="00D73E93">
            <w:pPr>
              <w:pStyle w:val="NormalDynorex"/>
              <w:jc w:val="center"/>
              <w:rPr>
                <w:color w:val="000000"/>
              </w:rPr>
            </w:pPr>
            <w:r>
              <w:rPr>
                <w:color w:val="000000"/>
              </w:rPr>
              <w:t>2</w:t>
            </w:r>
          </w:p>
        </w:tc>
        <w:tc>
          <w:tcPr>
            <w:tcW w:w="1505" w:type="dxa"/>
            <w:tcBorders>
              <w:top w:val="nil"/>
              <w:left w:val="nil"/>
              <w:bottom w:val="single" w:sz="4" w:space="0" w:color="auto"/>
              <w:right w:val="single" w:sz="4" w:space="0" w:color="auto"/>
            </w:tcBorders>
            <w:shd w:val="clear" w:color="auto" w:fill="auto"/>
            <w:noWrap/>
            <w:hideMark/>
          </w:tcPr>
          <w:p w:rsidR="008F0969" w:rsidRPr="00BF5AF9" w:rsidRDefault="008F0969" w:rsidP="00D73E93">
            <w:pPr>
              <w:pStyle w:val="NormalDynorex"/>
              <w:jc w:val="center"/>
            </w:pPr>
            <w:r w:rsidRPr="00BF5AF9">
              <w:t>0%</w:t>
            </w:r>
          </w:p>
        </w:tc>
        <w:tc>
          <w:tcPr>
            <w:tcW w:w="1505" w:type="dxa"/>
            <w:tcBorders>
              <w:top w:val="nil"/>
              <w:left w:val="nil"/>
              <w:bottom w:val="single" w:sz="4" w:space="0" w:color="auto"/>
              <w:right w:val="single" w:sz="4" w:space="0" w:color="auto"/>
            </w:tcBorders>
          </w:tcPr>
          <w:p w:rsidR="008F0969" w:rsidRPr="00BF5AF9" w:rsidRDefault="008F0969" w:rsidP="00D73E93">
            <w:pPr>
              <w:pStyle w:val="NormalDynorex"/>
              <w:jc w:val="center"/>
            </w:pPr>
            <w:r>
              <w:t>2</w:t>
            </w:r>
          </w:p>
        </w:tc>
        <w:tc>
          <w:tcPr>
            <w:tcW w:w="1505" w:type="dxa"/>
            <w:tcBorders>
              <w:top w:val="nil"/>
              <w:left w:val="nil"/>
              <w:bottom w:val="single" w:sz="4" w:space="0" w:color="auto"/>
              <w:right w:val="single" w:sz="4" w:space="0" w:color="auto"/>
            </w:tcBorders>
          </w:tcPr>
          <w:p w:rsidR="008F0969" w:rsidRPr="00BF5AF9" w:rsidRDefault="008F0969" w:rsidP="00D73E93">
            <w:pPr>
              <w:pStyle w:val="NormalDynorex"/>
              <w:jc w:val="center"/>
            </w:pPr>
            <w:r>
              <w:t>50</w:t>
            </w:r>
            <w:r w:rsidRPr="00BF5AF9">
              <w:t>%</w:t>
            </w:r>
          </w:p>
        </w:tc>
      </w:tr>
      <w:tr w:rsidR="008F0969" w:rsidRPr="00312BFD" w:rsidTr="00D73E93">
        <w:trPr>
          <w:trHeight w:val="300"/>
          <w:jc w:val="center"/>
        </w:trPr>
        <w:tc>
          <w:tcPr>
            <w:tcW w:w="2601" w:type="dxa"/>
            <w:tcBorders>
              <w:top w:val="nil"/>
              <w:left w:val="single" w:sz="4" w:space="0" w:color="auto"/>
              <w:bottom w:val="single" w:sz="4" w:space="0" w:color="auto"/>
              <w:right w:val="single" w:sz="4" w:space="0" w:color="auto"/>
            </w:tcBorders>
            <w:shd w:val="clear" w:color="auto" w:fill="auto"/>
            <w:noWrap/>
            <w:vAlign w:val="bottom"/>
            <w:hideMark/>
          </w:tcPr>
          <w:p w:rsidR="008F0969" w:rsidRPr="00BF5AF9" w:rsidRDefault="008F0969" w:rsidP="00D73E93">
            <w:pPr>
              <w:pStyle w:val="NormalDynorex"/>
              <w:rPr>
                <w:b/>
                <w:color w:val="000000"/>
              </w:rPr>
            </w:pPr>
            <w:r w:rsidRPr="00BF5AF9">
              <w:rPr>
                <w:b/>
                <w:color w:val="000000"/>
              </w:rPr>
              <w:t>Total</w:t>
            </w:r>
          </w:p>
        </w:tc>
        <w:tc>
          <w:tcPr>
            <w:tcW w:w="1430" w:type="dxa"/>
            <w:tcBorders>
              <w:top w:val="nil"/>
              <w:left w:val="nil"/>
              <w:bottom w:val="single" w:sz="4" w:space="0" w:color="auto"/>
              <w:right w:val="single" w:sz="4" w:space="0" w:color="auto"/>
            </w:tcBorders>
            <w:shd w:val="clear" w:color="auto" w:fill="auto"/>
            <w:noWrap/>
            <w:hideMark/>
          </w:tcPr>
          <w:p w:rsidR="008F0969" w:rsidRPr="00BF5AF9" w:rsidRDefault="008F0969">
            <w:pPr>
              <w:pStyle w:val="NormalDynorex"/>
              <w:jc w:val="center"/>
              <w:rPr>
                <w:b/>
                <w:color w:val="000000"/>
              </w:rPr>
            </w:pPr>
            <w:r w:rsidRPr="00BF5AF9">
              <w:rPr>
                <w:b/>
              </w:rPr>
              <w:t>1</w:t>
            </w:r>
            <w:r>
              <w:rPr>
                <w:b/>
              </w:rPr>
              <w:t>9</w:t>
            </w:r>
          </w:p>
        </w:tc>
        <w:tc>
          <w:tcPr>
            <w:tcW w:w="1505" w:type="dxa"/>
            <w:tcBorders>
              <w:top w:val="nil"/>
              <w:left w:val="nil"/>
              <w:bottom w:val="single" w:sz="4" w:space="0" w:color="auto"/>
              <w:right w:val="single" w:sz="4" w:space="0" w:color="auto"/>
            </w:tcBorders>
            <w:shd w:val="clear" w:color="auto" w:fill="auto"/>
            <w:noWrap/>
            <w:hideMark/>
          </w:tcPr>
          <w:p w:rsidR="008F0969" w:rsidRPr="00BF5AF9" w:rsidRDefault="008F0969" w:rsidP="00D73E93">
            <w:pPr>
              <w:pStyle w:val="NormalDynorex"/>
              <w:jc w:val="center"/>
              <w:rPr>
                <w:b/>
                <w:color w:val="000000"/>
              </w:rPr>
            </w:pPr>
            <w:r>
              <w:rPr>
                <w:b/>
              </w:rPr>
              <w:t>37</w:t>
            </w:r>
            <w:r w:rsidRPr="00BF5AF9">
              <w:rPr>
                <w:b/>
              </w:rPr>
              <w:t>%</w:t>
            </w:r>
          </w:p>
        </w:tc>
        <w:tc>
          <w:tcPr>
            <w:tcW w:w="1505" w:type="dxa"/>
            <w:tcBorders>
              <w:top w:val="nil"/>
              <w:left w:val="nil"/>
              <w:bottom w:val="single" w:sz="4" w:space="0" w:color="auto"/>
              <w:right w:val="single" w:sz="4" w:space="0" w:color="auto"/>
            </w:tcBorders>
          </w:tcPr>
          <w:p w:rsidR="008F0969" w:rsidRPr="00BF5AF9" w:rsidRDefault="008F0969">
            <w:pPr>
              <w:pStyle w:val="NormalDynorex"/>
              <w:jc w:val="center"/>
              <w:rPr>
                <w:b/>
                <w:color w:val="000000"/>
              </w:rPr>
            </w:pPr>
            <w:r w:rsidRPr="00BF5AF9">
              <w:rPr>
                <w:b/>
              </w:rPr>
              <w:t>1</w:t>
            </w:r>
            <w:r>
              <w:rPr>
                <w:b/>
              </w:rPr>
              <w:t>1</w:t>
            </w:r>
          </w:p>
        </w:tc>
        <w:tc>
          <w:tcPr>
            <w:tcW w:w="1505" w:type="dxa"/>
            <w:tcBorders>
              <w:top w:val="nil"/>
              <w:left w:val="nil"/>
              <w:bottom w:val="single" w:sz="4" w:space="0" w:color="auto"/>
              <w:right w:val="single" w:sz="4" w:space="0" w:color="auto"/>
            </w:tcBorders>
          </w:tcPr>
          <w:p w:rsidR="008F0969" w:rsidRPr="00BF5AF9" w:rsidRDefault="008F0969">
            <w:pPr>
              <w:pStyle w:val="NormalDynorex"/>
              <w:jc w:val="center"/>
              <w:rPr>
                <w:b/>
                <w:color w:val="000000"/>
              </w:rPr>
            </w:pPr>
            <w:r w:rsidRPr="00BF5AF9">
              <w:rPr>
                <w:b/>
              </w:rPr>
              <w:t>5</w:t>
            </w:r>
            <w:r>
              <w:rPr>
                <w:b/>
              </w:rPr>
              <w:t>5</w:t>
            </w:r>
            <w:r w:rsidRPr="00BF5AF9">
              <w:rPr>
                <w:b/>
              </w:rPr>
              <w:t>%</w:t>
            </w:r>
          </w:p>
        </w:tc>
      </w:tr>
    </w:tbl>
    <w:p w:rsidR="00471625" w:rsidRDefault="00471625" w:rsidP="00471625">
      <w:pPr>
        <w:pStyle w:val="Epgrafe"/>
        <w:rPr>
          <w:lang w:val="es-ES_tradnl"/>
        </w:rPr>
      </w:pPr>
      <w:bookmarkStart w:id="79" w:name="_Toc418530637"/>
      <w:r>
        <w:t xml:space="preserve">Tabla </w:t>
      </w:r>
      <w:r w:rsidR="00AD0367">
        <w:fldChar w:fldCharType="begin"/>
      </w:r>
      <w:r w:rsidR="00AD0367">
        <w:instrText xml:space="preserve"> SEQ Tabla \* ARABIC </w:instrText>
      </w:r>
      <w:r w:rsidR="00AD0367">
        <w:fldChar w:fldCharType="separate"/>
      </w:r>
      <w:r w:rsidR="00AD0367">
        <w:rPr>
          <w:noProof/>
        </w:rPr>
        <w:t>5</w:t>
      </w:r>
      <w:r w:rsidR="00AD0367">
        <w:rPr>
          <w:noProof/>
        </w:rPr>
        <w:fldChar w:fldCharType="end"/>
      </w:r>
      <w:r>
        <w:t>: Cifras de creación de empleo durante la ejecución del proyecto</w:t>
      </w:r>
      <w:bookmarkEnd w:id="79"/>
    </w:p>
    <w:p w:rsidR="00471625" w:rsidRDefault="00471625" w:rsidP="00DA25C4">
      <w:pPr>
        <w:pStyle w:val="NormalDynorex"/>
      </w:pPr>
      <w:r>
        <w:t>En los apartados de “</w:t>
      </w:r>
      <w:r w:rsidR="00DA25C4" w:rsidRPr="00DA25C4">
        <w:t>Socioeconomía y otros aspectos de interés</w:t>
      </w:r>
      <w:r>
        <w:t>” de las memorias individuales de los socios se explican con más detalle la estimación de creación de empleo de cada socio.</w:t>
      </w:r>
    </w:p>
    <w:p w:rsidR="00471625" w:rsidRDefault="00471625" w:rsidP="00471625">
      <w:pPr>
        <w:pStyle w:val="Ttulo2"/>
        <w:rPr>
          <w:lang w:val="es-ES_tradnl"/>
        </w:rPr>
      </w:pPr>
      <w:bookmarkStart w:id="80" w:name="_Toc418530472"/>
      <w:r>
        <w:rPr>
          <w:lang w:val="es-ES_tradnl"/>
        </w:rPr>
        <w:t>Participación de Mujeres en el Desarrollo</w:t>
      </w:r>
      <w:bookmarkEnd w:id="80"/>
    </w:p>
    <w:p w:rsidR="00471625" w:rsidRDefault="00471625" w:rsidP="00471625">
      <w:pPr>
        <w:pStyle w:val="NormalDynorex"/>
      </w:pPr>
      <w:r>
        <w:rPr>
          <w:lang w:val="es-ES_tradnl"/>
        </w:rPr>
        <w:t>Varias de las empresas del consorcio</w:t>
      </w:r>
      <w:r w:rsidRPr="00C61BFF">
        <w:t xml:space="preserve"> cuenta</w:t>
      </w:r>
      <w:r>
        <w:t>n</w:t>
      </w:r>
      <w:r w:rsidRPr="00C61BFF">
        <w:t xml:space="preserve"> con un plan de igualdad donde </w:t>
      </w:r>
      <w:r>
        <w:t xml:space="preserve">se recogen </w:t>
      </w:r>
      <w:r w:rsidRPr="00C61BFF">
        <w:t xml:space="preserve">objetivos, estructura y procesos que introducen aspectos que favorecen y regulan la igualdad de oportunidades entre hombres y mujeres. </w:t>
      </w:r>
    </w:p>
    <w:p w:rsidR="00471625" w:rsidRDefault="00471625" w:rsidP="00471625">
      <w:pPr>
        <w:pStyle w:val="NormalDynorex"/>
        <w:rPr>
          <w:lang w:val="es-ES_tradnl"/>
        </w:rPr>
      </w:pPr>
      <w:r>
        <w:t>En lo que se refiere al caso específico del proyecto ARQUEOPTERIX hay que resaltar la dificultad de reunir equipos de trabajo equilibrados debido a la baja presencia femenina en el sector. No obstante, tal y como se puede observar en los ratios de contratación femenina en la</w:t>
      </w:r>
      <w:r w:rsidR="00DA25C4">
        <w:t xml:space="preserve"> </w:t>
      </w:r>
      <w:r w:rsidR="008F5549">
        <w:fldChar w:fldCharType="begin"/>
      </w:r>
      <w:r w:rsidR="00DA25C4">
        <w:instrText xml:space="preserve"> REF _Ref418240758 \h </w:instrText>
      </w:r>
      <w:r w:rsidR="008F5549">
        <w:fldChar w:fldCharType="separate"/>
      </w:r>
      <w:r w:rsidR="00AD0367">
        <w:t xml:space="preserve">Tabla </w:t>
      </w:r>
      <w:r w:rsidR="00AD0367">
        <w:rPr>
          <w:noProof/>
        </w:rPr>
        <w:t>6</w:t>
      </w:r>
      <w:r w:rsidR="008F5549">
        <w:fldChar w:fldCharType="end"/>
      </w:r>
      <w:r>
        <w:t>, es una prioridad para los socios del proyecto la incorporación de mujeres a las plantillas</w:t>
      </w:r>
    </w:p>
    <w:tbl>
      <w:tblPr>
        <w:tblW w:w="5115" w:type="dxa"/>
        <w:jc w:val="center"/>
        <w:tblInd w:w="-552" w:type="dxa"/>
        <w:tblCellMar>
          <w:left w:w="70" w:type="dxa"/>
          <w:right w:w="70" w:type="dxa"/>
        </w:tblCellMar>
        <w:tblLook w:val="04A0" w:firstRow="1" w:lastRow="0" w:firstColumn="1" w:lastColumn="0" w:noHBand="0" w:noVBand="1"/>
      </w:tblPr>
      <w:tblGrid>
        <w:gridCol w:w="2431"/>
        <w:gridCol w:w="1343"/>
        <w:gridCol w:w="1341"/>
      </w:tblGrid>
      <w:tr w:rsidR="00471625" w:rsidRPr="00312BFD" w:rsidTr="00D73E93">
        <w:trPr>
          <w:trHeight w:val="600"/>
          <w:jc w:val="center"/>
        </w:trPr>
        <w:tc>
          <w:tcPr>
            <w:tcW w:w="2431" w:type="dxa"/>
            <w:tcBorders>
              <w:top w:val="single" w:sz="4" w:space="0" w:color="auto"/>
              <w:left w:val="single" w:sz="4" w:space="0" w:color="auto"/>
              <w:bottom w:val="single" w:sz="4" w:space="0" w:color="auto"/>
              <w:right w:val="single" w:sz="4" w:space="0" w:color="auto"/>
            </w:tcBorders>
            <w:shd w:val="clear" w:color="000000" w:fill="1F497D"/>
            <w:vAlign w:val="center"/>
            <w:hideMark/>
          </w:tcPr>
          <w:p w:rsidR="00471625" w:rsidRPr="00BF5AF9" w:rsidRDefault="00471625" w:rsidP="00D73E93">
            <w:pPr>
              <w:pStyle w:val="NormalDynorex"/>
              <w:rPr>
                <w:b/>
                <w:color w:val="FFFFFF"/>
              </w:rPr>
            </w:pPr>
            <w:r w:rsidRPr="00BF5AF9">
              <w:rPr>
                <w:b/>
                <w:color w:val="FFFFFF"/>
              </w:rPr>
              <w:t>Empresa</w:t>
            </w:r>
          </w:p>
        </w:tc>
        <w:tc>
          <w:tcPr>
            <w:tcW w:w="1343" w:type="dxa"/>
            <w:tcBorders>
              <w:top w:val="single" w:sz="4" w:space="0" w:color="auto"/>
              <w:left w:val="nil"/>
              <w:bottom w:val="single" w:sz="4" w:space="0" w:color="auto"/>
              <w:right w:val="single" w:sz="4" w:space="0" w:color="auto"/>
            </w:tcBorders>
            <w:shd w:val="clear" w:color="000000" w:fill="1F497D"/>
            <w:vAlign w:val="center"/>
            <w:hideMark/>
          </w:tcPr>
          <w:p w:rsidR="00471625" w:rsidRPr="00BF5AF9" w:rsidRDefault="00471625" w:rsidP="00D73E93">
            <w:pPr>
              <w:pStyle w:val="NormalDynorex"/>
              <w:rPr>
                <w:b/>
                <w:color w:val="FFFFFF"/>
              </w:rPr>
            </w:pPr>
            <w:r w:rsidRPr="00BF5AF9">
              <w:rPr>
                <w:b/>
                <w:color w:val="FFFFFF"/>
              </w:rPr>
              <w:t xml:space="preserve">Nº Personas </w:t>
            </w:r>
          </w:p>
        </w:tc>
        <w:tc>
          <w:tcPr>
            <w:tcW w:w="1341" w:type="dxa"/>
            <w:tcBorders>
              <w:top w:val="single" w:sz="4" w:space="0" w:color="auto"/>
              <w:left w:val="nil"/>
              <w:bottom w:val="single" w:sz="4" w:space="0" w:color="auto"/>
              <w:right w:val="single" w:sz="4" w:space="0" w:color="auto"/>
            </w:tcBorders>
            <w:shd w:val="clear" w:color="000000" w:fill="1F497D"/>
            <w:vAlign w:val="center"/>
            <w:hideMark/>
          </w:tcPr>
          <w:p w:rsidR="00471625" w:rsidRPr="00BF5AF9" w:rsidRDefault="00471625" w:rsidP="00D73E93">
            <w:pPr>
              <w:pStyle w:val="NormalDynorex"/>
              <w:rPr>
                <w:b/>
                <w:color w:val="FFFFFF"/>
              </w:rPr>
            </w:pPr>
            <w:r w:rsidRPr="00BF5AF9">
              <w:rPr>
                <w:b/>
                <w:color w:val="FFFFFF"/>
              </w:rPr>
              <w:t>% Mujeres</w:t>
            </w:r>
          </w:p>
        </w:tc>
      </w:tr>
      <w:tr w:rsidR="00471625" w:rsidRPr="00312BFD" w:rsidTr="00D73E93">
        <w:trPr>
          <w:trHeight w:val="300"/>
          <w:jc w:val="center"/>
        </w:trPr>
        <w:tc>
          <w:tcPr>
            <w:tcW w:w="2431" w:type="dxa"/>
            <w:tcBorders>
              <w:top w:val="nil"/>
              <w:left w:val="single" w:sz="4" w:space="0" w:color="auto"/>
              <w:bottom w:val="single" w:sz="4" w:space="0" w:color="auto"/>
              <w:right w:val="single" w:sz="4" w:space="0" w:color="auto"/>
            </w:tcBorders>
            <w:shd w:val="clear" w:color="auto" w:fill="auto"/>
            <w:vAlign w:val="bottom"/>
            <w:hideMark/>
          </w:tcPr>
          <w:p w:rsidR="00471625" w:rsidRPr="00BF5AF9" w:rsidRDefault="00471625" w:rsidP="00D73E93">
            <w:pPr>
              <w:pStyle w:val="NormalDynorex"/>
              <w:rPr>
                <w:color w:val="000000"/>
              </w:rPr>
            </w:pPr>
            <w:r w:rsidRPr="00BF5AF9">
              <w:rPr>
                <w:color w:val="000000"/>
              </w:rPr>
              <w:t>ALCATEL-LUCENT</w:t>
            </w:r>
          </w:p>
        </w:tc>
        <w:tc>
          <w:tcPr>
            <w:tcW w:w="1343" w:type="dxa"/>
            <w:tcBorders>
              <w:top w:val="nil"/>
              <w:left w:val="nil"/>
              <w:bottom w:val="single" w:sz="4" w:space="0" w:color="auto"/>
              <w:right w:val="single" w:sz="4" w:space="0" w:color="auto"/>
            </w:tcBorders>
            <w:shd w:val="clear" w:color="auto" w:fill="auto"/>
            <w:noWrap/>
            <w:hideMark/>
          </w:tcPr>
          <w:p w:rsidR="00471625" w:rsidRPr="00BF5AF9" w:rsidRDefault="00471625" w:rsidP="00D73E93">
            <w:pPr>
              <w:pStyle w:val="NormalDynorex"/>
              <w:rPr>
                <w:color w:val="000000"/>
              </w:rPr>
            </w:pPr>
            <w:r w:rsidRPr="00BF5AF9">
              <w:t>10</w:t>
            </w:r>
          </w:p>
        </w:tc>
        <w:tc>
          <w:tcPr>
            <w:tcW w:w="1341" w:type="dxa"/>
            <w:tcBorders>
              <w:top w:val="nil"/>
              <w:left w:val="nil"/>
              <w:bottom w:val="single" w:sz="4" w:space="0" w:color="auto"/>
              <w:right w:val="single" w:sz="4" w:space="0" w:color="auto"/>
            </w:tcBorders>
            <w:shd w:val="clear" w:color="auto" w:fill="auto"/>
            <w:noWrap/>
            <w:hideMark/>
          </w:tcPr>
          <w:p w:rsidR="00471625" w:rsidRPr="00BF5AF9" w:rsidRDefault="00471625" w:rsidP="00D73E93">
            <w:pPr>
              <w:pStyle w:val="NormalDynorex"/>
              <w:rPr>
                <w:color w:val="000000"/>
              </w:rPr>
            </w:pPr>
            <w:r w:rsidRPr="00BF5AF9">
              <w:t>40%</w:t>
            </w:r>
          </w:p>
        </w:tc>
      </w:tr>
      <w:tr w:rsidR="00471625" w:rsidRPr="00312BFD" w:rsidTr="00D73E93">
        <w:trPr>
          <w:trHeight w:val="300"/>
          <w:jc w:val="center"/>
        </w:trPr>
        <w:tc>
          <w:tcPr>
            <w:tcW w:w="2431" w:type="dxa"/>
            <w:tcBorders>
              <w:top w:val="nil"/>
              <w:left w:val="single" w:sz="4" w:space="0" w:color="auto"/>
              <w:bottom w:val="single" w:sz="4" w:space="0" w:color="auto"/>
              <w:right w:val="single" w:sz="4" w:space="0" w:color="auto"/>
            </w:tcBorders>
            <w:shd w:val="clear" w:color="auto" w:fill="auto"/>
            <w:vAlign w:val="bottom"/>
            <w:hideMark/>
          </w:tcPr>
          <w:p w:rsidR="00471625" w:rsidRPr="00BF5AF9" w:rsidRDefault="00471625" w:rsidP="00D73E93">
            <w:pPr>
              <w:pStyle w:val="NormalDynorex"/>
              <w:rPr>
                <w:color w:val="000000"/>
              </w:rPr>
            </w:pPr>
            <w:r w:rsidRPr="00BF5AF9">
              <w:rPr>
                <w:color w:val="000000"/>
              </w:rPr>
              <w:t>BRAINSTORM</w:t>
            </w:r>
          </w:p>
        </w:tc>
        <w:tc>
          <w:tcPr>
            <w:tcW w:w="1343" w:type="dxa"/>
            <w:tcBorders>
              <w:top w:val="nil"/>
              <w:left w:val="nil"/>
              <w:bottom w:val="single" w:sz="4" w:space="0" w:color="auto"/>
              <w:right w:val="single" w:sz="4" w:space="0" w:color="auto"/>
            </w:tcBorders>
            <w:shd w:val="clear" w:color="auto" w:fill="auto"/>
            <w:noWrap/>
            <w:hideMark/>
          </w:tcPr>
          <w:p w:rsidR="00471625" w:rsidRPr="00BF5AF9" w:rsidRDefault="00471625" w:rsidP="00D73E93">
            <w:pPr>
              <w:pStyle w:val="NormalDynorex"/>
              <w:rPr>
                <w:color w:val="000000"/>
              </w:rPr>
            </w:pPr>
            <w:r w:rsidRPr="00BF5AF9">
              <w:t>7</w:t>
            </w:r>
          </w:p>
        </w:tc>
        <w:tc>
          <w:tcPr>
            <w:tcW w:w="1341" w:type="dxa"/>
            <w:tcBorders>
              <w:top w:val="nil"/>
              <w:left w:val="nil"/>
              <w:bottom w:val="single" w:sz="4" w:space="0" w:color="auto"/>
              <w:right w:val="single" w:sz="4" w:space="0" w:color="auto"/>
            </w:tcBorders>
            <w:shd w:val="clear" w:color="auto" w:fill="auto"/>
            <w:noWrap/>
            <w:hideMark/>
          </w:tcPr>
          <w:p w:rsidR="00471625" w:rsidRPr="00BF5AF9" w:rsidRDefault="00471625" w:rsidP="00D73E93">
            <w:pPr>
              <w:pStyle w:val="NormalDynorex"/>
              <w:rPr>
                <w:color w:val="000000"/>
              </w:rPr>
            </w:pPr>
            <w:r w:rsidRPr="00BF5AF9">
              <w:t>0%</w:t>
            </w:r>
          </w:p>
        </w:tc>
      </w:tr>
      <w:tr w:rsidR="00471625" w:rsidRPr="00312BFD" w:rsidTr="00D73E93">
        <w:trPr>
          <w:trHeight w:val="300"/>
          <w:jc w:val="center"/>
        </w:trPr>
        <w:tc>
          <w:tcPr>
            <w:tcW w:w="2431" w:type="dxa"/>
            <w:tcBorders>
              <w:top w:val="nil"/>
              <w:left w:val="single" w:sz="4" w:space="0" w:color="auto"/>
              <w:bottom w:val="single" w:sz="4" w:space="0" w:color="auto"/>
              <w:right w:val="single" w:sz="4" w:space="0" w:color="auto"/>
            </w:tcBorders>
            <w:shd w:val="clear" w:color="auto" w:fill="auto"/>
            <w:vAlign w:val="bottom"/>
            <w:hideMark/>
          </w:tcPr>
          <w:p w:rsidR="00471625" w:rsidRPr="00BF5AF9" w:rsidRDefault="00471625" w:rsidP="00D73E93">
            <w:pPr>
              <w:pStyle w:val="NormalDynorex"/>
              <w:rPr>
                <w:color w:val="000000"/>
              </w:rPr>
            </w:pPr>
            <w:r w:rsidRPr="00BF5AF9">
              <w:rPr>
                <w:color w:val="000000"/>
              </w:rPr>
              <w:t>INNOVATI</w:t>
            </w:r>
          </w:p>
        </w:tc>
        <w:tc>
          <w:tcPr>
            <w:tcW w:w="1343" w:type="dxa"/>
            <w:tcBorders>
              <w:top w:val="nil"/>
              <w:left w:val="nil"/>
              <w:bottom w:val="single" w:sz="4" w:space="0" w:color="auto"/>
              <w:right w:val="single" w:sz="4" w:space="0" w:color="auto"/>
            </w:tcBorders>
            <w:shd w:val="clear" w:color="auto" w:fill="auto"/>
            <w:noWrap/>
            <w:hideMark/>
          </w:tcPr>
          <w:p w:rsidR="00471625" w:rsidRPr="00BF5AF9" w:rsidRDefault="00471625" w:rsidP="00D73E93">
            <w:pPr>
              <w:pStyle w:val="NormalDynorex"/>
              <w:rPr>
                <w:color w:val="000000"/>
              </w:rPr>
            </w:pPr>
            <w:r w:rsidRPr="00BF5AF9">
              <w:t>8</w:t>
            </w:r>
          </w:p>
        </w:tc>
        <w:tc>
          <w:tcPr>
            <w:tcW w:w="1341" w:type="dxa"/>
            <w:tcBorders>
              <w:top w:val="nil"/>
              <w:left w:val="nil"/>
              <w:bottom w:val="single" w:sz="4" w:space="0" w:color="auto"/>
              <w:right w:val="single" w:sz="4" w:space="0" w:color="auto"/>
            </w:tcBorders>
            <w:shd w:val="clear" w:color="auto" w:fill="auto"/>
            <w:noWrap/>
            <w:hideMark/>
          </w:tcPr>
          <w:p w:rsidR="00471625" w:rsidRPr="00BF5AF9" w:rsidRDefault="00471625" w:rsidP="00D73E93">
            <w:pPr>
              <w:pStyle w:val="NormalDynorex"/>
              <w:rPr>
                <w:color w:val="000000"/>
              </w:rPr>
            </w:pPr>
            <w:r w:rsidRPr="00BF5AF9">
              <w:t>25%</w:t>
            </w:r>
          </w:p>
        </w:tc>
      </w:tr>
      <w:tr w:rsidR="00471625" w:rsidRPr="00312BFD" w:rsidTr="00D73E93">
        <w:trPr>
          <w:trHeight w:val="300"/>
          <w:jc w:val="center"/>
        </w:trPr>
        <w:tc>
          <w:tcPr>
            <w:tcW w:w="2431" w:type="dxa"/>
            <w:tcBorders>
              <w:top w:val="nil"/>
              <w:left w:val="single" w:sz="4" w:space="0" w:color="auto"/>
              <w:bottom w:val="single" w:sz="4" w:space="0" w:color="auto"/>
              <w:right w:val="single" w:sz="4" w:space="0" w:color="auto"/>
            </w:tcBorders>
            <w:shd w:val="clear" w:color="auto" w:fill="auto"/>
            <w:vAlign w:val="bottom"/>
            <w:hideMark/>
          </w:tcPr>
          <w:p w:rsidR="00471625" w:rsidRPr="00BF5AF9" w:rsidRDefault="00471625" w:rsidP="00D73E93">
            <w:pPr>
              <w:pStyle w:val="NormalDynorex"/>
              <w:rPr>
                <w:color w:val="000000"/>
              </w:rPr>
            </w:pPr>
            <w:r w:rsidRPr="00BF5AF9">
              <w:rPr>
                <w:color w:val="000000"/>
              </w:rPr>
              <w:t>MMTV</w:t>
            </w:r>
          </w:p>
        </w:tc>
        <w:tc>
          <w:tcPr>
            <w:tcW w:w="1343" w:type="dxa"/>
            <w:tcBorders>
              <w:top w:val="nil"/>
              <w:left w:val="nil"/>
              <w:bottom w:val="single" w:sz="4" w:space="0" w:color="auto"/>
              <w:right w:val="single" w:sz="4" w:space="0" w:color="auto"/>
            </w:tcBorders>
            <w:shd w:val="clear" w:color="auto" w:fill="auto"/>
            <w:noWrap/>
            <w:hideMark/>
          </w:tcPr>
          <w:p w:rsidR="00471625" w:rsidRPr="00BF5AF9" w:rsidRDefault="00471625" w:rsidP="00D73E93">
            <w:pPr>
              <w:pStyle w:val="NormalDynorex"/>
              <w:rPr>
                <w:color w:val="000000"/>
              </w:rPr>
            </w:pPr>
            <w:r w:rsidRPr="00BF5AF9">
              <w:t>6</w:t>
            </w:r>
          </w:p>
        </w:tc>
        <w:tc>
          <w:tcPr>
            <w:tcW w:w="1341" w:type="dxa"/>
            <w:tcBorders>
              <w:top w:val="nil"/>
              <w:left w:val="nil"/>
              <w:bottom w:val="single" w:sz="4" w:space="0" w:color="auto"/>
              <w:right w:val="single" w:sz="4" w:space="0" w:color="auto"/>
            </w:tcBorders>
            <w:shd w:val="clear" w:color="auto" w:fill="auto"/>
            <w:noWrap/>
            <w:hideMark/>
          </w:tcPr>
          <w:p w:rsidR="00471625" w:rsidRPr="00BF5AF9" w:rsidRDefault="00471625" w:rsidP="00D73E93">
            <w:pPr>
              <w:pStyle w:val="NormalDynorex"/>
              <w:rPr>
                <w:color w:val="000000"/>
              </w:rPr>
            </w:pPr>
            <w:r w:rsidRPr="00BF5AF9">
              <w:t>50%</w:t>
            </w:r>
          </w:p>
        </w:tc>
      </w:tr>
      <w:tr w:rsidR="008F0969" w:rsidRPr="00312BFD" w:rsidTr="00BD44AF">
        <w:trPr>
          <w:trHeight w:val="300"/>
          <w:jc w:val="center"/>
        </w:trPr>
        <w:tc>
          <w:tcPr>
            <w:tcW w:w="2431" w:type="dxa"/>
            <w:tcBorders>
              <w:top w:val="nil"/>
              <w:left w:val="single" w:sz="4" w:space="0" w:color="auto"/>
              <w:bottom w:val="single" w:sz="4" w:space="0" w:color="auto"/>
              <w:right w:val="single" w:sz="4" w:space="0" w:color="auto"/>
            </w:tcBorders>
            <w:shd w:val="clear" w:color="auto" w:fill="auto"/>
            <w:vAlign w:val="bottom"/>
            <w:hideMark/>
          </w:tcPr>
          <w:p w:rsidR="008F0969" w:rsidRPr="00BF5AF9" w:rsidRDefault="008F0969" w:rsidP="00BD44AF">
            <w:pPr>
              <w:pStyle w:val="NormalDynorex"/>
              <w:rPr>
                <w:color w:val="000000"/>
              </w:rPr>
            </w:pPr>
            <w:r>
              <w:rPr>
                <w:color w:val="000000"/>
              </w:rPr>
              <w:t>MASMOVIL IBERCOM</w:t>
            </w:r>
          </w:p>
        </w:tc>
        <w:tc>
          <w:tcPr>
            <w:tcW w:w="1343" w:type="dxa"/>
            <w:tcBorders>
              <w:top w:val="nil"/>
              <w:left w:val="nil"/>
              <w:bottom w:val="single" w:sz="4" w:space="0" w:color="auto"/>
              <w:right w:val="single" w:sz="4" w:space="0" w:color="auto"/>
            </w:tcBorders>
            <w:shd w:val="clear" w:color="auto" w:fill="auto"/>
            <w:noWrap/>
            <w:hideMark/>
          </w:tcPr>
          <w:p w:rsidR="008F0969" w:rsidRPr="00BF5AF9" w:rsidRDefault="008F0969" w:rsidP="00BD44AF">
            <w:pPr>
              <w:pStyle w:val="NormalDynorex"/>
              <w:rPr>
                <w:color w:val="000000"/>
              </w:rPr>
            </w:pPr>
            <w:r w:rsidRPr="00BF5AF9">
              <w:t>8</w:t>
            </w:r>
          </w:p>
        </w:tc>
        <w:tc>
          <w:tcPr>
            <w:tcW w:w="1341" w:type="dxa"/>
            <w:tcBorders>
              <w:top w:val="nil"/>
              <w:left w:val="nil"/>
              <w:bottom w:val="single" w:sz="4" w:space="0" w:color="auto"/>
              <w:right w:val="single" w:sz="4" w:space="0" w:color="auto"/>
            </w:tcBorders>
            <w:shd w:val="clear" w:color="auto" w:fill="auto"/>
            <w:noWrap/>
            <w:hideMark/>
          </w:tcPr>
          <w:p w:rsidR="008F0969" w:rsidRPr="00BF5AF9" w:rsidRDefault="008F0969" w:rsidP="00BD44AF">
            <w:pPr>
              <w:pStyle w:val="NormalDynorex"/>
              <w:rPr>
                <w:color w:val="000000"/>
              </w:rPr>
            </w:pPr>
            <w:r w:rsidRPr="00BF5AF9">
              <w:t>13%</w:t>
            </w:r>
          </w:p>
        </w:tc>
      </w:tr>
      <w:tr w:rsidR="00471625" w:rsidRPr="00312BFD" w:rsidTr="00D73E93">
        <w:trPr>
          <w:trHeight w:val="300"/>
          <w:jc w:val="center"/>
        </w:trPr>
        <w:tc>
          <w:tcPr>
            <w:tcW w:w="2431" w:type="dxa"/>
            <w:tcBorders>
              <w:top w:val="nil"/>
              <w:left w:val="single" w:sz="4" w:space="0" w:color="auto"/>
              <w:bottom w:val="single" w:sz="4" w:space="0" w:color="auto"/>
              <w:right w:val="single" w:sz="4" w:space="0" w:color="auto"/>
            </w:tcBorders>
            <w:shd w:val="clear" w:color="auto" w:fill="auto"/>
            <w:vAlign w:val="bottom"/>
            <w:hideMark/>
          </w:tcPr>
          <w:p w:rsidR="00471625" w:rsidRPr="00BF5AF9" w:rsidRDefault="00471625" w:rsidP="00D73E93">
            <w:pPr>
              <w:pStyle w:val="NormalDynorex"/>
              <w:rPr>
                <w:color w:val="000000"/>
              </w:rPr>
            </w:pPr>
            <w:r w:rsidRPr="00BF5AF9">
              <w:rPr>
                <w:color w:val="000000"/>
              </w:rPr>
              <w:t>TRC</w:t>
            </w:r>
          </w:p>
        </w:tc>
        <w:tc>
          <w:tcPr>
            <w:tcW w:w="1343" w:type="dxa"/>
            <w:tcBorders>
              <w:top w:val="nil"/>
              <w:left w:val="nil"/>
              <w:bottom w:val="single" w:sz="4" w:space="0" w:color="auto"/>
              <w:right w:val="single" w:sz="4" w:space="0" w:color="auto"/>
            </w:tcBorders>
            <w:shd w:val="clear" w:color="auto" w:fill="auto"/>
            <w:noWrap/>
            <w:hideMark/>
          </w:tcPr>
          <w:p w:rsidR="00471625" w:rsidRPr="00BF5AF9" w:rsidRDefault="00471625" w:rsidP="00D73E93">
            <w:pPr>
              <w:pStyle w:val="NormalDynorex"/>
              <w:rPr>
                <w:color w:val="000000"/>
              </w:rPr>
            </w:pPr>
            <w:r w:rsidRPr="00BF5AF9">
              <w:t>5</w:t>
            </w:r>
          </w:p>
        </w:tc>
        <w:tc>
          <w:tcPr>
            <w:tcW w:w="1341" w:type="dxa"/>
            <w:tcBorders>
              <w:top w:val="nil"/>
              <w:left w:val="nil"/>
              <w:bottom w:val="single" w:sz="4" w:space="0" w:color="auto"/>
              <w:right w:val="single" w:sz="4" w:space="0" w:color="auto"/>
            </w:tcBorders>
            <w:shd w:val="clear" w:color="auto" w:fill="auto"/>
            <w:noWrap/>
            <w:hideMark/>
          </w:tcPr>
          <w:p w:rsidR="00471625" w:rsidRPr="00BF5AF9" w:rsidRDefault="00471625" w:rsidP="00D73E93">
            <w:pPr>
              <w:pStyle w:val="NormalDynorex"/>
              <w:rPr>
                <w:color w:val="000000"/>
              </w:rPr>
            </w:pPr>
            <w:r w:rsidRPr="00BF5AF9">
              <w:t>0%</w:t>
            </w:r>
          </w:p>
        </w:tc>
      </w:tr>
      <w:tr w:rsidR="00471625" w:rsidRPr="00312BFD" w:rsidTr="00D73E93">
        <w:trPr>
          <w:trHeight w:val="300"/>
          <w:jc w:val="center"/>
        </w:trPr>
        <w:tc>
          <w:tcPr>
            <w:tcW w:w="2431" w:type="dxa"/>
            <w:tcBorders>
              <w:top w:val="nil"/>
              <w:left w:val="single" w:sz="4" w:space="0" w:color="auto"/>
              <w:bottom w:val="single" w:sz="4" w:space="0" w:color="auto"/>
              <w:right w:val="single" w:sz="4" w:space="0" w:color="auto"/>
            </w:tcBorders>
            <w:shd w:val="clear" w:color="auto" w:fill="auto"/>
            <w:vAlign w:val="bottom"/>
            <w:hideMark/>
          </w:tcPr>
          <w:p w:rsidR="00471625" w:rsidRPr="00BF5AF9" w:rsidRDefault="00471625" w:rsidP="00D73E93">
            <w:pPr>
              <w:pStyle w:val="NormalDynorex"/>
              <w:rPr>
                <w:color w:val="000000"/>
              </w:rPr>
            </w:pPr>
            <w:r w:rsidRPr="00BF5AF9">
              <w:rPr>
                <w:color w:val="000000"/>
              </w:rPr>
              <w:t>OPTIVA</w:t>
            </w:r>
          </w:p>
        </w:tc>
        <w:tc>
          <w:tcPr>
            <w:tcW w:w="1343" w:type="dxa"/>
            <w:tcBorders>
              <w:top w:val="nil"/>
              <w:left w:val="nil"/>
              <w:bottom w:val="single" w:sz="4" w:space="0" w:color="auto"/>
              <w:right w:val="single" w:sz="4" w:space="0" w:color="auto"/>
            </w:tcBorders>
            <w:shd w:val="clear" w:color="auto" w:fill="auto"/>
            <w:noWrap/>
            <w:hideMark/>
          </w:tcPr>
          <w:p w:rsidR="00471625" w:rsidRPr="00BF5AF9" w:rsidRDefault="00CE6EE3" w:rsidP="00D73E93">
            <w:pPr>
              <w:pStyle w:val="NormalDynorex"/>
            </w:pPr>
            <w:r>
              <w:t>9</w:t>
            </w:r>
          </w:p>
        </w:tc>
        <w:tc>
          <w:tcPr>
            <w:tcW w:w="1341" w:type="dxa"/>
            <w:tcBorders>
              <w:top w:val="nil"/>
              <w:left w:val="nil"/>
              <w:bottom w:val="single" w:sz="4" w:space="0" w:color="auto"/>
              <w:right w:val="single" w:sz="4" w:space="0" w:color="auto"/>
            </w:tcBorders>
            <w:shd w:val="clear" w:color="auto" w:fill="auto"/>
            <w:noWrap/>
            <w:hideMark/>
          </w:tcPr>
          <w:p w:rsidR="00471625" w:rsidRPr="00BF5AF9" w:rsidRDefault="00CE6EE3" w:rsidP="00D73E93">
            <w:pPr>
              <w:pStyle w:val="NormalDynorex"/>
            </w:pPr>
            <w:r>
              <w:t>44</w:t>
            </w:r>
            <w:r w:rsidR="008F0969">
              <w:t>%</w:t>
            </w:r>
          </w:p>
        </w:tc>
      </w:tr>
      <w:tr w:rsidR="00471625" w:rsidRPr="00312BFD" w:rsidTr="00D73E93">
        <w:trPr>
          <w:trHeight w:val="300"/>
          <w:jc w:val="center"/>
        </w:trPr>
        <w:tc>
          <w:tcPr>
            <w:tcW w:w="2431" w:type="dxa"/>
            <w:tcBorders>
              <w:top w:val="nil"/>
              <w:left w:val="single" w:sz="4" w:space="0" w:color="auto"/>
              <w:bottom w:val="single" w:sz="4" w:space="0" w:color="auto"/>
              <w:right w:val="single" w:sz="4" w:space="0" w:color="auto"/>
            </w:tcBorders>
            <w:shd w:val="clear" w:color="auto" w:fill="auto"/>
            <w:vAlign w:val="bottom"/>
            <w:hideMark/>
          </w:tcPr>
          <w:p w:rsidR="00471625" w:rsidRPr="00BF5AF9" w:rsidRDefault="00471625" w:rsidP="00D73E93">
            <w:pPr>
              <w:pStyle w:val="NormalDynorex"/>
              <w:rPr>
                <w:color w:val="000000"/>
              </w:rPr>
            </w:pPr>
            <w:r w:rsidRPr="00BF5AF9">
              <w:rPr>
                <w:color w:val="000000"/>
              </w:rPr>
              <w:t>Total</w:t>
            </w:r>
          </w:p>
        </w:tc>
        <w:tc>
          <w:tcPr>
            <w:tcW w:w="1343" w:type="dxa"/>
            <w:tcBorders>
              <w:top w:val="nil"/>
              <w:left w:val="nil"/>
              <w:bottom w:val="single" w:sz="4" w:space="0" w:color="auto"/>
              <w:right w:val="single" w:sz="4" w:space="0" w:color="auto"/>
            </w:tcBorders>
            <w:shd w:val="clear" w:color="auto" w:fill="auto"/>
            <w:noWrap/>
            <w:hideMark/>
          </w:tcPr>
          <w:p w:rsidR="00471625" w:rsidRPr="00BF5AF9" w:rsidRDefault="008F0969">
            <w:pPr>
              <w:pStyle w:val="NormalDynorex"/>
              <w:rPr>
                <w:b/>
                <w:color w:val="000000"/>
              </w:rPr>
            </w:pPr>
            <w:r w:rsidRPr="00BF5AF9">
              <w:rPr>
                <w:b/>
              </w:rPr>
              <w:t>5</w:t>
            </w:r>
            <w:r w:rsidR="00CE6EE3">
              <w:rPr>
                <w:b/>
              </w:rPr>
              <w:t>3</w:t>
            </w:r>
          </w:p>
        </w:tc>
        <w:tc>
          <w:tcPr>
            <w:tcW w:w="1341" w:type="dxa"/>
            <w:tcBorders>
              <w:top w:val="nil"/>
              <w:left w:val="nil"/>
              <w:bottom w:val="single" w:sz="4" w:space="0" w:color="auto"/>
              <w:right w:val="single" w:sz="4" w:space="0" w:color="auto"/>
            </w:tcBorders>
            <w:shd w:val="clear" w:color="auto" w:fill="auto"/>
            <w:noWrap/>
            <w:hideMark/>
          </w:tcPr>
          <w:p w:rsidR="00471625" w:rsidRPr="00BF5AF9" w:rsidRDefault="00CE6EE3">
            <w:pPr>
              <w:pStyle w:val="NormalDynorex"/>
              <w:rPr>
                <w:b/>
                <w:color w:val="000000"/>
              </w:rPr>
            </w:pPr>
            <w:r w:rsidRPr="00BF5AF9">
              <w:rPr>
                <w:b/>
              </w:rPr>
              <w:t>2</w:t>
            </w:r>
            <w:r>
              <w:rPr>
                <w:b/>
              </w:rPr>
              <w:t>6,4</w:t>
            </w:r>
            <w:r w:rsidR="00471625" w:rsidRPr="00BF5AF9">
              <w:rPr>
                <w:b/>
              </w:rPr>
              <w:t>%</w:t>
            </w:r>
          </w:p>
        </w:tc>
      </w:tr>
    </w:tbl>
    <w:p w:rsidR="00471625" w:rsidRDefault="00471625" w:rsidP="00471625">
      <w:pPr>
        <w:pStyle w:val="Epgrafe"/>
      </w:pPr>
      <w:bookmarkStart w:id="81" w:name="_Ref418240758"/>
      <w:bookmarkStart w:id="82" w:name="_Toc418530638"/>
      <w:r>
        <w:t xml:space="preserve">Tabla </w:t>
      </w:r>
      <w:r w:rsidR="00AD0367">
        <w:fldChar w:fldCharType="begin"/>
      </w:r>
      <w:r w:rsidR="00AD0367">
        <w:instrText xml:space="preserve"> SEQ Tabla \* ARABIC </w:instrText>
      </w:r>
      <w:r w:rsidR="00AD0367">
        <w:fldChar w:fldCharType="separate"/>
      </w:r>
      <w:r w:rsidR="00AD0367">
        <w:rPr>
          <w:noProof/>
        </w:rPr>
        <w:t>6</w:t>
      </w:r>
      <w:r w:rsidR="00AD0367">
        <w:rPr>
          <w:noProof/>
        </w:rPr>
        <w:fldChar w:fldCharType="end"/>
      </w:r>
      <w:bookmarkEnd w:id="81"/>
      <w:r>
        <w:t>: Cifras de participación de mujeres en el proyecto</w:t>
      </w:r>
      <w:bookmarkEnd w:id="82"/>
    </w:p>
    <w:p w:rsidR="00471625" w:rsidRDefault="00471625" w:rsidP="00DA25C4">
      <w:pPr>
        <w:pStyle w:val="NormalDynorex"/>
      </w:pPr>
      <w:r>
        <w:t>En los apartados de “</w:t>
      </w:r>
      <w:r w:rsidR="00DA25C4" w:rsidRPr="00DA25C4">
        <w:t>Socioeconomía y otros aspectos de interés</w:t>
      </w:r>
      <w:r>
        <w:t>” de las memorias individuales de los socios se explican con más detalle las políticas de igualdad de género de cada socio.</w:t>
      </w:r>
    </w:p>
    <w:p w:rsidR="00471625" w:rsidRDefault="00471625" w:rsidP="00471625">
      <w:pPr>
        <w:pStyle w:val="Ttulo2"/>
        <w:rPr>
          <w:lang w:val="es-ES_tradnl"/>
        </w:rPr>
      </w:pPr>
      <w:bookmarkStart w:id="83" w:name="_Toc418530473"/>
      <w:r>
        <w:rPr>
          <w:lang w:val="es-ES_tradnl"/>
        </w:rPr>
        <w:t>Patentes Previstas</w:t>
      </w:r>
      <w:bookmarkEnd w:id="83"/>
    </w:p>
    <w:p w:rsidR="00471625" w:rsidRDefault="00471625" w:rsidP="00471625">
      <w:pPr>
        <w:pStyle w:val="NormalDynorex"/>
        <w:rPr>
          <w:lang w:val="es-ES_tradnl"/>
        </w:rPr>
      </w:pPr>
      <w:r w:rsidRPr="0054114F">
        <w:rPr>
          <w:lang w:val="es-ES_tradnl"/>
        </w:rPr>
        <w:t>Para el presente proyecto, dada la naturaleza de las tecnologías aplicadas y para optimizar el equilibrio entre posibilidad de desarrollo, alcance comercial y retribución</w:t>
      </w:r>
      <w:r>
        <w:rPr>
          <w:lang w:val="es-ES_tradnl"/>
        </w:rPr>
        <w:t>,</w:t>
      </w:r>
      <w:r w:rsidRPr="0054114F">
        <w:rPr>
          <w:lang w:val="es-ES_tradnl"/>
        </w:rPr>
        <w:t xml:space="preserve"> se optará por un esquema flexible en el que se licenciará el uso del software pero no se protegerá la tecnología implementada mediante patentes. </w:t>
      </w:r>
    </w:p>
    <w:p w:rsidR="00471625" w:rsidRPr="009A53B0" w:rsidRDefault="00471625" w:rsidP="00471625">
      <w:pPr>
        <w:pStyle w:val="NormalDynorex"/>
      </w:pPr>
      <w:r>
        <w:t>N</w:t>
      </w:r>
      <w:r w:rsidRPr="009A53B0">
        <w:t>o se pretende patentar</w:t>
      </w:r>
      <w:r>
        <w:t xml:space="preserve"> la al</w:t>
      </w:r>
      <w:r w:rsidRPr="009A53B0">
        <w:t xml:space="preserve">gorítmica de los nuevos codificadores de video LHE, </w:t>
      </w:r>
      <w:r>
        <w:t>con el objetivo de</w:t>
      </w:r>
      <w:r w:rsidRPr="009A53B0">
        <w:t xml:space="preserve"> lograr</w:t>
      </w:r>
      <w:r>
        <w:t xml:space="preserve"> una mayor difusión y co-creació</w:t>
      </w:r>
      <w:r w:rsidRPr="009A53B0">
        <w:t>n en el proceso de mejora del codificador. Sin embargo</w:t>
      </w:r>
      <w:r>
        <w:t>,</w:t>
      </w:r>
      <w:r w:rsidRPr="009A53B0">
        <w:t xml:space="preserve"> se protegerá el p</w:t>
      </w:r>
      <w:r>
        <w:t>roducto profesional de ALCATEL-L</w:t>
      </w:r>
      <w:r w:rsidRPr="009A53B0">
        <w:t xml:space="preserve">UCENT mediante licenciamiento. </w:t>
      </w:r>
    </w:p>
    <w:p w:rsidR="00471625" w:rsidRPr="009A53B0" w:rsidRDefault="00471625" w:rsidP="00471625">
      <w:pPr>
        <w:pStyle w:val="NormalDynorex"/>
      </w:pPr>
      <w:r w:rsidRPr="009A53B0">
        <w:t>El protocolo Q4S seguirá siendo completamente estándar y no patentable. Las mejoras introducidas durante la vida del proyecto formarán parte de dicho estándar</w:t>
      </w:r>
      <w:r>
        <w:t>.</w:t>
      </w:r>
    </w:p>
    <w:p w:rsidR="00471625" w:rsidRPr="00C7746B" w:rsidRDefault="00471625" w:rsidP="00471625">
      <w:pPr>
        <w:pStyle w:val="NormalDynorex"/>
      </w:pPr>
      <w:r w:rsidRPr="009A53B0">
        <w:t>Podrán surgir patentes en la parte de provisión dinámica de ca</w:t>
      </w:r>
      <w:r>
        <w:t>lidad que tengan relación especí</w:t>
      </w:r>
      <w:r w:rsidRPr="009A53B0">
        <w:t xml:space="preserve">fica con productos existentes. </w:t>
      </w:r>
    </w:p>
    <w:p w:rsidR="00471625" w:rsidRPr="00B65D5C" w:rsidRDefault="00471625" w:rsidP="00471625">
      <w:pPr>
        <w:pStyle w:val="NormalDynorex"/>
        <w:rPr>
          <w:u w:val="single"/>
        </w:rPr>
      </w:pPr>
      <w:r w:rsidRPr="0054114F">
        <w:rPr>
          <w:lang w:val="es-ES_tradnl"/>
        </w:rPr>
        <w:t>La estandarización de las soluciones desarrolladas a través de organismos como el IETF y la difusión tecnológica de la codificación LHE mediante open source son objetivos fundamentales del proyecto.</w:t>
      </w:r>
    </w:p>
    <w:p w:rsidR="00471625" w:rsidRPr="00B65D5C" w:rsidRDefault="00471625" w:rsidP="00471625">
      <w:pPr>
        <w:rPr>
          <w:u w:val="single"/>
        </w:rPr>
      </w:pPr>
      <w:r w:rsidRPr="001E2099">
        <w:rPr>
          <w:u w:val="single"/>
        </w:rPr>
        <w:br w:type="page"/>
      </w:r>
    </w:p>
    <w:p w:rsidR="00471625" w:rsidRPr="00B65D5C" w:rsidRDefault="00471625" w:rsidP="00471625">
      <w:pPr>
        <w:pStyle w:val="Ttulo1"/>
        <w:rPr>
          <w:u w:val="single"/>
        </w:rPr>
      </w:pPr>
      <w:bookmarkStart w:id="84" w:name="_Toc418530474"/>
      <w:r w:rsidRPr="001E2099">
        <w:rPr>
          <w:u w:val="single"/>
        </w:rPr>
        <w:lastRenderedPageBreak/>
        <w:t>PROYECCIÓN INTERNACIONAL</w:t>
      </w:r>
      <w:bookmarkEnd w:id="84"/>
    </w:p>
    <w:p w:rsidR="00471625" w:rsidRDefault="00471625" w:rsidP="00471625">
      <w:pPr>
        <w:pStyle w:val="Ttulo2"/>
      </w:pPr>
      <w:bookmarkStart w:id="85" w:name="_Toc392948610"/>
      <w:bookmarkStart w:id="86" w:name="_Toc392948966"/>
      <w:bookmarkStart w:id="87" w:name="_Toc392949390"/>
      <w:bookmarkStart w:id="88" w:name="_Toc392948611"/>
      <w:bookmarkStart w:id="89" w:name="_Toc392948967"/>
      <w:bookmarkStart w:id="90" w:name="_Toc392949391"/>
      <w:bookmarkStart w:id="91" w:name="_Toc392948612"/>
      <w:bookmarkStart w:id="92" w:name="_Toc392948968"/>
      <w:bookmarkStart w:id="93" w:name="_Toc392949392"/>
      <w:bookmarkStart w:id="94" w:name="_Toc418530475"/>
      <w:bookmarkEnd w:id="85"/>
      <w:bookmarkEnd w:id="86"/>
      <w:bookmarkEnd w:id="87"/>
      <w:bookmarkEnd w:id="88"/>
      <w:bookmarkEnd w:id="89"/>
      <w:bookmarkEnd w:id="90"/>
      <w:bookmarkEnd w:id="91"/>
      <w:bookmarkEnd w:id="92"/>
      <w:bookmarkEnd w:id="93"/>
      <w:r>
        <w:t>Sinergias con Programas de I+D.</w:t>
      </w:r>
      <w:bookmarkEnd w:id="94"/>
    </w:p>
    <w:p w:rsidR="00471625" w:rsidRDefault="00471625" w:rsidP="00471625">
      <w:pPr>
        <w:pStyle w:val="NormalDynorex"/>
      </w:pPr>
      <w:r>
        <w:t>Los socios que integran ARQUEOPTERIX</w:t>
      </w:r>
      <w:r w:rsidRPr="00D0606B">
        <w:t xml:space="preserve"> cuenta</w:t>
      </w:r>
      <w:r>
        <w:t>n</w:t>
      </w:r>
      <w:r w:rsidRPr="00D0606B">
        <w:t xml:space="preserve"> con </w:t>
      </w:r>
      <w:r>
        <w:t>una larga</w:t>
      </w:r>
      <w:r w:rsidRPr="00D0606B">
        <w:t xml:space="preserve"> experiencia en actividades de I+D+i, tanto a través de financiación propia como a través de otros mecanismos de financiación de I+D a nivel nacional o europeo</w:t>
      </w:r>
      <w:r>
        <w:t>. Tanto las empresas como las diferentes OIs participan</w:t>
      </w:r>
      <w:r w:rsidRPr="00D248D2">
        <w:t xml:space="preserve"> en distintos proyectos </w:t>
      </w:r>
      <w:r>
        <w:t xml:space="preserve">nacionales e </w:t>
      </w:r>
      <w:r w:rsidRPr="00D248D2">
        <w:t>internacionales de investigación.</w:t>
      </w:r>
      <w:r>
        <w:t xml:space="preserve"> En la sección “</w:t>
      </w:r>
      <w:r w:rsidR="00DA25C4" w:rsidRPr="00DA25C4">
        <w:t>Participación en programas de i+d internacional</w:t>
      </w:r>
      <w:r>
        <w:t>” de las respectivas memorias individuales se listan los diferentes proyectos de i+d de cada socio. No obstante, queremos resaltar los siguientes por su especial relevancia para esta temática:</w:t>
      </w:r>
    </w:p>
    <w:p w:rsidR="00471625" w:rsidRDefault="00471625" w:rsidP="00471625">
      <w:pPr>
        <w:pStyle w:val="VietasDynorex"/>
        <w:rPr>
          <w:b/>
        </w:rPr>
      </w:pPr>
      <w:r w:rsidRPr="00523EF0">
        <w:rPr>
          <w:b/>
        </w:rPr>
        <w:t>Smartstream (IPT-430000-2010-071)</w:t>
      </w:r>
    </w:p>
    <w:p w:rsidR="00471625" w:rsidRDefault="00471625" w:rsidP="00471625">
      <w:pPr>
        <w:pStyle w:val="NormalDynorex"/>
      </w:pPr>
      <w:r>
        <w:t>El objetivo principal del proyecto fue desarrollar la tecnología relacionada con la medición de calidad de servicios como videojuegos o videoconferencias sobre entornos Over the Top, y su posible utilización para provisión de calidad dinámica. El resultado más importante de este proyecto fue la creación de la primera versión del protocolo Q4S y su publicación y presentación en la sesion IETF-80 celebrada en Praga en 2011.</w:t>
      </w:r>
    </w:p>
    <w:p w:rsidR="00471625" w:rsidRDefault="00471625" w:rsidP="00471625">
      <w:pPr>
        <w:pStyle w:val="NormalDynorex"/>
      </w:pPr>
      <w:r>
        <w:t xml:space="preserve">El consorcio estaba formado por </w:t>
      </w:r>
      <w:r w:rsidRPr="00523EF0">
        <w:rPr>
          <w:b/>
        </w:rPr>
        <w:t>ALU, UPM</w:t>
      </w:r>
      <w:r>
        <w:t xml:space="preserve">, Planet media y Telefónica Sistemas Audiovisuales. </w:t>
      </w:r>
    </w:p>
    <w:p w:rsidR="00471625" w:rsidRDefault="00471625" w:rsidP="00471625">
      <w:pPr>
        <w:pStyle w:val="VietasDynorex"/>
        <w:rPr>
          <w:b/>
        </w:rPr>
      </w:pPr>
      <w:r w:rsidRPr="00523EF0">
        <w:rPr>
          <w:b/>
        </w:rPr>
        <w:t>Videoxperience: (IPT-2011-1683-430000)</w:t>
      </w:r>
    </w:p>
    <w:p w:rsidR="00471625" w:rsidRDefault="00471625" w:rsidP="00471625">
      <w:pPr>
        <w:pStyle w:val="NormalDynorex"/>
      </w:pPr>
      <w:r>
        <w:t>En este proyecto INNPACTO se creó la primera versión de LHE para imagen fija y se analizaron la experiencia de usuario en video en relación con las arquitecturas de redes fijas y móviles.</w:t>
      </w:r>
    </w:p>
    <w:p w:rsidR="00471625" w:rsidRDefault="00471625" w:rsidP="00471625">
      <w:pPr>
        <w:pStyle w:val="NormalDynorex"/>
      </w:pPr>
      <w:r>
        <w:t xml:space="preserve">El consorcio estaba formado por </w:t>
      </w:r>
      <w:r w:rsidRPr="00523EF0">
        <w:rPr>
          <w:b/>
        </w:rPr>
        <w:t>ALU, UPM</w:t>
      </w:r>
      <w:r>
        <w:rPr>
          <w:b/>
        </w:rPr>
        <w:t xml:space="preserve"> e</w:t>
      </w:r>
      <w:r w:rsidRPr="00523EF0">
        <w:rPr>
          <w:b/>
        </w:rPr>
        <w:t xml:space="preserve"> Innovati</w:t>
      </w:r>
      <w:r>
        <w:rPr>
          <w:b/>
        </w:rPr>
        <w:t>.</w:t>
      </w:r>
    </w:p>
    <w:p w:rsidR="00471625" w:rsidRDefault="00471625" w:rsidP="00471625">
      <w:pPr>
        <w:pStyle w:val="VietasDynorex"/>
        <w:rPr>
          <w:b/>
        </w:rPr>
      </w:pPr>
      <w:r w:rsidRPr="00523EF0">
        <w:rPr>
          <w:b/>
        </w:rPr>
        <w:t>VIMAIN</w:t>
      </w:r>
    </w:p>
    <w:p w:rsidR="00471625" w:rsidRDefault="00471625" w:rsidP="00471625">
      <w:pPr>
        <w:pStyle w:val="NormalDynorex"/>
      </w:pPr>
      <w:r>
        <w:t xml:space="preserve">Proyecto liderado por </w:t>
      </w:r>
      <w:r w:rsidRPr="00523EF0">
        <w:rPr>
          <w:b/>
        </w:rPr>
        <w:t>TRC</w:t>
      </w:r>
      <w:r>
        <w:t xml:space="preserve"> sobre sistemas inteligentes de virtualización multimedia, financiado por el MICINN a través de la convocatoria INNPACTO 11, en el que colaboran </w:t>
      </w:r>
      <w:r w:rsidRPr="00523EF0">
        <w:rPr>
          <w:b/>
        </w:rPr>
        <w:t>Gradiant</w:t>
      </w:r>
      <w:r>
        <w:t xml:space="preserve"> y la Universidad de Vigo.</w:t>
      </w:r>
    </w:p>
    <w:p w:rsidR="00471625" w:rsidRDefault="00471625" w:rsidP="00471625">
      <w:pPr>
        <w:pStyle w:val="VietasDynorex"/>
      </w:pPr>
      <w:r w:rsidRPr="00523EF0">
        <w:rPr>
          <w:b/>
        </w:rPr>
        <w:t>TECNOLOGÍAS AVANZADAS PARA DATACENTERS</w:t>
      </w:r>
    </w:p>
    <w:p w:rsidR="00471625" w:rsidRDefault="00471625" w:rsidP="00471625">
      <w:pPr>
        <w:pStyle w:val="NormalDynorex"/>
      </w:pPr>
      <w:r>
        <w:t xml:space="preserve">Proyecto centrado en el desarrollo de tecnologías para la gestión de la energía en data centers y los sistemas habilitadores del cloud, incluyendo el uso de redes definidas por software. Este proyecto está financiado por el CDTI a través de la convocatoria FEDER Innterconnecta 2013, en él colaboran </w:t>
      </w:r>
      <w:r w:rsidRPr="00523EF0">
        <w:rPr>
          <w:b/>
        </w:rPr>
        <w:t xml:space="preserve">TRC </w:t>
      </w:r>
      <w:r w:rsidRPr="00E9622B">
        <w:t>y</w:t>
      </w:r>
      <w:r w:rsidRPr="00523EF0">
        <w:rPr>
          <w:b/>
        </w:rPr>
        <w:t xml:space="preserve"> Gradiant</w:t>
      </w:r>
      <w:r>
        <w:t>.</w:t>
      </w:r>
    </w:p>
    <w:p w:rsidR="00471625" w:rsidRDefault="00471625" w:rsidP="00471625">
      <w:pPr>
        <w:pStyle w:val="VietasDynorex"/>
        <w:rPr>
          <w:b/>
        </w:rPr>
      </w:pPr>
      <w:r w:rsidRPr="00523EF0">
        <w:rPr>
          <w:b/>
        </w:rPr>
        <w:t>DINAQoS (Investigación y Desarrollo QoS en Redes de Televigilancia a Gran Escala Mediante Asignación Dinámica de Prioridades)</w:t>
      </w:r>
    </w:p>
    <w:p w:rsidR="00471625" w:rsidRDefault="00471625" w:rsidP="00471625">
      <w:pPr>
        <w:pStyle w:val="NormalDynorex"/>
      </w:pPr>
      <w:r>
        <w:t xml:space="preserve">Es un proyecto del programa INCITE de la Agencia Gallega de Innovación que tiene como objetivo el desarrollo de un esquema que proporcione calidad de servicio (Quality of Service, QoS) sobre redes IP a gran escala con prioridades de flujos que varían agresivamente en el tiempo. Participa </w:t>
      </w:r>
      <w:r w:rsidRPr="00523EF0">
        <w:rPr>
          <w:b/>
        </w:rPr>
        <w:t>Gradiant</w:t>
      </w:r>
      <w:r>
        <w:rPr>
          <w:b/>
        </w:rPr>
        <w:t>.</w:t>
      </w:r>
    </w:p>
    <w:p w:rsidR="00471625" w:rsidRDefault="00471625" w:rsidP="00471625">
      <w:pPr>
        <w:pStyle w:val="VietasDynorex"/>
      </w:pPr>
      <w:r w:rsidRPr="00523EF0">
        <w:rPr>
          <w:b/>
        </w:rPr>
        <w:t>TICE (</w:t>
      </w:r>
      <w:r>
        <w:rPr>
          <w:b/>
        </w:rPr>
        <w:t>T</w:t>
      </w:r>
      <w:r w:rsidRPr="00523EF0">
        <w:rPr>
          <w:b/>
        </w:rPr>
        <w:t xml:space="preserve">ecnologías </w:t>
      </w:r>
      <w:r>
        <w:rPr>
          <w:b/>
        </w:rPr>
        <w:t>I</w:t>
      </w:r>
      <w:r w:rsidRPr="00523EF0">
        <w:rPr>
          <w:b/>
        </w:rPr>
        <w:t xml:space="preserve">nteligentes para el </w:t>
      </w:r>
      <w:r>
        <w:rPr>
          <w:b/>
        </w:rPr>
        <w:t>C</w:t>
      </w:r>
      <w:r w:rsidRPr="00523EF0">
        <w:rPr>
          <w:b/>
        </w:rPr>
        <w:t xml:space="preserve">omercio </w:t>
      </w:r>
      <w:r>
        <w:rPr>
          <w:b/>
        </w:rPr>
        <w:t>E</w:t>
      </w:r>
      <w:r w:rsidRPr="00523EF0">
        <w:rPr>
          <w:b/>
        </w:rPr>
        <w:t>lectrónico)</w:t>
      </w:r>
    </w:p>
    <w:p w:rsidR="00471625" w:rsidRDefault="00471625" w:rsidP="00471625">
      <w:pPr>
        <w:pStyle w:val="NormalDynorex"/>
      </w:pPr>
      <w:r>
        <w:t xml:space="preserve">Es un proyecto financiado por la Agencia Gallega de Innovación dentro del programa CONECTA-PEME, cuyo objetivo consiste en definir las medidas, escenarios, diagnósticos y recomendaciones para una herramienta de estimación y análisis de calidad de experiencia para servicios digitales con el objetivo de satisfacer las necesidades de los consumidores (usuarios de comercio electrónico), demandantes cada vez más, de una experiencia de compra adaptada a su perfil. Participa </w:t>
      </w:r>
      <w:r w:rsidRPr="00B00714">
        <w:rPr>
          <w:b/>
        </w:rPr>
        <w:t>Gradiant</w:t>
      </w:r>
      <w:r>
        <w:rPr>
          <w:b/>
        </w:rPr>
        <w:t>.</w:t>
      </w:r>
    </w:p>
    <w:p w:rsidR="00471625" w:rsidRDefault="00471625" w:rsidP="00471625">
      <w:pPr>
        <w:pStyle w:val="Ttulo2"/>
      </w:pPr>
      <w:bookmarkStart w:id="95" w:name="_Toc418530476"/>
      <w:r>
        <w:t>Relación con Plataformas Tecnológicas españolas o europeas.</w:t>
      </w:r>
      <w:bookmarkEnd w:id="95"/>
    </w:p>
    <w:p w:rsidR="00471625" w:rsidRDefault="00471625" w:rsidP="00471625">
      <w:pPr>
        <w:pStyle w:val="NormalDynorex"/>
      </w:pPr>
      <w:r>
        <w:t>Los socios de ARQUEOPTERIX</w:t>
      </w:r>
      <w:r w:rsidRPr="00CA6663">
        <w:t>, como empresa</w:t>
      </w:r>
      <w:r>
        <w:t>s</w:t>
      </w:r>
      <w:r w:rsidRPr="00CA6663">
        <w:t xml:space="preserve"> que dedic</w:t>
      </w:r>
      <w:r>
        <w:t>a</w:t>
      </w:r>
      <w:r w:rsidRPr="00CA6663">
        <w:t xml:space="preserve">n una parte de su activad a la I+D, </w:t>
      </w:r>
      <w:r>
        <w:t>son</w:t>
      </w:r>
      <w:r w:rsidRPr="00CA6663">
        <w:t xml:space="preserve"> miembro</w:t>
      </w:r>
      <w:r>
        <w:t>s</w:t>
      </w:r>
      <w:r w:rsidRPr="00CA6663">
        <w:t xml:space="preserve"> de diferentes plataformas tecnológicas, tanto a nivel Europeo como dentro de</w:t>
      </w:r>
      <w:r>
        <w:t>l</w:t>
      </w:r>
      <w:r w:rsidRPr="00CA6663">
        <w:t xml:space="preserve"> ámbito Nacional, facilitando el acceso a los últimos avances en tecnología y el contacto con empresas de todo el mundo.</w:t>
      </w:r>
      <w:r>
        <w:t xml:space="preserve"> A continuación se citan las plataformas participadas:</w:t>
      </w:r>
    </w:p>
    <w:p w:rsidR="00471625" w:rsidRDefault="00471625" w:rsidP="00471625">
      <w:pPr>
        <w:pStyle w:val="NormalDynorex"/>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4961"/>
        <w:gridCol w:w="2015"/>
      </w:tblGrid>
      <w:tr w:rsidR="00471625" w:rsidRPr="00312BFD" w:rsidTr="00312BFD">
        <w:tc>
          <w:tcPr>
            <w:tcW w:w="1668" w:type="dxa"/>
            <w:shd w:val="clear" w:color="auto" w:fill="1F497D"/>
            <w:vAlign w:val="center"/>
          </w:tcPr>
          <w:p w:rsidR="00471625" w:rsidRPr="00BF5AF9" w:rsidRDefault="00471625" w:rsidP="00312BFD">
            <w:pPr>
              <w:pStyle w:val="NormalDynorex"/>
              <w:jc w:val="center"/>
              <w:rPr>
                <w:b/>
                <w:color w:val="FFFFFF"/>
              </w:rPr>
            </w:pPr>
            <w:r w:rsidRPr="00BF5AF9">
              <w:rPr>
                <w:b/>
                <w:color w:val="FFFFFF"/>
              </w:rPr>
              <w:t>Plataforma</w:t>
            </w:r>
          </w:p>
        </w:tc>
        <w:tc>
          <w:tcPr>
            <w:tcW w:w="4961" w:type="dxa"/>
            <w:shd w:val="clear" w:color="auto" w:fill="1F497D"/>
            <w:vAlign w:val="center"/>
          </w:tcPr>
          <w:p w:rsidR="00471625" w:rsidRPr="00BF5AF9" w:rsidRDefault="00471625" w:rsidP="00312BFD">
            <w:pPr>
              <w:pStyle w:val="NormalDynorex"/>
              <w:jc w:val="center"/>
              <w:rPr>
                <w:b/>
                <w:color w:val="FFFFFF"/>
              </w:rPr>
            </w:pPr>
            <w:r w:rsidRPr="00BF5AF9">
              <w:rPr>
                <w:b/>
                <w:color w:val="FFFFFF"/>
              </w:rPr>
              <w:t>Descripción</w:t>
            </w:r>
          </w:p>
        </w:tc>
        <w:tc>
          <w:tcPr>
            <w:tcW w:w="2015" w:type="dxa"/>
            <w:shd w:val="clear" w:color="auto" w:fill="1F497D"/>
            <w:vAlign w:val="center"/>
          </w:tcPr>
          <w:p w:rsidR="00471625" w:rsidRPr="00BF5AF9" w:rsidRDefault="00471625" w:rsidP="00312BFD">
            <w:pPr>
              <w:pStyle w:val="NormalDynorex"/>
              <w:jc w:val="center"/>
              <w:rPr>
                <w:b/>
                <w:color w:val="FFFFFF"/>
              </w:rPr>
            </w:pPr>
            <w:r w:rsidRPr="00BF5AF9">
              <w:rPr>
                <w:b/>
                <w:color w:val="FFFFFF"/>
              </w:rPr>
              <w:t>Socios Participantes</w:t>
            </w:r>
          </w:p>
        </w:tc>
      </w:tr>
      <w:tr w:rsidR="00471625" w:rsidRPr="00312BFD" w:rsidTr="00312BFD">
        <w:tc>
          <w:tcPr>
            <w:tcW w:w="1668" w:type="dxa"/>
            <w:shd w:val="clear" w:color="auto" w:fill="A6A6A6"/>
          </w:tcPr>
          <w:p w:rsidR="00471625" w:rsidRPr="00BF5AF9" w:rsidRDefault="00471625" w:rsidP="00D73E93">
            <w:pPr>
              <w:pStyle w:val="NormalDynorex"/>
              <w:rPr>
                <w:b/>
              </w:rPr>
            </w:pPr>
            <w:r w:rsidRPr="00BF5AF9">
              <w:rPr>
                <w:b/>
              </w:rPr>
              <w:t>Europa</w:t>
            </w:r>
          </w:p>
        </w:tc>
        <w:tc>
          <w:tcPr>
            <w:tcW w:w="4961" w:type="dxa"/>
            <w:shd w:val="clear" w:color="auto" w:fill="A6A6A6"/>
          </w:tcPr>
          <w:p w:rsidR="00471625" w:rsidRPr="00BF5AF9" w:rsidRDefault="00471625" w:rsidP="00D73E93">
            <w:pPr>
              <w:pStyle w:val="NormalDynorex"/>
            </w:pPr>
          </w:p>
        </w:tc>
        <w:tc>
          <w:tcPr>
            <w:tcW w:w="2015" w:type="dxa"/>
            <w:shd w:val="clear" w:color="auto" w:fill="A6A6A6"/>
          </w:tcPr>
          <w:p w:rsidR="00471625" w:rsidRPr="00BF5AF9" w:rsidRDefault="00471625" w:rsidP="00D73E93">
            <w:pPr>
              <w:pStyle w:val="NormalDynorex"/>
            </w:pPr>
          </w:p>
        </w:tc>
      </w:tr>
      <w:tr w:rsidR="00471625" w:rsidRPr="00312BFD" w:rsidTr="00312BFD">
        <w:tc>
          <w:tcPr>
            <w:tcW w:w="1668" w:type="dxa"/>
          </w:tcPr>
          <w:p w:rsidR="00471625" w:rsidRPr="00BF5AF9" w:rsidRDefault="00471625" w:rsidP="00D73E93">
            <w:pPr>
              <w:pStyle w:val="NormalDynorex"/>
            </w:pPr>
            <w:r w:rsidRPr="00BF5AF9">
              <w:t>Net!Works</w:t>
            </w:r>
          </w:p>
        </w:tc>
        <w:tc>
          <w:tcPr>
            <w:tcW w:w="4961" w:type="dxa"/>
          </w:tcPr>
          <w:p w:rsidR="00471625" w:rsidRPr="00BF5AF9" w:rsidRDefault="00471625" w:rsidP="00D73E93">
            <w:pPr>
              <w:pStyle w:val="NormalDynorex"/>
            </w:pPr>
            <w:r w:rsidRPr="00BF5AF9">
              <w:t>Plataforma Tecnológica Europea para Redes y Servicios de Telecomunicaciones.</w:t>
            </w:r>
          </w:p>
        </w:tc>
        <w:tc>
          <w:tcPr>
            <w:tcW w:w="2015" w:type="dxa"/>
          </w:tcPr>
          <w:p w:rsidR="00471625" w:rsidRPr="00BF5AF9" w:rsidRDefault="00471625" w:rsidP="00D73E93">
            <w:pPr>
              <w:pStyle w:val="NormalDynorex"/>
            </w:pPr>
            <w:r w:rsidRPr="00BF5AF9">
              <w:t>ALU, INNO, GRA, TEC, UPM-M</w:t>
            </w:r>
          </w:p>
        </w:tc>
      </w:tr>
      <w:tr w:rsidR="00471625" w:rsidRPr="00312BFD" w:rsidTr="00312BFD">
        <w:tc>
          <w:tcPr>
            <w:tcW w:w="1668" w:type="dxa"/>
          </w:tcPr>
          <w:p w:rsidR="00471625" w:rsidRPr="00BF5AF9" w:rsidRDefault="00471625" w:rsidP="00D73E93">
            <w:pPr>
              <w:pStyle w:val="NormalDynorex"/>
            </w:pPr>
            <w:r w:rsidRPr="00BF5AF9">
              <w:t>NEM</w:t>
            </w:r>
          </w:p>
        </w:tc>
        <w:tc>
          <w:tcPr>
            <w:tcW w:w="4961" w:type="dxa"/>
          </w:tcPr>
          <w:p w:rsidR="00471625" w:rsidRPr="00BF5AF9" w:rsidRDefault="00471625" w:rsidP="00D73E93">
            <w:pPr>
              <w:pStyle w:val="NormalDynorex"/>
            </w:pPr>
            <w:r w:rsidRPr="00BF5AF9">
              <w:t>Plataforma Tecnológica Europea de Media, Contenidos e Industrias Creativas</w:t>
            </w:r>
          </w:p>
        </w:tc>
        <w:tc>
          <w:tcPr>
            <w:tcW w:w="2015" w:type="dxa"/>
          </w:tcPr>
          <w:p w:rsidR="00471625" w:rsidRPr="00BF5AF9" w:rsidRDefault="00471625" w:rsidP="00D73E93">
            <w:pPr>
              <w:pStyle w:val="NormalDynorex"/>
            </w:pPr>
            <w:r w:rsidRPr="00BF5AF9">
              <w:t>ALU, UPM-M, TEC (miembros del Steering Board)</w:t>
            </w:r>
          </w:p>
        </w:tc>
      </w:tr>
      <w:tr w:rsidR="00471625" w:rsidRPr="00312BFD" w:rsidTr="00312BFD">
        <w:tc>
          <w:tcPr>
            <w:tcW w:w="1668" w:type="dxa"/>
          </w:tcPr>
          <w:p w:rsidR="00471625" w:rsidRPr="00BF5AF9" w:rsidRDefault="00471625" w:rsidP="00D73E93">
            <w:pPr>
              <w:pStyle w:val="NormalDynorex"/>
            </w:pPr>
            <w:r w:rsidRPr="00BF5AF9">
              <w:t>NESSI</w:t>
            </w:r>
          </w:p>
        </w:tc>
        <w:tc>
          <w:tcPr>
            <w:tcW w:w="4961" w:type="dxa"/>
          </w:tcPr>
          <w:p w:rsidR="00471625" w:rsidRPr="00BF5AF9" w:rsidRDefault="00471625" w:rsidP="00D73E93">
            <w:pPr>
              <w:pStyle w:val="NormalDynorex"/>
            </w:pPr>
            <w:r w:rsidRPr="00BF5AF9">
              <w:t>Plataforma Tecnológica Europea  de Software y Servicios</w:t>
            </w:r>
          </w:p>
        </w:tc>
        <w:tc>
          <w:tcPr>
            <w:tcW w:w="2015" w:type="dxa"/>
          </w:tcPr>
          <w:p w:rsidR="00471625" w:rsidRPr="00BF5AF9" w:rsidRDefault="00471625" w:rsidP="00D73E93">
            <w:pPr>
              <w:pStyle w:val="NormalDynorex"/>
            </w:pPr>
            <w:r w:rsidRPr="00BF5AF9">
              <w:t>TEC, UPM-M</w:t>
            </w:r>
          </w:p>
        </w:tc>
      </w:tr>
      <w:tr w:rsidR="00471625" w:rsidRPr="00312BFD" w:rsidTr="00312BFD">
        <w:tc>
          <w:tcPr>
            <w:tcW w:w="1668" w:type="dxa"/>
            <w:shd w:val="clear" w:color="auto" w:fill="A6A6A6"/>
          </w:tcPr>
          <w:p w:rsidR="00471625" w:rsidRPr="00BF5AF9" w:rsidRDefault="00471625" w:rsidP="00D73E93">
            <w:pPr>
              <w:pStyle w:val="NormalDynorex"/>
              <w:rPr>
                <w:b/>
              </w:rPr>
            </w:pPr>
            <w:r w:rsidRPr="00BF5AF9">
              <w:rPr>
                <w:b/>
              </w:rPr>
              <w:t>España</w:t>
            </w:r>
          </w:p>
        </w:tc>
        <w:tc>
          <w:tcPr>
            <w:tcW w:w="4961" w:type="dxa"/>
            <w:shd w:val="clear" w:color="auto" w:fill="A6A6A6"/>
          </w:tcPr>
          <w:p w:rsidR="00471625" w:rsidRPr="00BF5AF9" w:rsidRDefault="00471625" w:rsidP="00D73E93">
            <w:pPr>
              <w:pStyle w:val="NormalDynorex"/>
              <w:rPr>
                <w:b/>
              </w:rPr>
            </w:pPr>
          </w:p>
        </w:tc>
        <w:tc>
          <w:tcPr>
            <w:tcW w:w="2015" w:type="dxa"/>
            <w:shd w:val="clear" w:color="auto" w:fill="A6A6A6"/>
          </w:tcPr>
          <w:p w:rsidR="00471625" w:rsidRPr="00BF5AF9" w:rsidRDefault="00471625" w:rsidP="00D73E93">
            <w:pPr>
              <w:pStyle w:val="NormalDynorex"/>
              <w:rPr>
                <w:b/>
              </w:rPr>
            </w:pPr>
          </w:p>
        </w:tc>
      </w:tr>
      <w:tr w:rsidR="00471625" w:rsidRPr="00AD0367" w:rsidTr="00312BFD">
        <w:tc>
          <w:tcPr>
            <w:tcW w:w="1668" w:type="dxa"/>
          </w:tcPr>
          <w:p w:rsidR="00471625" w:rsidRPr="00BF5AF9" w:rsidRDefault="00471625" w:rsidP="00D73E93">
            <w:pPr>
              <w:pStyle w:val="NormalDynorex"/>
            </w:pPr>
            <w:r w:rsidRPr="00BF5AF9">
              <w:t>eNEM</w:t>
            </w:r>
          </w:p>
        </w:tc>
        <w:tc>
          <w:tcPr>
            <w:tcW w:w="4961" w:type="dxa"/>
          </w:tcPr>
          <w:p w:rsidR="00471625" w:rsidRPr="00BF5AF9" w:rsidRDefault="00471625" w:rsidP="00D73E93">
            <w:pPr>
              <w:pStyle w:val="NormalDynorex"/>
            </w:pPr>
            <w:r w:rsidRPr="00BF5AF9">
              <w:t>Plataforma Tecnológica Española de Tecnologías Audiovisuales en Red</w:t>
            </w:r>
          </w:p>
        </w:tc>
        <w:tc>
          <w:tcPr>
            <w:tcW w:w="2015" w:type="dxa"/>
          </w:tcPr>
          <w:p w:rsidR="00471625" w:rsidRPr="004C7372" w:rsidRDefault="00471625" w:rsidP="00D73E93">
            <w:pPr>
              <w:pStyle w:val="NormalDynorex"/>
              <w:rPr>
                <w:lang w:val="en-GB"/>
              </w:rPr>
            </w:pPr>
            <w:r w:rsidRPr="004C7372">
              <w:rPr>
                <w:lang w:val="en-GB"/>
              </w:rPr>
              <w:t>BRAI, TRC, TEC</w:t>
            </w:r>
            <w:r w:rsidR="009A7F14" w:rsidRPr="004C7372">
              <w:rPr>
                <w:lang w:val="en-GB"/>
              </w:rPr>
              <w:t>, UPM-S</w:t>
            </w:r>
          </w:p>
        </w:tc>
      </w:tr>
      <w:tr w:rsidR="00471625" w:rsidRPr="00312BFD" w:rsidTr="00312BFD">
        <w:tc>
          <w:tcPr>
            <w:tcW w:w="1668" w:type="dxa"/>
          </w:tcPr>
          <w:p w:rsidR="00471625" w:rsidRPr="00BF5AF9" w:rsidRDefault="00471625" w:rsidP="00D73E93">
            <w:pPr>
              <w:pStyle w:val="NormalDynorex"/>
            </w:pPr>
            <w:r w:rsidRPr="00BF5AF9">
              <w:t>eMOV</w:t>
            </w:r>
          </w:p>
        </w:tc>
        <w:tc>
          <w:tcPr>
            <w:tcW w:w="4961" w:type="dxa"/>
          </w:tcPr>
          <w:p w:rsidR="00471625" w:rsidRPr="00BF5AF9" w:rsidRDefault="00471625" w:rsidP="00D73E93">
            <w:pPr>
              <w:pStyle w:val="NormalDynorex"/>
            </w:pPr>
            <w:r w:rsidRPr="00BF5AF9">
              <w:t>Plataforma Tecnológica Española de Comunicaciones Inalámbricas</w:t>
            </w:r>
          </w:p>
        </w:tc>
        <w:tc>
          <w:tcPr>
            <w:tcW w:w="2015" w:type="dxa"/>
          </w:tcPr>
          <w:p w:rsidR="00471625" w:rsidRPr="00BF5AF9" w:rsidRDefault="00471625" w:rsidP="00D73E93">
            <w:pPr>
              <w:pStyle w:val="NormalDynorex"/>
            </w:pPr>
            <w:r w:rsidRPr="00BF5AF9">
              <w:t>TRC, TEC</w:t>
            </w:r>
            <w:r w:rsidR="009A7F14">
              <w:t>, UPM-S</w:t>
            </w:r>
          </w:p>
        </w:tc>
      </w:tr>
      <w:tr w:rsidR="00471625" w:rsidRPr="00312BFD" w:rsidTr="00312BFD">
        <w:tc>
          <w:tcPr>
            <w:tcW w:w="1668" w:type="dxa"/>
          </w:tcPr>
          <w:p w:rsidR="00471625" w:rsidRPr="00BF5AF9" w:rsidRDefault="00471625" w:rsidP="00D73E93">
            <w:pPr>
              <w:pStyle w:val="NormalDynorex"/>
            </w:pPr>
            <w:r w:rsidRPr="00BF5AF9">
              <w:t>eSEC</w:t>
            </w:r>
          </w:p>
        </w:tc>
        <w:tc>
          <w:tcPr>
            <w:tcW w:w="4961" w:type="dxa"/>
          </w:tcPr>
          <w:p w:rsidR="00471625" w:rsidRPr="00BF5AF9" w:rsidRDefault="00471625" w:rsidP="00D73E93">
            <w:pPr>
              <w:pStyle w:val="NormalDynorex"/>
            </w:pPr>
            <w:r w:rsidRPr="00BF5AF9">
              <w:t>Plataforma Tecnológica Española de Tecnologías para Seguridad y Confianza</w:t>
            </w:r>
          </w:p>
        </w:tc>
        <w:tc>
          <w:tcPr>
            <w:tcW w:w="2015" w:type="dxa"/>
          </w:tcPr>
          <w:p w:rsidR="00471625" w:rsidRPr="00BF5AF9" w:rsidRDefault="00471625" w:rsidP="00D73E93">
            <w:pPr>
              <w:pStyle w:val="NormalDynorex"/>
            </w:pPr>
            <w:r w:rsidRPr="00BF5AF9">
              <w:t>TRC, TEC</w:t>
            </w:r>
          </w:p>
        </w:tc>
      </w:tr>
      <w:tr w:rsidR="00471625" w:rsidRPr="00312BFD" w:rsidTr="00312BFD">
        <w:tc>
          <w:tcPr>
            <w:tcW w:w="1668" w:type="dxa"/>
          </w:tcPr>
          <w:p w:rsidR="00471625" w:rsidRPr="00BF5AF9" w:rsidRDefault="00471625" w:rsidP="00D73E93">
            <w:pPr>
              <w:pStyle w:val="NormalDynorex"/>
            </w:pPr>
            <w:r w:rsidRPr="00BF5AF9">
              <w:t>eVIA</w:t>
            </w:r>
          </w:p>
        </w:tc>
        <w:tc>
          <w:tcPr>
            <w:tcW w:w="4961" w:type="dxa"/>
          </w:tcPr>
          <w:p w:rsidR="00471625" w:rsidRPr="00BF5AF9" w:rsidRDefault="00471625" w:rsidP="00D73E93">
            <w:pPr>
              <w:pStyle w:val="NormalDynorex"/>
            </w:pPr>
            <w:r w:rsidRPr="00BF5AF9">
              <w:t>Plataforma de Tecnologías para la Salud y la Vida Activa e Independiente</w:t>
            </w:r>
          </w:p>
        </w:tc>
        <w:tc>
          <w:tcPr>
            <w:tcW w:w="2015" w:type="dxa"/>
          </w:tcPr>
          <w:p w:rsidR="00471625" w:rsidRPr="00BF5AF9" w:rsidRDefault="00471625" w:rsidP="00D73E93">
            <w:pPr>
              <w:pStyle w:val="NormalDynorex"/>
            </w:pPr>
            <w:r w:rsidRPr="00BF5AF9">
              <w:t>TRC, TEC</w:t>
            </w:r>
            <w:r w:rsidR="009A7F14">
              <w:t>, UPM-S</w:t>
            </w:r>
          </w:p>
        </w:tc>
      </w:tr>
      <w:tr w:rsidR="00471625" w:rsidRPr="00312BFD" w:rsidTr="00312BFD">
        <w:tc>
          <w:tcPr>
            <w:tcW w:w="1668" w:type="dxa"/>
          </w:tcPr>
          <w:p w:rsidR="00471625" w:rsidRPr="00BF5AF9" w:rsidRDefault="00471625" w:rsidP="00D73E93">
            <w:pPr>
              <w:pStyle w:val="NormalDynorex"/>
            </w:pPr>
            <w:r w:rsidRPr="00BF5AF9">
              <w:t>PLANETIC</w:t>
            </w:r>
          </w:p>
        </w:tc>
        <w:tc>
          <w:tcPr>
            <w:tcW w:w="4961" w:type="dxa"/>
          </w:tcPr>
          <w:p w:rsidR="00471625" w:rsidRPr="00BF5AF9" w:rsidRDefault="00471625" w:rsidP="00D73E93">
            <w:pPr>
              <w:pStyle w:val="NormalDynorex"/>
            </w:pPr>
            <w:r w:rsidRPr="00BF5AF9">
              <w:t>Plataforma Tecnológica Española para la adopción y difusión de las Tecnologías Electrónicas, de la Información y la Comunicación</w:t>
            </w:r>
          </w:p>
        </w:tc>
        <w:tc>
          <w:tcPr>
            <w:tcW w:w="2015" w:type="dxa"/>
          </w:tcPr>
          <w:p w:rsidR="00471625" w:rsidRPr="00BF5AF9" w:rsidRDefault="00471625" w:rsidP="00D73E93">
            <w:pPr>
              <w:pStyle w:val="NormalDynorex"/>
            </w:pPr>
            <w:r w:rsidRPr="00BF5AF9">
              <w:t>TEC, UPM, UPV</w:t>
            </w:r>
          </w:p>
        </w:tc>
      </w:tr>
    </w:tbl>
    <w:p w:rsidR="00471625" w:rsidRDefault="00471625" w:rsidP="00471625">
      <w:pPr>
        <w:pStyle w:val="Epgrafe"/>
        <w:sectPr w:rsidR="00471625" w:rsidSect="001E2099">
          <w:pgSz w:w="11906" w:h="16838"/>
          <w:pgMar w:top="1417" w:right="1701" w:bottom="1417" w:left="1701" w:header="708" w:footer="708" w:gutter="0"/>
          <w:cols w:space="708"/>
          <w:docGrid w:linePitch="360"/>
        </w:sectPr>
      </w:pPr>
      <w:bookmarkStart w:id="96" w:name="_Toc418530639"/>
      <w:r>
        <w:t xml:space="preserve">Tabla </w:t>
      </w:r>
      <w:r w:rsidR="00AD0367">
        <w:fldChar w:fldCharType="begin"/>
      </w:r>
      <w:r w:rsidR="00AD0367">
        <w:instrText xml:space="preserve"> SEQ Tabla \* ARABIC </w:instrText>
      </w:r>
      <w:r w:rsidR="00AD0367">
        <w:fldChar w:fldCharType="separate"/>
      </w:r>
      <w:r w:rsidR="00AD0367">
        <w:rPr>
          <w:noProof/>
        </w:rPr>
        <w:t>7</w:t>
      </w:r>
      <w:r w:rsidR="00AD0367">
        <w:rPr>
          <w:noProof/>
        </w:rPr>
        <w:fldChar w:fldCharType="end"/>
      </w:r>
      <w:r>
        <w:t>: Relación entre los socios de ARQUEOPTERIX, OIs y las plataformas tecnológicas</w:t>
      </w:r>
      <w:bookmarkEnd w:id="96"/>
    </w:p>
    <w:p w:rsidR="00471625" w:rsidRPr="00B65D5C" w:rsidRDefault="00471625" w:rsidP="00471625">
      <w:pPr>
        <w:pStyle w:val="Epgrafe"/>
        <w:rPr>
          <w:u w:val="single"/>
        </w:rPr>
      </w:pPr>
    </w:p>
    <w:p w:rsidR="00471625" w:rsidRPr="00B65D5C" w:rsidRDefault="00471625" w:rsidP="00471625">
      <w:pPr>
        <w:pStyle w:val="Ttulo"/>
        <w:rPr>
          <w:u w:val="single"/>
        </w:rPr>
      </w:pPr>
      <w:bookmarkStart w:id="97" w:name="_Toc418530477"/>
      <w:r w:rsidRPr="001E2099">
        <w:rPr>
          <w:u w:val="single"/>
        </w:rPr>
        <w:t>MEMORIA DE LAS EMPRESAS PARTICIPANTES EN EL CONSORCIO</w:t>
      </w:r>
      <w:bookmarkEnd w:id="97"/>
    </w:p>
    <w:p w:rsidR="00471625" w:rsidRDefault="00471625" w:rsidP="00471625">
      <w:pPr>
        <w:pStyle w:val="Ttulo1"/>
        <w:rPr>
          <w:u w:val="single"/>
        </w:rPr>
      </w:pPr>
      <w:bookmarkStart w:id="98" w:name="_Toc418530478"/>
      <w:r w:rsidRPr="001E2099">
        <w:rPr>
          <w:u w:val="single"/>
        </w:rPr>
        <w:t>ALCATEL LUCENT SPAIN</w:t>
      </w:r>
      <w:bookmarkEnd w:id="98"/>
      <w:r>
        <w:rPr>
          <w:u w:val="single"/>
        </w:rPr>
        <w:t xml:space="preserve"> </w:t>
      </w:r>
    </w:p>
    <w:p w:rsidR="00471625" w:rsidRPr="00451225" w:rsidRDefault="00471625" w:rsidP="00471625">
      <w:pPr>
        <w:pStyle w:val="Ttulo2"/>
      </w:pPr>
      <w:bookmarkStart w:id="99" w:name="_Toc418530479"/>
      <w:r>
        <w:t>Empresa</w:t>
      </w:r>
      <w:bookmarkEnd w:id="99"/>
    </w:p>
    <w:p w:rsidR="00471625" w:rsidRDefault="00471625" w:rsidP="00471625">
      <w:pPr>
        <w:pStyle w:val="Ttulo3"/>
      </w:pPr>
      <w:bookmarkStart w:id="100" w:name="_Toc418530480"/>
      <w:r w:rsidRPr="001E2099">
        <w:t>Presentación de la empresa</w:t>
      </w:r>
      <w:bookmarkEnd w:id="100"/>
      <w:r>
        <w:t xml:space="preserve"> </w:t>
      </w:r>
    </w:p>
    <w:p w:rsidR="007A0C5D" w:rsidRPr="007A0C5D" w:rsidRDefault="007A0C5D" w:rsidP="002917AA">
      <w:pPr>
        <w:pStyle w:val="NormalDynorex"/>
      </w:pPr>
      <w:r w:rsidRPr="007A0C5D">
        <w:t>Alcatel-Lucent cuenta con más de 76000 profesionales en el mundo y una elevada inversión en I+D, más de 29.000 patentes activas, 8 premios nobel  y el máximo reconocimiento a la excelencia investigadora de su personal. Muy recientemente Alcatel-Lucent ha recibido importantes reconocimientos internacionales. En Marzo de 2012 el Instituto Tecnológico de Massachusetts (MIT) incluyó a Alcatel-Lucent en su lista de las 50 compañías más innovadoras del mundo.</w:t>
      </w:r>
    </w:p>
    <w:p w:rsidR="007A0C5D" w:rsidRPr="007A0C5D" w:rsidRDefault="007A0C5D" w:rsidP="002917AA">
      <w:pPr>
        <w:pStyle w:val="NormalDynorex"/>
      </w:pPr>
      <w:r w:rsidRPr="007A0C5D">
        <w:t>La historia de Alcatel-Lucent en España se remonta a 1956, con la creación del Laboratorio de Investigación ITTLS, miembro de la red mundial de centros de I+D  de telecomunicaciones en todo el mundo.  En 1987 Standard Eléctrica pasó a formar parte de Alcatel, siendo la sede de importantes centros de excelencia de Alcatel en I+D a nivel mundial. También en los años 80 se formaron las unidades internacionales de AT&amp;T, AT&amp;T España, AT&amp;T Microelectrónica y AT&amp;T Network Systems España. A  partir de 1998, la unidad de sistemas y tecnología de AT&amp;T, pasa a llamarse Lucent Technologies España que, en diciembre de 2003, inauguró su centro de investigación en España (“Bell Labs”), que fue el Software Development Center en Alcobendas (Madrid).</w:t>
      </w:r>
    </w:p>
    <w:p w:rsidR="007A0C5D" w:rsidRPr="007A0C5D" w:rsidRDefault="007A0C5D" w:rsidP="002917AA">
      <w:pPr>
        <w:pStyle w:val="NormalDynorex"/>
      </w:pPr>
      <w:r w:rsidRPr="007A0C5D">
        <w:t xml:space="preserve">Finalmente, en 2006, Alcatel y Lucent decidieron fusionarse, dando lugar a una empresa líder mundial en el sector de las telecomunicaciones  “Alcatel-Lucent”, abarcando proyectos pioneros de transformación de red, convergencia, IMS, triple play, IPTV, aplicaciones multimedia fijas y móviles, outsourcing de servicios de telecomunicación o comunicaciones corporativas. </w:t>
      </w:r>
    </w:p>
    <w:p w:rsidR="007A0C5D" w:rsidRPr="007A0C5D" w:rsidRDefault="007A0C5D" w:rsidP="002917AA">
      <w:pPr>
        <w:pStyle w:val="NormalDynorex"/>
      </w:pPr>
      <w:r w:rsidRPr="007A0C5D">
        <w:t xml:space="preserve">Así, y tras casi 90 años de actividad, Alcatel-Lucent se encuentra en siete provincias españolas (Madrid, Barcelona, Valencia, Sevilla, León, Zaragoza, Islas Canarias) y representa en nuestro país una referencia en sistemas, servicios y software para comunicaciones en banda ancha, redes de nueva generación, cables de fibra óptica, sistemas de señalización y control ferroviario, aplicaciones interactivas multimedia para telecomunicaciones fijas o móviles o televisión interactiva. </w:t>
      </w:r>
    </w:p>
    <w:p w:rsidR="00471625" w:rsidRDefault="00471625" w:rsidP="00471625">
      <w:pPr>
        <w:pStyle w:val="Ttulo3"/>
      </w:pPr>
      <w:bookmarkStart w:id="101" w:name="7_A_5H0"/>
      <w:bookmarkStart w:id="102" w:name="_Toc392577972"/>
      <w:bookmarkStart w:id="103" w:name="_Toc418530481"/>
      <w:bookmarkEnd w:id="101"/>
      <w:r w:rsidRPr="001E2099">
        <w:t>Capacidad tecnológica e industrial</w:t>
      </w:r>
      <w:bookmarkEnd w:id="102"/>
      <w:bookmarkEnd w:id="103"/>
    </w:p>
    <w:p w:rsidR="007A0C5D" w:rsidRDefault="007A0C5D" w:rsidP="007A0C5D">
      <w:pPr>
        <w:pStyle w:val="NormalDynorex"/>
        <w:rPr>
          <w:lang w:val="es-ES_tradnl"/>
        </w:rPr>
      </w:pPr>
      <w:r w:rsidRPr="00497E73">
        <w:rPr>
          <w:lang w:val="es-ES_tradnl"/>
        </w:rPr>
        <w:t xml:space="preserve">ALCATEL-LUCENT </w:t>
      </w:r>
      <w:r w:rsidRPr="00497E73">
        <w:t xml:space="preserve">es </w:t>
      </w:r>
      <w:r w:rsidRPr="00497E73">
        <w:rPr>
          <w:b/>
        </w:rPr>
        <w:t xml:space="preserve">una de las </w:t>
      </w:r>
      <w:r>
        <w:rPr>
          <w:b/>
        </w:rPr>
        <w:t xml:space="preserve">mayores </w:t>
      </w:r>
      <w:r w:rsidRPr="00497E73">
        <w:rPr>
          <w:b/>
        </w:rPr>
        <w:t>potencias en cuanto a la innovación dentro de la industria de las comunicaciones, apoyada por unas instalaciones y recursos de elevada calidad</w:t>
      </w:r>
      <w:r w:rsidRPr="00497E73">
        <w:t>.</w:t>
      </w:r>
      <w:r>
        <w:t xml:space="preserve"> </w:t>
      </w:r>
      <w:r w:rsidRPr="00497E73">
        <w:rPr>
          <w:lang w:val="es-ES_tradnl"/>
        </w:rPr>
        <w:t>Detrás de este éxito, y como base de esta innovación, están los Bell Labs, que cuenta</w:t>
      </w:r>
      <w:r>
        <w:rPr>
          <w:lang w:val="es-ES_tradnl"/>
        </w:rPr>
        <w:t>n</w:t>
      </w:r>
      <w:r w:rsidRPr="00497E73">
        <w:rPr>
          <w:lang w:val="es-ES_tradnl"/>
        </w:rPr>
        <w:t xml:space="preserve"> con un equipo de más de 1.000 investigadores y científicos con presencia en 10 países. Esta red de científicos está a la vanguardia de la investigación en áreas como la multimedia y los servicios convergentes y aplicaciones, nuevas arquitecturas de prestación de servicios y plataformas, soluciones inalámbricas y por cable, acceso de banda ancha, de paquetes y redes ópticas y de transporte, seguridad de red, redes empresariales y servicios de comunicación, así como la investigación fundamental en áreas como la nanotecnología, algorítmica y ciencias de la computación.</w:t>
      </w:r>
    </w:p>
    <w:p w:rsidR="007A0C5D" w:rsidRDefault="007A0C5D" w:rsidP="007A0C5D">
      <w:pPr>
        <w:pStyle w:val="NormalDynorex"/>
      </w:pPr>
      <w:r w:rsidRPr="00497E73">
        <w:t xml:space="preserve">En </w:t>
      </w:r>
      <w:r w:rsidRPr="00497E73">
        <w:rPr>
          <w:b/>
        </w:rPr>
        <w:t>España</w:t>
      </w:r>
      <w:r w:rsidRPr="00497E73">
        <w:t xml:space="preserve">, ALCATEL-LUCENT cuenta también con recursos e instalaciones para llevar a cabo su actividad e I+D, los cuales se detallan a continuación: </w:t>
      </w:r>
    </w:p>
    <w:p w:rsidR="007A0C5D" w:rsidRDefault="007A0C5D" w:rsidP="007A0C5D">
      <w:pPr>
        <w:pStyle w:val="VietasDynorex"/>
        <w:rPr>
          <w:b/>
          <w:i/>
          <w:lang w:val="es-ES_tradnl"/>
        </w:rPr>
      </w:pPr>
      <w:r w:rsidRPr="00F9111E">
        <w:rPr>
          <w:b/>
          <w:i/>
          <w:lang w:val="es-ES_tradnl"/>
        </w:rPr>
        <w:lastRenderedPageBreak/>
        <w:t xml:space="preserve">Centros de Competencia. </w:t>
      </w:r>
      <w:r w:rsidRPr="00F9111E">
        <w:rPr>
          <w:lang w:val="es-ES_tradnl"/>
        </w:rPr>
        <w:t>Centros en los que se llevan actividades de investigación relacionados con las siguientes áreas:</w:t>
      </w:r>
    </w:p>
    <w:p w:rsidR="007A0C5D" w:rsidRDefault="007A0C5D" w:rsidP="007A0C5D">
      <w:pPr>
        <w:pStyle w:val="VietasDynorex"/>
        <w:numPr>
          <w:ilvl w:val="1"/>
          <w:numId w:val="6"/>
        </w:numPr>
      </w:pPr>
      <w:r w:rsidRPr="00497E73">
        <w:t>TV-IP</w:t>
      </w:r>
    </w:p>
    <w:p w:rsidR="007A0C5D" w:rsidRDefault="007A0C5D" w:rsidP="007A0C5D">
      <w:pPr>
        <w:pStyle w:val="VietasDynorex"/>
        <w:numPr>
          <w:ilvl w:val="1"/>
          <w:numId w:val="6"/>
        </w:numPr>
      </w:pPr>
      <w:r w:rsidRPr="00497E73">
        <w:t>Aplicaciones multimedia</w:t>
      </w:r>
    </w:p>
    <w:p w:rsidR="007A0C5D" w:rsidRDefault="007A0C5D" w:rsidP="007A0C5D">
      <w:pPr>
        <w:pStyle w:val="VietasDynorex"/>
        <w:numPr>
          <w:ilvl w:val="1"/>
          <w:numId w:val="6"/>
        </w:numPr>
      </w:pPr>
      <w:r w:rsidRPr="00497E73">
        <w:t>Nodos multiservicio</w:t>
      </w:r>
    </w:p>
    <w:p w:rsidR="007A0C5D" w:rsidRDefault="007A0C5D" w:rsidP="007A0C5D">
      <w:pPr>
        <w:pStyle w:val="VietasDynorex"/>
        <w:numPr>
          <w:ilvl w:val="1"/>
          <w:numId w:val="6"/>
        </w:numPr>
      </w:pPr>
      <w:r w:rsidRPr="00497E73">
        <w:t>Aplicaciones para com</w:t>
      </w:r>
      <w:r>
        <w:t>unicaciones de nueva generación</w:t>
      </w:r>
    </w:p>
    <w:p w:rsidR="007A0C5D" w:rsidRDefault="007A0C5D" w:rsidP="007A0C5D">
      <w:pPr>
        <w:pStyle w:val="VietasDynorex"/>
        <w:numPr>
          <w:ilvl w:val="1"/>
          <w:numId w:val="6"/>
        </w:numPr>
      </w:pPr>
      <w:r w:rsidRPr="00497E73">
        <w:t>Gestión de red de próxima generación</w:t>
      </w:r>
    </w:p>
    <w:p w:rsidR="007A0C5D" w:rsidRDefault="007A0C5D" w:rsidP="007A0C5D">
      <w:pPr>
        <w:pStyle w:val="VietasDynorex"/>
        <w:rPr>
          <w:b/>
          <w:i/>
          <w:lang w:val="es-ES_tradnl"/>
        </w:rPr>
      </w:pPr>
      <w:r w:rsidRPr="00F9111E">
        <w:rPr>
          <w:b/>
          <w:i/>
          <w:lang w:val="es-ES_tradnl"/>
        </w:rPr>
        <w:t xml:space="preserve">Centro de Integración. </w:t>
      </w:r>
      <w:r w:rsidRPr="00F9111E">
        <w:rPr>
          <w:lang w:val="es-ES_tradnl"/>
        </w:rPr>
        <w:t>Centro en el que se realizan actividades de investigación relacionadas con la integración end-to-end</w:t>
      </w:r>
    </w:p>
    <w:p w:rsidR="007A0C5D" w:rsidRDefault="007A0C5D" w:rsidP="007A0C5D">
      <w:pPr>
        <w:pStyle w:val="VietasDynorex"/>
        <w:numPr>
          <w:ilvl w:val="1"/>
          <w:numId w:val="6"/>
        </w:numPr>
      </w:pPr>
      <w:r w:rsidRPr="00497E73">
        <w:t>4G/LTE</w:t>
      </w:r>
    </w:p>
    <w:p w:rsidR="007A0C5D" w:rsidRDefault="007A0C5D" w:rsidP="007A0C5D">
      <w:pPr>
        <w:pStyle w:val="VietasDynorex"/>
        <w:numPr>
          <w:ilvl w:val="1"/>
          <w:numId w:val="6"/>
        </w:numPr>
      </w:pPr>
      <w:r w:rsidRPr="00497E73">
        <w:t>Integración e2e de servicios TV</w:t>
      </w:r>
    </w:p>
    <w:p w:rsidR="007A0C5D" w:rsidRPr="007A0C5D" w:rsidRDefault="007A0C5D" w:rsidP="007A0C5D">
      <w:pPr>
        <w:pStyle w:val="VietasDynorex"/>
      </w:pPr>
      <w:r w:rsidRPr="007A0C5D">
        <w:rPr>
          <w:b/>
          <w:i/>
          <w:lang w:val="es-ES_tradnl"/>
        </w:rPr>
        <w:t xml:space="preserve">Centros de Soporte Técnico. </w:t>
      </w:r>
      <w:r w:rsidRPr="007A0C5D">
        <w:rPr>
          <w:lang w:val="es-ES_tradnl"/>
        </w:rPr>
        <w:t>Centro en el que se llevan a cabo estudios y actividades de investigación a partir de las incidencias.</w:t>
      </w:r>
    </w:p>
    <w:p w:rsidR="00471625" w:rsidRDefault="00471625" w:rsidP="00471625">
      <w:pPr>
        <w:pStyle w:val="Ttulo3"/>
      </w:pPr>
      <w:bookmarkStart w:id="104" w:name="_Toc392577974"/>
      <w:bookmarkStart w:id="105" w:name="_Toc418530482"/>
      <w:r w:rsidRPr="001E2099">
        <w:t>Capacidad comercial</w:t>
      </w:r>
      <w:bookmarkEnd w:id="104"/>
      <w:bookmarkEnd w:id="105"/>
    </w:p>
    <w:p w:rsidR="007A0C5D" w:rsidRPr="007D6662" w:rsidRDefault="007A0C5D" w:rsidP="007A0C5D">
      <w:pPr>
        <w:spacing w:before="120" w:after="240"/>
        <w:rPr>
          <w:b/>
          <w:u w:val="single"/>
        </w:rPr>
      </w:pPr>
      <w:r w:rsidRPr="007D6662">
        <w:rPr>
          <w:b/>
          <w:u w:val="single"/>
        </w:rPr>
        <w:t>Estructura económica, gerencial y técnica:</w:t>
      </w:r>
    </w:p>
    <w:p w:rsidR="007A0C5D" w:rsidRPr="00832929" w:rsidRDefault="007A0C5D" w:rsidP="007A0C5D">
      <w:pPr>
        <w:pStyle w:val="NormalDynorex"/>
        <w:rPr>
          <w:rFonts w:ascii="Liberation Sans" w:hAnsi="Liberation Sans" w:cs="Calibri"/>
        </w:rPr>
      </w:pPr>
      <w:r w:rsidRPr="00497E73">
        <w:rPr>
          <w:b/>
        </w:rPr>
        <w:t>Mercados</w:t>
      </w:r>
      <w:r w:rsidRPr="00497E73">
        <w:t>: La actividad de ALCATEL-LUCENT se dirige a tres mercados diferenciados: Proveedores de servicio</w:t>
      </w:r>
      <w:r>
        <w:t>,</w:t>
      </w:r>
      <w:r w:rsidRPr="00832929">
        <w:t xml:space="preserve"> </w:t>
      </w:r>
      <w:r w:rsidRPr="00497E73">
        <w:t>Empresas</w:t>
      </w:r>
      <w:r>
        <w:t xml:space="preserve"> e </w:t>
      </w:r>
      <w:r w:rsidRPr="00497E73">
        <w:t>Industrias Estratégica</w:t>
      </w:r>
      <w:r>
        <w:t>s</w:t>
      </w:r>
      <w:r w:rsidRPr="00497E73">
        <w:t xml:space="preserve"> </w:t>
      </w:r>
      <w:r>
        <w:t>a nivel mundial:</w:t>
      </w:r>
    </w:p>
    <w:p w:rsidR="007A0C5D" w:rsidRDefault="007A0C5D" w:rsidP="007A0C5D">
      <w:pPr>
        <w:pStyle w:val="NormalDynorex"/>
      </w:pPr>
      <w:r w:rsidRPr="00CB28A2">
        <w:rPr>
          <w:b/>
        </w:rPr>
        <w:t>Líneas de producto</w:t>
      </w:r>
      <w:r w:rsidRPr="00781E3A">
        <w:t>:</w:t>
      </w:r>
    </w:p>
    <w:p w:rsidR="007A0C5D" w:rsidRDefault="007A0C5D" w:rsidP="007A0C5D">
      <w:pPr>
        <w:pStyle w:val="VietasDynorex"/>
      </w:pPr>
      <w:r w:rsidRPr="00832929">
        <w:t>Redes: Incluye las cuatro principales líneas de negocio: IP, Redes Ópticas, redes fijas y móviles.</w:t>
      </w:r>
      <w:r>
        <w:t xml:space="preserve"> </w:t>
      </w:r>
      <w:r w:rsidRPr="00832929">
        <w:t>Proporciona las redes extremo a extremo así como los elementos individuales que requieren las necesidades de comunicación de los proveedores de servicio fijos, móviles y convergentes.</w:t>
      </w:r>
    </w:p>
    <w:p w:rsidR="007A0C5D" w:rsidRDefault="007A0C5D" w:rsidP="007A0C5D">
      <w:pPr>
        <w:pStyle w:val="VietasDynorex"/>
      </w:pPr>
      <w:r w:rsidRPr="00CB28A2">
        <w:t>Aplicaciones: Desarrolla y mantiene productos software para el negocio de las aplicaciones. Se divide en</w:t>
      </w:r>
      <w:r>
        <w:t>:</w:t>
      </w:r>
      <w:r w:rsidRPr="00CB28A2">
        <w:t xml:space="preserve"> </w:t>
      </w:r>
    </w:p>
    <w:p w:rsidR="007A0C5D" w:rsidRDefault="007A0C5D" w:rsidP="007A0C5D">
      <w:pPr>
        <w:pStyle w:val="VietasDynorex"/>
      </w:pPr>
      <w:r w:rsidRPr="00CB28A2">
        <w:t>Aplicaciones de red que ofrece software para que los proveedores de servicio ofrezcan  nuevos servicios de comunicación y entretenimiento digital a los usuarios finales a través de cualquier dispositivo.</w:t>
      </w:r>
    </w:p>
    <w:p w:rsidR="007A0C5D" w:rsidRDefault="007A0C5D" w:rsidP="007A0C5D">
      <w:pPr>
        <w:pStyle w:val="VietasDynorex"/>
      </w:pPr>
      <w:r w:rsidRPr="00CB28A2">
        <w:t>Aplicaciones de empresa que proporciona aplicaciones relacionada con telefonía, redes de datos y call center (Genesys).</w:t>
      </w:r>
    </w:p>
    <w:p w:rsidR="007A0C5D" w:rsidRDefault="007A0C5D" w:rsidP="007A0C5D">
      <w:pPr>
        <w:pStyle w:val="VietasDynorex"/>
      </w:pPr>
      <w:r>
        <w:t xml:space="preserve"> </w:t>
      </w:r>
      <w:r w:rsidRPr="00781E3A">
        <w:t>Servicios: Diseña, integra, gestiona y mantiene redes de comunicación.</w:t>
      </w:r>
    </w:p>
    <w:p w:rsidR="007A0C5D" w:rsidRPr="00832929" w:rsidRDefault="007A0C5D" w:rsidP="007A0C5D">
      <w:pPr>
        <w:pStyle w:val="Prrafodelista"/>
        <w:autoSpaceDE w:val="0"/>
        <w:autoSpaceDN w:val="0"/>
        <w:adjustRightInd w:val="0"/>
        <w:spacing w:after="120" w:line="288" w:lineRule="auto"/>
        <w:ind w:left="510"/>
        <w:jc w:val="both"/>
        <w:rPr>
          <w:rFonts w:ascii="Liberation Sans" w:hAnsi="Liberation Sans" w:cs="Calibri"/>
          <w:sz w:val="20"/>
          <w:szCs w:val="20"/>
        </w:rPr>
      </w:pPr>
    </w:p>
    <w:p w:rsidR="007A0C5D" w:rsidRDefault="007A0C5D" w:rsidP="007A0C5D">
      <w:pPr>
        <w:pStyle w:val="NormalDynorex"/>
      </w:pPr>
      <w:r w:rsidRPr="00CB28A2">
        <w:rPr>
          <w:b/>
        </w:rPr>
        <w:t>Ventas</w:t>
      </w:r>
      <w:r w:rsidRPr="00781E3A">
        <w:t>: La organización de ventas se estructura a través de tres organizaciones regionales: América, Asia y EMEA (Europa, Oriente Medio y África) que son responsables de sus clientes y de la rentabilidad del negocio.</w:t>
      </w:r>
    </w:p>
    <w:p w:rsidR="007A0C5D" w:rsidRDefault="007A0C5D" w:rsidP="007A0C5D">
      <w:pPr>
        <w:pStyle w:val="NormalDynorex"/>
        <w:rPr>
          <w:color w:val="FF0000"/>
          <w:u w:val="single"/>
          <w:lang w:val="es-ES_tradnl"/>
        </w:rPr>
      </w:pPr>
      <w:r w:rsidRPr="00CB28A2">
        <w:rPr>
          <w:b/>
        </w:rPr>
        <w:t>Soporte a ventas y operaciones</w:t>
      </w:r>
      <w:r w:rsidRPr="00781E3A">
        <w:t xml:space="preserve">: Existen tres organizaciones que trabajan junto con las  organizaciones de venta para dar respuesta a </w:t>
      </w:r>
      <w:r>
        <w:t>sus</w:t>
      </w:r>
      <w:r w:rsidRPr="00781E3A">
        <w:t xml:space="preserve"> clientes: Marketing, Soluciones y Soporte a Ventas y Aseguramiento de la Calidad.</w:t>
      </w:r>
    </w:p>
    <w:p w:rsidR="007A0C5D" w:rsidRDefault="007A0C5D" w:rsidP="007A0C5D">
      <w:pPr>
        <w:pStyle w:val="NormalDynorex"/>
      </w:pPr>
      <w:r w:rsidRPr="00832929">
        <w:rPr>
          <w:b/>
        </w:rPr>
        <w:t>En España ALU realiza investigación, desarrollo e innovación, con un 30% de su plantilla dedicada a I+D+i, que además ha sido certificada recientemente</w:t>
      </w:r>
      <w:r>
        <w:rPr>
          <w:b/>
        </w:rPr>
        <w:t xml:space="preserve"> por la entidad acreditada AENOR</w:t>
      </w:r>
      <w:r w:rsidRPr="00832929">
        <w:rPr>
          <w:b/>
        </w:rPr>
        <w:t>,</w:t>
      </w:r>
      <w:r w:rsidRPr="00781E3A">
        <w:t xml:space="preserve"> y por tanto respaldada nos sólo por </w:t>
      </w:r>
      <w:r>
        <w:t>sus</w:t>
      </w:r>
      <w:r w:rsidRPr="00781E3A">
        <w:t xml:space="preserve"> clientes, sino también por la Administración. </w:t>
      </w:r>
    </w:p>
    <w:p w:rsidR="007A0C5D" w:rsidRDefault="007A0C5D" w:rsidP="007A0C5D">
      <w:pPr>
        <w:pStyle w:val="NormalDynorex"/>
      </w:pPr>
      <w:r w:rsidRPr="00781E3A">
        <w:t xml:space="preserve">Que un tercio de </w:t>
      </w:r>
      <w:r>
        <w:t>su</w:t>
      </w:r>
      <w:r w:rsidRPr="00781E3A">
        <w:t xml:space="preserve"> plantilla se dedique a esas labores supone un gran beneficio para la compañía en España y en el mundo, y una enorme ventaja para la sociedad española. Estos profesionales trabajan en centros de competencia global como:</w:t>
      </w:r>
    </w:p>
    <w:p w:rsidR="007A0C5D" w:rsidRDefault="007A0C5D" w:rsidP="007A0C5D">
      <w:pPr>
        <w:pStyle w:val="VietasDynorex"/>
        <w:rPr>
          <w:lang w:val="en-US"/>
        </w:rPr>
      </w:pPr>
      <w:r w:rsidRPr="00CB28A2">
        <w:rPr>
          <w:lang w:val="en-US"/>
        </w:rPr>
        <w:t>IPTV (TV sobre ADSL/IP)</w:t>
      </w:r>
    </w:p>
    <w:p w:rsidR="007A0C5D" w:rsidRDefault="007A0C5D" w:rsidP="007A0C5D">
      <w:pPr>
        <w:pStyle w:val="VietasDynorex"/>
      </w:pPr>
      <w:r w:rsidRPr="00CB28A2">
        <w:t>Aplicaciones multimedia</w:t>
      </w:r>
    </w:p>
    <w:p w:rsidR="007A0C5D" w:rsidRDefault="007A0C5D" w:rsidP="007A0C5D">
      <w:pPr>
        <w:pStyle w:val="VietasDynorex"/>
      </w:pPr>
      <w:r w:rsidRPr="00CB28A2">
        <w:lastRenderedPageBreak/>
        <w:t>Nodos de acceso multiservicio</w:t>
      </w:r>
    </w:p>
    <w:p w:rsidR="007A0C5D" w:rsidRDefault="007A0C5D" w:rsidP="007A0C5D">
      <w:pPr>
        <w:pStyle w:val="VietasDynorex"/>
      </w:pPr>
      <w:r w:rsidRPr="00781E3A">
        <w:t>Comunicaciones em</w:t>
      </w:r>
      <w:r>
        <w:t>presariales de nueva generación</w:t>
      </w:r>
    </w:p>
    <w:p w:rsidR="007A0C5D" w:rsidRDefault="007A0C5D" w:rsidP="007A0C5D">
      <w:pPr>
        <w:pStyle w:val="VietasDynorex"/>
      </w:pPr>
      <w:r w:rsidRPr="00781E3A">
        <w:t>Gestión de red de nueva generación</w:t>
      </w:r>
    </w:p>
    <w:p w:rsidR="007A0C5D" w:rsidRPr="007A0C5D" w:rsidRDefault="007A0C5D" w:rsidP="007A0C5D">
      <w:pPr>
        <w:pStyle w:val="NormalDynorex"/>
      </w:pPr>
      <w:r w:rsidRPr="00781E3A">
        <w:t xml:space="preserve">Y trabajan en la Integración de proyectos complejos extremo a extremo. Además España es sede del Centro de Soporte Internacional de soluciones de Acceso para más de 100 países en el Sur de Europa, Francia, Latinoamérica, Oriente Medio e India. </w:t>
      </w:r>
      <w:r>
        <w:t>Esta</w:t>
      </w:r>
      <w:r w:rsidRPr="00781E3A">
        <w:t xml:space="preserve"> compañía en España alberga otros Centros de soporte técnico para el resto de tecnologías y soluciones clave para el Grupo Alcatel</w:t>
      </w:r>
      <w:r w:rsidRPr="00781E3A">
        <w:rPr>
          <w:rFonts w:ascii="Cambria Math" w:hAnsi="Cambria Math" w:cs="Cambria Math"/>
        </w:rPr>
        <w:t>‐</w:t>
      </w:r>
      <w:r w:rsidRPr="00497E73">
        <w:t>Lucent como tecnologías IP, inalámbrica</w:t>
      </w:r>
      <w:r>
        <w:t>s, ópticas o convergentes.</w:t>
      </w:r>
      <w:r w:rsidRPr="00497E73">
        <w:t xml:space="preserve"> </w:t>
      </w:r>
    </w:p>
    <w:p w:rsidR="00471625" w:rsidRDefault="00471625" w:rsidP="00471625">
      <w:pPr>
        <w:pStyle w:val="Ttulo3"/>
      </w:pPr>
      <w:bookmarkStart w:id="106" w:name="_Toc418530483"/>
      <w:r w:rsidRPr="001E2099">
        <w:t>Equipo directivo</w:t>
      </w:r>
      <w:bookmarkEnd w:id="106"/>
    </w:p>
    <w:p w:rsidR="007A0C5D" w:rsidRPr="007A0C5D" w:rsidRDefault="007A0C5D" w:rsidP="007A0C5D">
      <w:r>
        <w:rPr>
          <w:rFonts w:ascii="Cambria" w:eastAsia="Times New Roman" w:hAnsi="Cambria"/>
          <w:b/>
          <w:bCs/>
          <w:noProof/>
          <w:color w:val="4F81BD"/>
          <w:sz w:val="26"/>
          <w:szCs w:val="26"/>
          <w:u w:val="single"/>
        </w:rPr>
        <w:drawing>
          <wp:inline distT="0" distB="0" distL="0" distR="0" wp14:anchorId="507CA3E3" wp14:editId="58A81F7E">
            <wp:extent cx="4819650" cy="3334762"/>
            <wp:effectExtent l="0" t="0" r="0" b="0"/>
            <wp:docPr id="37" name="Picture 36" descr="or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2.png"/>
                    <pic:cNvPicPr/>
                  </pic:nvPicPr>
                  <pic:blipFill>
                    <a:blip r:embed="rId34" cstate="print"/>
                    <a:stretch>
                      <a:fillRect/>
                    </a:stretch>
                  </pic:blipFill>
                  <pic:spPr>
                    <a:xfrm>
                      <a:off x="0" y="0"/>
                      <a:ext cx="4819083" cy="3334370"/>
                    </a:xfrm>
                    <a:prstGeom prst="rect">
                      <a:avLst/>
                    </a:prstGeom>
                  </pic:spPr>
                </pic:pic>
              </a:graphicData>
            </a:graphic>
          </wp:inline>
        </w:drawing>
      </w:r>
    </w:p>
    <w:p w:rsidR="00471625" w:rsidRDefault="001D13F6" w:rsidP="001D13F6">
      <w:pPr>
        <w:spacing w:after="0" w:line="240" w:lineRule="auto"/>
        <w:rPr>
          <w:rFonts w:ascii="Cambria" w:eastAsia="Times New Roman" w:hAnsi="Cambria"/>
          <w:b/>
          <w:bCs/>
          <w:color w:val="4F81BD"/>
          <w:sz w:val="26"/>
          <w:szCs w:val="26"/>
          <w:u w:val="single"/>
        </w:rPr>
      </w:pPr>
      <w:r>
        <w:rPr>
          <w:rFonts w:ascii="Cambria" w:eastAsia="Times New Roman" w:hAnsi="Cambria"/>
          <w:b/>
          <w:bCs/>
          <w:color w:val="4F81BD"/>
          <w:sz w:val="26"/>
          <w:szCs w:val="26"/>
          <w:u w:val="single"/>
        </w:rPr>
        <w:br w:type="page"/>
      </w:r>
    </w:p>
    <w:p w:rsidR="007A0C5D" w:rsidRPr="00B65D5C" w:rsidRDefault="007A0C5D" w:rsidP="007A0C5D">
      <w:pPr>
        <w:pStyle w:val="Ttulo2"/>
      </w:pPr>
      <w:bookmarkStart w:id="107" w:name="_Toc418530484"/>
      <w:r w:rsidRPr="001E2099">
        <w:lastRenderedPageBreak/>
        <w:t>Descripción técnica de la participación en el proyecto</w:t>
      </w:r>
      <w:bookmarkEnd w:id="107"/>
    </w:p>
    <w:p w:rsidR="007A0C5D" w:rsidRDefault="007A0C5D" w:rsidP="007A0C5D">
      <w:pPr>
        <w:pStyle w:val="NormalDynorex"/>
        <w:rPr>
          <w:lang w:val="es-ES_tradnl"/>
        </w:rPr>
      </w:pPr>
      <w:r>
        <w:rPr>
          <w:lang w:val="es-ES_tradnl"/>
        </w:rPr>
        <w:t xml:space="preserve">ALCATEL LUCENT estará involucrada en las siguientes tareas </w:t>
      </w:r>
    </w:p>
    <w:p w:rsidR="007A0C5D" w:rsidRDefault="007A0C5D" w:rsidP="007A0C5D">
      <w:pPr>
        <w:pStyle w:val="VietasDynorex"/>
        <w:rPr>
          <w:lang w:val="es-ES_tradnl"/>
        </w:rPr>
      </w:pPr>
      <w:r>
        <w:rPr>
          <w:lang w:val="es-ES_tradnl"/>
        </w:rPr>
        <w:t>PT1: Análisis de Antecedentes y Especificación de Requisitos Funcionales</w:t>
      </w:r>
    </w:p>
    <w:p w:rsidR="007A0C5D" w:rsidRDefault="007A0C5D" w:rsidP="007A0C5D">
      <w:pPr>
        <w:pStyle w:val="NormalDynorex"/>
        <w:rPr>
          <w:lang w:val="es-ES_tradnl"/>
        </w:rPr>
      </w:pPr>
      <w:r>
        <w:rPr>
          <w:lang w:val="es-ES_tradnl"/>
        </w:rPr>
        <w:t>Contribuyentes en todas las actividades del paquete (T1.1, T1.2 y T2.3), Dentro de la tarea T1.3, con especial énfasis en los requisitos funcionales del codificador y decodificador de video.</w:t>
      </w:r>
    </w:p>
    <w:p w:rsidR="007A0C5D" w:rsidRDefault="007A0C5D" w:rsidP="007A0C5D">
      <w:pPr>
        <w:pStyle w:val="VietasDynorex"/>
        <w:rPr>
          <w:lang w:val="es-ES_tradnl"/>
        </w:rPr>
      </w:pPr>
      <w:r>
        <w:rPr>
          <w:lang w:val="es-ES_tradnl"/>
        </w:rPr>
        <w:t xml:space="preserve">PT2: </w:t>
      </w:r>
      <w:r w:rsidRPr="007473F1">
        <w:rPr>
          <w:lang w:val="es-ES_tradnl"/>
        </w:rPr>
        <w:t>Diseño e Implementación del Codec Logarítmico LHE</w:t>
      </w:r>
    </w:p>
    <w:p w:rsidR="007A0C5D" w:rsidRDefault="007A0C5D" w:rsidP="007A0C5D">
      <w:pPr>
        <w:pStyle w:val="NormalDynorex"/>
        <w:rPr>
          <w:lang w:val="es-ES_tradnl"/>
        </w:rPr>
      </w:pPr>
      <w:r>
        <w:rPr>
          <w:lang w:val="es-ES_tradnl"/>
        </w:rPr>
        <w:t>Responsabilidad en las tareas T2.1 y T2.2 de codificación y decodificación respectivamente</w:t>
      </w:r>
      <w:r w:rsidR="005B0B21">
        <w:rPr>
          <w:lang w:val="es-ES_tradnl"/>
        </w:rPr>
        <w:t xml:space="preserve"> y en la T2.3 de validación modular</w:t>
      </w:r>
      <w:r>
        <w:rPr>
          <w:lang w:val="es-ES_tradnl"/>
        </w:rPr>
        <w:t>. Parte de los desarrollos y pruebas serán realizados mediante subcontratación a UPM-M.</w:t>
      </w:r>
    </w:p>
    <w:p w:rsidR="007A0C5D" w:rsidRDefault="007A0C5D" w:rsidP="007A0C5D">
      <w:pPr>
        <w:pStyle w:val="VietasDynorex"/>
        <w:rPr>
          <w:lang w:val="es-ES_tradnl"/>
        </w:rPr>
      </w:pPr>
      <w:r>
        <w:rPr>
          <w:lang w:val="es-ES_tradnl"/>
        </w:rPr>
        <w:t xml:space="preserve">PT3: </w:t>
      </w:r>
      <w:r w:rsidRPr="007473F1">
        <w:rPr>
          <w:lang w:val="es-ES_tradnl"/>
        </w:rPr>
        <w:t>Desarrollo e Integración del Protocolo Q4S</w:t>
      </w:r>
    </w:p>
    <w:p w:rsidR="007A0C5D" w:rsidRDefault="007A0C5D" w:rsidP="007A0C5D">
      <w:pPr>
        <w:pStyle w:val="NormalDynorex"/>
        <w:rPr>
          <w:lang w:val="es-ES_tradnl"/>
        </w:rPr>
      </w:pPr>
      <w:r>
        <w:rPr>
          <w:lang w:val="es-ES_tradnl"/>
        </w:rPr>
        <w:t>Participación activa en transferencia tecnológica de los avances alcanzados conjuntamente entre ALU y UPM en el protocolo Q4S, para la tarea T3.1</w:t>
      </w:r>
    </w:p>
    <w:p w:rsidR="007A0C5D" w:rsidRDefault="007A0C5D" w:rsidP="007A0C5D">
      <w:pPr>
        <w:pStyle w:val="NormalDynorex"/>
        <w:rPr>
          <w:lang w:val="es-ES_tradnl"/>
        </w:rPr>
      </w:pPr>
      <w:r>
        <w:rPr>
          <w:lang w:val="es-ES_tradnl"/>
        </w:rPr>
        <w:t>Esta actividad es previa a las tareas de desarrollo de los socios encargados de llevar a cabo la implementación de la pila y la integración con el virtualizador.</w:t>
      </w:r>
    </w:p>
    <w:p w:rsidR="007A0C5D" w:rsidRDefault="007A0C5D" w:rsidP="007A0C5D">
      <w:pPr>
        <w:pStyle w:val="VietasDynorex"/>
      </w:pPr>
      <w:r>
        <w:t xml:space="preserve">PT4 </w:t>
      </w:r>
      <w:r w:rsidRPr="007473F1">
        <w:t>Provisión de Calidad de Red Dinámica</w:t>
      </w:r>
    </w:p>
    <w:p w:rsidR="007A0C5D" w:rsidRDefault="007A0C5D" w:rsidP="007A0C5D">
      <w:pPr>
        <w:pStyle w:val="NormalDynorex"/>
      </w:pPr>
      <w:r>
        <w:t>Involucración en las tareas T4.1 y T4.2 de definición de arquitectura y descripción funcional.</w:t>
      </w:r>
    </w:p>
    <w:p w:rsidR="007A0C5D" w:rsidRDefault="007A0C5D" w:rsidP="007A0C5D">
      <w:pPr>
        <w:pStyle w:val="VietasDynorex"/>
      </w:pPr>
      <w:r>
        <w:t>PT5 Integración y Evaluación de Resultados</w:t>
      </w:r>
    </w:p>
    <w:p w:rsidR="007A0C5D" w:rsidRDefault="007A0C5D" w:rsidP="007A0C5D">
      <w:pPr>
        <w:pStyle w:val="NormalDynorex"/>
        <w:rPr>
          <w:u w:val="single"/>
          <w:lang w:val="es-ES_tradnl"/>
        </w:rPr>
      </w:pPr>
      <w:r>
        <w:t>Involucración en la integración general del sistema y las actividades de definición de pruebas (T5.1) y en la evaluación de los resultados (T5.2).</w:t>
      </w:r>
    </w:p>
    <w:p w:rsidR="007A0C5D" w:rsidRPr="00B65D5C" w:rsidRDefault="007A0C5D" w:rsidP="007A0C5D">
      <w:pPr>
        <w:pStyle w:val="Ttulo3"/>
        <w:rPr>
          <w:u w:val="single"/>
        </w:rPr>
      </w:pPr>
      <w:bookmarkStart w:id="108" w:name="_Toc418530485"/>
      <w:r w:rsidRPr="001E2099">
        <w:rPr>
          <w:u w:val="single"/>
        </w:rPr>
        <w:t>Plan de trabajo y metodología</w:t>
      </w:r>
      <w:bookmarkEnd w:id="108"/>
    </w:p>
    <w:p w:rsidR="007A0C5D" w:rsidRDefault="007A0C5D" w:rsidP="007A0C5D">
      <w:pPr>
        <w:pStyle w:val="NormalDynorex"/>
        <w:rPr>
          <w:rFonts w:eastAsia="Calibri"/>
        </w:rPr>
      </w:pPr>
      <w:r>
        <w:rPr>
          <w:rFonts w:eastAsia="Calibri"/>
        </w:rPr>
        <w:t xml:space="preserve">ALCATEL-LUCENT como coordinador del proyecto y como actor con experiencia en todas las tecnologías a desarrollar participará </w:t>
      </w:r>
      <w:r w:rsidRPr="00A05130">
        <w:rPr>
          <w:rFonts w:eastAsia="Calibri"/>
          <w:b/>
        </w:rPr>
        <w:t>en todos</w:t>
      </w:r>
      <w:r>
        <w:rPr>
          <w:rFonts w:eastAsia="Calibri"/>
        </w:rPr>
        <w:t xml:space="preserve"> los PTs. </w:t>
      </w:r>
      <w:r w:rsidRPr="000236FC">
        <w:rPr>
          <w:rFonts w:eastAsia="Calibri"/>
        </w:rPr>
        <w:t>Dentro de cada PT, se seguirá el cronograma y plazos establecidos para el proyecto, de manera que se trabaje de manera coordinada con el resto de empresas involucrada en cada uno de los PTs. Internamente, para cada una de las tareas, se establecerá un líder que será el encargado de coordinar la tarea internamente, reportando lo que sea necesario al resto del consorcio.</w:t>
      </w:r>
    </w:p>
    <w:p w:rsidR="007A0C5D" w:rsidRPr="00B65D5C" w:rsidRDefault="007A0C5D" w:rsidP="007A0C5D">
      <w:pPr>
        <w:pStyle w:val="NormalDynorex"/>
      </w:pPr>
      <w:r>
        <w:rPr>
          <w:rFonts w:eastAsia="Calibri"/>
        </w:rPr>
        <w:t>A continuación se presenta el cronograma personalizado para ALU, en el que las tareas y PTs donde la empresa tiene participación aparecen coloreados en verde.</w:t>
      </w:r>
    </w:p>
    <w:p w:rsidR="007A0C5D" w:rsidRPr="00B65D5C" w:rsidRDefault="007011D0" w:rsidP="007A0C5D">
      <w:pPr>
        <w:pStyle w:val="NormalDynorex"/>
        <w:rPr>
          <w:u w:val="single"/>
        </w:rPr>
      </w:pPr>
      <w:r w:rsidRPr="007011D0">
        <w:rPr>
          <w:noProof/>
          <w:lang w:eastAsia="es-ES"/>
        </w:rPr>
        <w:drawing>
          <wp:inline distT="0" distB="0" distL="0" distR="0" wp14:anchorId="44CD116B" wp14:editId="0A221E40">
            <wp:extent cx="5400040" cy="2231735"/>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srcRect/>
                    <a:stretch>
                      <a:fillRect/>
                    </a:stretch>
                  </pic:blipFill>
                  <pic:spPr bwMode="auto">
                    <a:xfrm>
                      <a:off x="0" y="0"/>
                      <a:ext cx="5400040" cy="2231735"/>
                    </a:xfrm>
                    <a:prstGeom prst="rect">
                      <a:avLst/>
                    </a:prstGeom>
                    <a:noFill/>
                    <a:ln w="9525">
                      <a:noFill/>
                      <a:miter lim="800000"/>
                      <a:headEnd/>
                      <a:tailEnd/>
                    </a:ln>
                  </pic:spPr>
                </pic:pic>
              </a:graphicData>
            </a:graphic>
          </wp:inline>
        </w:drawing>
      </w:r>
    </w:p>
    <w:p w:rsidR="007A0C5D" w:rsidRPr="00E9622B" w:rsidRDefault="007A0C5D" w:rsidP="007A0C5D">
      <w:pPr>
        <w:pStyle w:val="Epgrafe"/>
      </w:pPr>
      <w:bookmarkStart w:id="109" w:name="_Toc418530619"/>
      <w:r>
        <w:t xml:space="preserve">Figura </w:t>
      </w:r>
      <w:r w:rsidR="00AD0367">
        <w:fldChar w:fldCharType="begin"/>
      </w:r>
      <w:r w:rsidR="00AD0367">
        <w:instrText xml:space="preserve"> SEQ Figura \* ARABIC </w:instrText>
      </w:r>
      <w:r w:rsidR="00AD0367">
        <w:fldChar w:fldCharType="separate"/>
      </w:r>
      <w:r w:rsidR="00AD0367">
        <w:rPr>
          <w:noProof/>
        </w:rPr>
        <w:t>12</w:t>
      </w:r>
      <w:r w:rsidR="00AD0367">
        <w:rPr>
          <w:noProof/>
        </w:rPr>
        <w:fldChar w:fldCharType="end"/>
      </w:r>
      <w:r>
        <w:t>: Cronograma del proyecto particularizado para ALU</w:t>
      </w:r>
      <w:bookmarkEnd w:id="109"/>
    </w:p>
    <w:p w:rsidR="007A0C5D" w:rsidRPr="00B65D5C" w:rsidRDefault="007A0C5D" w:rsidP="007A0C5D">
      <w:pPr>
        <w:pStyle w:val="Ttulo3"/>
        <w:rPr>
          <w:u w:val="single"/>
        </w:rPr>
      </w:pPr>
      <w:bookmarkStart w:id="110" w:name="_Toc418530486"/>
      <w:r w:rsidRPr="001E2099">
        <w:rPr>
          <w:u w:val="single"/>
        </w:rPr>
        <w:t>Equipo técnico participante en el proyecto</w:t>
      </w:r>
      <w:bookmarkEnd w:id="110"/>
    </w:p>
    <w:p w:rsidR="007A0C5D" w:rsidRPr="00C7746B" w:rsidRDefault="007A0C5D" w:rsidP="007A0C5D">
      <w:pPr>
        <w:spacing w:before="120" w:after="240"/>
        <w:rPr>
          <w:b/>
          <w:u w:val="single"/>
        </w:rPr>
      </w:pPr>
      <w:r w:rsidRPr="00C7746B">
        <w:rPr>
          <w:b/>
          <w:u w:val="single"/>
        </w:rPr>
        <w:t>Jose Javier García Aranda</w:t>
      </w:r>
    </w:p>
    <w:p w:rsidR="007A0C5D" w:rsidRPr="00C7746B" w:rsidRDefault="007A0C5D" w:rsidP="007A0C5D">
      <w:pPr>
        <w:pStyle w:val="NormalDynorex"/>
        <w:rPr>
          <w:i/>
          <w:lang w:val="es-ES_tradnl"/>
        </w:rPr>
      </w:pPr>
      <w:r w:rsidRPr="00C7746B">
        <w:rPr>
          <w:i/>
          <w:lang w:val="es-ES_tradnl"/>
        </w:rPr>
        <w:t xml:space="preserve">Formación </w:t>
      </w:r>
      <w:r w:rsidRPr="00E9622B">
        <w:rPr>
          <w:i/>
          <w:lang w:val="es-ES_tradnl"/>
        </w:rPr>
        <w:t>académica</w:t>
      </w:r>
    </w:p>
    <w:p w:rsidR="007A0C5D" w:rsidRDefault="007A0C5D" w:rsidP="007A0C5D">
      <w:pPr>
        <w:pStyle w:val="NormalDynorex"/>
      </w:pPr>
      <w:r>
        <w:rPr>
          <w:lang w:val="es-ES_tradnl"/>
        </w:rPr>
        <w:lastRenderedPageBreak/>
        <w:t>Ingeniero superior de Telecomunicaciones por la universidad Politécnica de Madrid (1990-96)</w:t>
      </w:r>
    </w:p>
    <w:p w:rsidR="007A0C5D" w:rsidRPr="00C7746B" w:rsidRDefault="007A0C5D" w:rsidP="007A0C5D">
      <w:pPr>
        <w:pStyle w:val="NormalDynorex"/>
        <w:rPr>
          <w:i/>
          <w:lang w:val="es-ES_tradnl"/>
        </w:rPr>
      </w:pPr>
      <w:r w:rsidRPr="00C7746B">
        <w:rPr>
          <w:i/>
          <w:lang w:val="es-ES_tradnl"/>
        </w:rPr>
        <w:t>Experiencia laboral</w:t>
      </w:r>
    </w:p>
    <w:p w:rsidR="007A0C5D" w:rsidRDefault="007A0C5D" w:rsidP="007A0C5D">
      <w:pPr>
        <w:pStyle w:val="NormalDynorex"/>
      </w:pPr>
      <w:r w:rsidRPr="00C7746B">
        <w:t xml:space="preserve">Su carrera incluye Philips telecomunicaciones, Telefónica I + D, France Telecom y Alcatel-Lucent. En el año 2000 </w:t>
      </w:r>
      <w:r>
        <w:t xml:space="preserve">se </w:t>
      </w:r>
      <w:r w:rsidRPr="00C7746B">
        <w:t>incorpora en Alcatel-Lucent. Su carrera en Alcatel-Lucent incluye dos años como Director Técnico para el operador español ONO, nueve como director técnico de diversos proyectos de aplicación en varios operadores de telefonía móvil y un año como arquitecto multimedia en el departamento de Soluciones Multimedia. Actualmente trabaja en el departamento de plataformas IP como director técnico del proyecto. Miembro de la Academia Técnica de Alcatel</w:t>
      </w:r>
      <w:r w:rsidRPr="00F31EC3">
        <w:t>-</w:t>
      </w:r>
      <w:r>
        <w:t>L</w:t>
      </w:r>
      <w:r w:rsidRPr="00C7746B">
        <w:t>ucent (ALTA), autor del libro "telecomunicaciones superfáciles" y autor de dos patentes europeas (sobre calidad en redes IP y otra sobre protección de fugas de datos). Además, es el inventor de la nueva tecnología de codificación de imagen llamada logarítmica Hopping Encoding (LHE)</w:t>
      </w:r>
      <w:r>
        <w:t xml:space="preserve"> publicada en la revista IET Image Processing Journal</w:t>
      </w:r>
      <w:r w:rsidRPr="00C7746B">
        <w:t>.</w:t>
      </w:r>
    </w:p>
    <w:p w:rsidR="007A0C5D" w:rsidRDefault="007A0C5D" w:rsidP="007A0C5D">
      <w:pPr>
        <w:pStyle w:val="NormalDynorex"/>
      </w:pPr>
    </w:p>
    <w:p w:rsidR="007A0C5D" w:rsidRPr="009220D0" w:rsidRDefault="007A0C5D" w:rsidP="007A0C5D">
      <w:pPr>
        <w:spacing w:before="120" w:after="240"/>
        <w:rPr>
          <w:b/>
          <w:u w:val="single"/>
        </w:rPr>
      </w:pPr>
      <w:r w:rsidRPr="009220D0">
        <w:rPr>
          <w:b/>
          <w:u w:val="single"/>
        </w:rPr>
        <w:t xml:space="preserve">Alejandro Pérez Charro  </w:t>
      </w:r>
    </w:p>
    <w:p w:rsidR="007A0C5D" w:rsidRPr="00C7746B" w:rsidRDefault="007A0C5D" w:rsidP="007A0C5D">
      <w:pPr>
        <w:pStyle w:val="NormalDynorex"/>
        <w:rPr>
          <w:i/>
          <w:lang w:val="es-ES_tradnl"/>
        </w:rPr>
      </w:pPr>
      <w:r w:rsidRPr="00C7746B">
        <w:rPr>
          <w:i/>
          <w:lang w:val="es-ES_tradnl"/>
        </w:rPr>
        <w:t xml:space="preserve">Formación </w:t>
      </w:r>
      <w:r w:rsidRPr="00E9622B">
        <w:rPr>
          <w:i/>
          <w:lang w:val="es-ES_tradnl"/>
        </w:rPr>
        <w:t>académica</w:t>
      </w:r>
    </w:p>
    <w:p w:rsidR="007A0C5D" w:rsidRDefault="007A0C5D" w:rsidP="007A0C5D">
      <w:pPr>
        <w:pStyle w:val="NormalDynorex"/>
        <w:rPr>
          <w:lang w:val="es-ES_tradnl"/>
        </w:rPr>
      </w:pPr>
      <w:r>
        <w:rPr>
          <w:lang w:val="es-ES_tradnl"/>
        </w:rPr>
        <w:t>Ingeniero superior de Telecomunicaciones por la universidad Politécnica de Valladolid.</w:t>
      </w:r>
    </w:p>
    <w:p w:rsidR="007A0C5D" w:rsidRPr="00C7746B" w:rsidRDefault="007A0C5D" w:rsidP="007A0C5D">
      <w:pPr>
        <w:pStyle w:val="NormalDynorex"/>
        <w:rPr>
          <w:i/>
          <w:lang w:val="es-ES_tradnl"/>
        </w:rPr>
      </w:pPr>
      <w:r w:rsidRPr="00C7746B">
        <w:rPr>
          <w:i/>
          <w:lang w:val="es-ES_tradnl"/>
        </w:rPr>
        <w:t>Experiencia laboral</w:t>
      </w:r>
    </w:p>
    <w:p w:rsidR="007A0C5D" w:rsidRPr="007A0C5D" w:rsidRDefault="007A0C5D" w:rsidP="007A0C5D">
      <w:pPr>
        <w:pStyle w:val="NormalDynorex"/>
      </w:pPr>
      <w:r w:rsidRPr="007A0C5D">
        <w:t>Su carrera profesional incluye Indra y Alcatel-Lucent. En 1999, se incorporó en Alcatel-Lucent. Su carrera en Alcatel-Lucent incluye dos años como desarrollador de software en los Laboratorios Bell, de tres años como Arquitecto de Software en Bell Labs, seis años como Gerente de Desarrollo de Software en una plataforma para móviles de gestión de redes y cinco años como Gerente de Desarrollo de Software en el departamento de Soluciones Multimedia</w:t>
      </w:r>
    </w:p>
    <w:p w:rsidR="007A0C5D" w:rsidRPr="009220D0" w:rsidRDefault="007A0C5D" w:rsidP="007A0C5D">
      <w:pPr>
        <w:rPr>
          <w:sz w:val="23"/>
          <w:szCs w:val="23"/>
        </w:rPr>
      </w:pPr>
    </w:p>
    <w:p w:rsidR="007A0C5D" w:rsidRPr="009220D0" w:rsidRDefault="007A0C5D" w:rsidP="007A0C5D">
      <w:pPr>
        <w:spacing w:before="120" w:after="240"/>
        <w:rPr>
          <w:b/>
          <w:u w:val="single"/>
        </w:rPr>
      </w:pPr>
      <w:r w:rsidRPr="009220D0">
        <w:rPr>
          <w:b/>
          <w:u w:val="single"/>
        </w:rPr>
        <w:t xml:space="preserve">Jacobo Pérez Lajo: </w:t>
      </w:r>
    </w:p>
    <w:p w:rsidR="007A0C5D" w:rsidRPr="00C7746B" w:rsidRDefault="007A0C5D" w:rsidP="007A0C5D">
      <w:pPr>
        <w:pStyle w:val="NormalDynorex"/>
        <w:rPr>
          <w:i/>
          <w:lang w:val="es-ES_tradnl"/>
        </w:rPr>
      </w:pPr>
      <w:r w:rsidRPr="00C7746B">
        <w:rPr>
          <w:i/>
          <w:lang w:val="es-ES_tradnl"/>
        </w:rPr>
        <w:t xml:space="preserve">Formación </w:t>
      </w:r>
      <w:r w:rsidRPr="00E9622B">
        <w:rPr>
          <w:i/>
          <w:lang w:val="es-ES_tradnl"/>
        </w:rPr>
        <w:t>académica</w:t>
      </w:r>
    </w:p>
    <w:p w:rsidR="007A0C5D" w:rsidRDefault="007A0C5D" w:rsidP="007A0C5D">
      <w:pPr>
        <w:pStyle w:val="NormalDynorex"/>
        <w:rPr>
          <w:lang w:val="es-ES_tradnl"/>
        </w:rPr>
      </w:pPr>
      <w:r w:rsidRPr="007A0C5D">
        <w:t>Ingeniero</w:t>
      </w:r>
      <w:r>
        <w:rPr>
          <w:lang w:val="es-ES_tradnl"/>
        </w:rPr>
        <w:t xml:space="preserve"> superior de Telecomunicaciones por la universidad Politécnica de Valladolid.</w:t>
      </w:r>
    </w:p>
    <w:p w:rsidR="007A0C5D" w:rsidRPr="00C7746B" w:rsidRDefault="007A0C5D" w:rsidP="007A0C5D">
      <w:pPr>
        <w:pStyle w:val="NormalDynorex"/>
        <w:rPr>
          <w:i/>
          <w:lang w:val="es-ES_tradnl"/>
        </w:rPr>
      </w:pPr>
      <w:r w:rsidRPr="00C7746B">
        <w:rPr>
          <w:i/>
          <w:lang w:val="es-ES_tradnl"/>
        </w:rPr>
        <w:t>Experiencia laboral</w:t>
      </w:r>
    </w:p>
    <w:p w:rsidR="007A0C5D" w:rsidRPr="00814590" w:rsidRDefault="007A0C5D" w:rsidP="007A0C5D">
      <w:pPr>
        <w:pStyle w:val="NormalDynorex"/>
        <w:rPr>
          <w:lang w:val="es-ES_tradnl"/>
        </w:rPr>
      </w:pPr>
      <w:r w:rsidRPr="00814590">
        <w:rPr>
          <w:lang w:val="es-ES_tradnl"/>
        </w:rPr>
        <w:t xml:space="preserve">Su carrera profesional incluye soporte técnico en diferentes países y tecnologías (principalmente IP Routing y Switching - Cisco / Nortel / RiverStone - sino también de seguridad IP y Sistemas de IP / </w:t>
      </w:r>
      <w:r w:rsidRPr="007A0C5D">
        <w:t>Gestión</w:t>
      </w:r>
      <w:r w:rsidRPr="00814590">
        <w:rPr>
          <w:lang w:val="es-ES_tradnl"/>
        </w:rPr>
        <w:t xml:space="preserve"> ATM). Ha trabajado para el ICEX (Oficina Española de Comercio Exterior) y Orange España (Ya.com). En 2006, se convirtió en empleado de Alcatel-Lucent después de su adquisición de Riverstone Networks. Desde entonces, ha estado desarrollando su carrera en el área de Soporte Técnico para diferentes clientes en España para todos los productos de la familia Alcatel-Lucent IPD. También ha trabajado durante varios años como </w:t>
      </w:r>
      <w:r>
        <w:rPr>
          <w:lang w:val="es-ES_tradnl"/>
        </w:rPr>
        <w:t>responsable</w:t>
      </w:r>
      <w:r w:rsidRPr="00814590">
        <w:rPr>
          <w:lang w:val="es-ES_tradnl"/>
        </w:rPr>
        <w:t xml:space="preserve"> Técnico de Telefónica España en el área de enrutamiento IP. También participó en el desarrollo de todos los recursos locales necesarios para dar soporte a la red de Alcatel-Lucent LTE / 4G de Telefónica, coordinar el trabajo de equipo de soporte técnico tanto de Alcatel-Lucent y Telefónica de O &amp; M. Actualmente es Gerente de Soporte Técnico, responsable de equipo de soporte técnico para todos los clientes en España en el IP-Routing y SDN / tecnologías Nuage.</w:t>
      </w:r>
    </w:p>
    <w:p w:rsidR="007A0C5D" w:rsidRPr="009220D0" w:rsidRDefault="007A0C5D" w:rsidP="007A0C5D">
      <w:pPr>
        <w:pStyle w:val="NormalDynorex"/>
        <w:rPr>
          <w:lang w:val="es-ES_tradnl"/>
        </w:rPr>
      </w:pPr>
    </w:p>
    <w:p w:rsidR="007A0C5D" w:rsidRPr="00B65D5C" w:rsidRDefault="007A0C5D" w:rsidP="007A0C5D">
      <w:pPr>
        <w:pStyle w:val="Ttulo3"/>
        <w:rPr>
          <w:u w:val="single"/>
        </w:rPr>
      </w:pPr>
      <w:bookmarkStart w:id="111" w:name="_Toc418530487"/>
      <w:r w:rsidRPr="001E2099">
        <w:rPr>
          <w:u w:val="single"/>
        </w:rPr>
        <w:t>Aparatos, equipos y materiales</w:t>
      </w:r>
      <w:bookmarkEnd w:id="111"/>
    </w:p>
    <w:p w:rsidR="007A0C5D" w:rsidRDefault="007A0C5D" w:rsidP="007A0C5D">
      <w:pPr>
        <w:pStyle w:val="NormalDynorex"/>
        <w:rPr>
          <w:lang w:val="es-ES_tradnl"/>
        </w:rPr>
      </w:pPr>
      <w:r>
        <w:t>N/A</w:t>
      </w:r>
    </w:p>
    <w:p w:rsidR="007A0C5D" w:rsidRPr="00B65D5C" w:rsidRDefault="007A0C5D" w:rsidP="007A0C5D">
      <w:pPr>
        <w:pStyle w:val="Ttulo3"/>
        <w:rPr>
          <w:u w:val="single"/>
        </w:rPr>
      </w:pPr>
      <w:bookmarkStart w:id="112" w:name="_Ref392770621"/>
      <w:bookmarkStart w:id="113" w:name="_Toc418530488"/>
      <w:r w:rsidRPr="001E2099">
        <w:rPr>
          <w:u w:val="single"/>
        </w:rPr>
        <w:lastRenderedPageBreak/>
        <w:t>Acuerdos con centros públicos de investigación o centros de innovación y tecnología</w:t>
      </w:r>
      <w:bookmarkEnd w:id="112"/>
      <w:bookmarkEnd w:id="113"/>
    </w:p>
    <w:p w:rsidR="007A0C5D" w:rsidRDefault="007A0C5D" w:rsidP="007A0C5D">
      <w:pPr>
        <w:pStyle w:val="Ttulo4"/>
      </w:pPr>
      <w:r>
        <w:t>TECNALIA</w:t>
      </w:r>
    </w:p>
    <w:p w:rsidR="007A0C5D" w:rsidRPr="00E9622B" w:rsidRDefault="007A0C5D" w:rsidP="007A0C5D">
      <w:pPr>
        <w:spacing w:before="120" w:after="120"/>
        <w:rPr>
          <w:rFonts w:cs="Arial"/>
          <w:b/>
          <w:u w:val="single"/>
        </w:rPr>
      </w:pPr>
      <w:r w:rsidRPr="00E9622B">
        <w:rPr>
          <w:rFonts w:ascii="Arial" w:hAnsi="Arial" w:cs="Arial"/>
          <w:b/>
          <w:sz w:val="20"/>
          <w:szCs w:val="20"/>
          <w:u w:val="single"/>
        </w:rPr>
        <w:t>DESCRIPCIÓN GENERAL DE TECNALIA</w:t>
      </w:r>
    </w:p>
    <w:p w:rsidR="007A0C5D" w:rsidRDefault="007A0C5D" w:rsidP="007A0C5D">
      <w:pPr>
        <w:pStyle w:val="NormalDynorex"/>
      </w:pPr>
      <w:r>
        <w:t>FUNDACION TECNALIA Research &amp; Innovation es el primer Centro privado de Investigación aplicada de España y uno de los más relevantes de Europa. Con una plantilla formada por más de 1.400 personas de alta cualificación, una facturación de 110 millones de euros y una cartera de más de 4.000 clientes, TECNALIA se ha propuesto cambiar su forma de trabajar con las empresas para contribuir a potenciar la transformación del conocimiento en riqueza.</w:t>
      </w:r>
    </w:p>
    <w:p w:rsidR="007A0C5D" w:rsidRDefault="007A0C5D" w:rsidP="007A0C5D">
      <w:pPr>
        <w:pStyle w:val="NormalDynorex"/>
      </w:pPr>
      <w:r>
        <w:t>TECNALIA está organizada en 7 Divisiones de Negocio totalmente interconectadas entre sí. La cooperación funciona gracias a la transversalidad de equipos, proyectos y clientes que colaboran entre sí aunando experiencia y compromiso. Nuestro mayor valor reside en el equipo de más de 1.400 expertos orientados a transformar el conocimiento del PIB para mejorar la calidad de vida de las personas creando oportunidades de negocios en las empresas.</w:t>
      </w:r>
    </w:p>
    <w:p w:rsidR="007A0C5D" w:rsidRDefault="007A0C5D" w:rsidP="007A0C5D">
      <w:pPr>
        <w:pStyle w:val="NormalDynorex"/>
      </w:pPr>
      <w:r>
        <w:t>Tenemos un compromiso con el futuro, con la sociedad, con el planeta  y con nuestro entorno y esta responsabilidad orienta nuestros valores y refuerza nuestra actividad.</w:t>
      </w:r>
    </w:p>
    <w:p w:rsidR="007A0C5D" w:rsidRPr="00DA777B" w:rsidRDefault="007A0C5D" w:rsidP="007A0C5D">
      <w:pPr>
        <w:spacing w:before="120" w:after="120"/>
        <w:rPr>
          <w:rFonts w:cs="Arial"/>
          <w:b/>
          <w:u w:val="single"/>
        </w:rPr>
      </w:pPr>
      <w:r w:rsidRPr="00E9622B">
        <w:rPr>
          <w:rFonts w:ascii="Arial" w:hAnsi="Arial" w:cs="Arial"/>
          <w:b/>
          <w:sz w:val="20"/>
          <w:szCs w:val="20"/>
          <w:u w:val="single"/>
        </w:rPr>
        <w:t>DESCRIPCIÓN GENERAL DE LA DIVISIÓN INVOLUCRADA</w:t>
      </w:r>
    </w:p>
    <w:p w:rsidR="007A0C5D" w:rsidRPr="00305690" w:rsidRDefault="007A0C5D" w:rsidP="007A0C5D">
      <w:pPr>
        <w:pStyle w:val="NormalDynorex"/>
      </w:pPr>
      <w:r>
        <w:t xml:space="preserve">Dentro de Tecnalia será la división de ICT-ESI la que colaborará con la empresa. </w:t>
      </w:r>
      <w:r w:rsidRPr="00305690">
        <w:t>La división ICT-ESI tiene como objetivo conseguir un mundo interconectado e interactivo más eficiente, más amigable, más seguro, con mejores servicios. Contribuye a este mundo digital creando soluciones tecnológicas con impacto en el negocio de sus clientes. Idea nuevos servicios digitales y crea oportunidades. Contribuye a generar nuevos productos y soluciones “smart”. Plantea innovación para producir eficientemente mejores sistemas software. Concretamente las áreas de especialización de la división son: la Smartización para las Industrias TIC, la Calidad y productividad del SW, para la</w:t>
      </w:r>
      <w:r>
        <w:t>s</w:t>
      </w:r>
      <w:r w:rsidRPr="00305690">
        <w:t xml:space="preserve"> empresas TI, y en Engagement para las empresas de Servicios Digitales.</w:t>
      </w:r>
    </w:p>
    <w:p w:rsidR="007A0C5D" w:rsidRPr="00305690" w:rsidRDefault="007A0C5D" w:rsidP="007A0C5D">
      <w:pPr>
        <w:pStyle w:val="NormalDynorex"/>
      </w:pPr>
      <w:r w:rsidRPr="00305690">
        <w:t>Nuestra oferta para la industria de servicios digitales está desarrollada a través del área de negocio eServices orientado a conseguir que los proveedores de servicios digitales consigan consumidores entusiastas mediante una experiencia única. La forma de comunicarse, entretenerse, informarse, comprar, experimentar servicios está cambiando exponencialmente con las posibilidades que permiten las nuevas redes y dispositivos de comunicación.</w:t>
      </w:r>
    </w:p>
    <w:p w:rsidR="007A0C5D" w:rsidRPr="00305690" w:rsidRDefault="007A0C5D" w:rsidP="007A0C5D">
      <w:pPr>
        <w:pStyle w:val="NormalDynorex"/>
      </w:pPr>
      <w:r w:rsidRPr="00305690">
        <w:t>Con contenidos más ricos en cualquier dispositivo, con formas de interacción naturales y multisensoriales, con acceso ubicuo, móvil y personalizado, en un contexto más social y participativo. La oferta se dirige especialmente a la industria de los Servicios Digitales, empresas que prestan servicios sobre redes de comunicaciones o internet, operadores, audiovisual, media, entretenimiento, industrias creativas, puntocoms, eTurismo, eCultura, eComercio, eGobierno, etc.</w:t>
      </w:r>
    </w:p>
    <w:p w:rsidR="007A0C5D" w:rsidRPr="00305690" w:rsidRDefault="007A0C5D" w:rsidP="007A0C5D">
      <w:pPr>
        <w:pStyle w:val="NormalDynorex"/>
      </w:pPr>
      <w:r w:rsidRPr="00305690">
        <w:t xml:space="preserve">Esta área está especializada en: sistemas interacción avanzados, realidad virtual, realizada aumentada, entornos ·d interactivos, sistemas inmersivos, plataformas y front-en para servicios en movilidad, seguridad y medios de pago en movilidad, gestión automática de contenidos digitales y audiovisuales, sistemas de comunicación inalámbricos (Bluetooth, NFC, RFID). </w:t>
      </w:r>
    </w:p>
    <w:p w:rsidR="007A0C5D" w:rsidRPr="00DA777B" w:rsidRDefault="007A0C5D" w:rsidP="007A0C5D">
      <w:pPr>
        <w:spacing w:before="120" w:after="120"/>
        <w:rPr>
          <w:rFonts w:cs="Arial"/>
          <w:b/>
          <w:u w:val="single"/>
        </w:rPr>
      </w:pPr>
      <w:r w:rsidRPr="00E9622B">
        <w:rPr>
          <w:rFonts w:ascii="Arial" w:hAnsi="Arial" w:cs="Arial"/>
          <w:b/>
          <w:sz w:val="20"/>
          <w:szCs w:val="20"/>
          <w:u w:val="single"/>
        </w:rPr>
        <w:t>EXPERIENCIA PREVIA EN EL ÁREA ESERVICES</w:t>
      </w:r>
    </w:p>
    <w:p w:rsidR="007A0C5D" w:rsidRPr="00305690" w:rsidRDefault="007A0C5D" w:rsidP="007A0C5D">
      <w:pPr>
        <w:pStyle w:val="VietasDynorex"/>
      </w:pPr>
      <w:r w:rsidRPr="00305690">
        <w:rPr>
          <w:b/>
        </w:rPr>
        <w:t>PENGOJS</w:t>
      </w:r>
      <w:r w:rsidRPr="00305690">
        <w:t>. Tras varios años investigando y colaborando con diversos organismos de estandarización para ofrecer sobre internet una experiencia de usuario similar a la de las aplicaciones sobre plataformas nativas, finalmente, con el desarrollo de HTML5, CSS3 y las mejoras de Javascript, ahora es posible. PengoJS es una solución integral para crear contenidos multimedia colaborativos en tiempo real</w:t>
      </w:r>
      <w:r>
        <w:t xml:space="preserve">, </w:t>
      </w:r>
      <w:r w:rsidRPr="00305690">
        <w:t xml:space="preserve">orientada al sector de los videojuegos basados en navegador. Un kit de desarrollo sencillo que permite crear juegos y aplicaciones colaborativas de forma rápida y segura. </w:t>
      </w:r>
    </w:p>
    <w:p w:rsidR="007A0C5D" w:rsidRPr="00305690" w:rsidRDefault="007A0C5D" w:rsidP="007A0C5D">
      <w:pPr>
        <w:pStyle w:val="VietasDynorex"/>
      </w:pPr>
      <w:r w:rsidRPr="00305690">
        <w:rPr>
          <w:b/>
        </w:rPr>
        <w:t>FREEMOVE</w:t>
      </w:r>
      <w:r w:rsidRPr="00305690">
        <w:t xml:space="preserve"> es una herramienta de bajo coste y mínimos requisitos que revoluciona la producción audiovisual de escenarios virtuales permitiendo infinitos </w:t>
      </w:r>
      <w:r w:rsidRPr="00305690">
        <w:lastRenderedPageBreak/>
        <w:t xml:space="preserve">movimientos de la cámara en el entorno virtual en tiempo real, con plena autonomía para diferentes tipos de realización </w:t>
      </w:r>
    </w:p>
    <w:p w:rsidR="007A0C5D" w:rsidRDefault="007A0C5D" w:rsidP="007A0C5D">
      <w:pPr>
        <w:pStyle w:val="VietasDynorex"/>
      </w:pPr>
      <w:r w:rsidRPr="00305690">
        <w:rPr>
          <w:b/>
        </w:rPr>
        <w:t>ON INTERACTIVE</w:t>
      </w:r>
      <w:r w:rsidRPr="00305690">
        <w:t>. La tecnología ON INTERACTIVE ofrece una herramienta única y personalizable para construir una amplia variedad de experiencias interactivas.</w:t>
      </w:r>
      <w:r>
        <w:t xml:space="preserve"> </w:t>
      </w:r>
      <w:r w:rsidRPr="00305690">
        <w:t>Las aplicaciones de esta tecnología son infinitas y TECNALIA cuenta con una dilatada experiencia para convertir las oportunidades de negocio del sector del comercio, turismo, cultura en ventajas competitivas para nuestros clientes.</w:t>
      </w:r>
    </w:p>
    <w:p w:rsidR="007A0C5D" w:rsidRPr="00DA777B" w:rsidRDefault="007A0C5D" w:rsidP="007A0C5D">
      <w:pPr>
        <w:spacing w:before="120" w:after="120"/>
        <w:rPr>
          <w:rFonts w:cs="Arial"/>
          <w:b/>
          <w:u w:val="single"/>
        </w:rPr>
      </w:pPr>
      <w:r w:rsidRPr="00E9622B">
        <w:rPr>
          <w:rFonts w:ascii="Arial" w:hAnsi="Arial" w:cs="Arial"/>
          <w:b/>
          <w:sz w:val="20"/>
          <w:szCs w:val="20"/>
          <w:u w:val="single"/>
        </w:rPr>
        <w:t>PARTICIPACIÓN EN EL PROYECTO</w:t>
      </w:r>
    </w:p>
    <w:p w:rsidR="007A0C5D" w:rsidRDefault="007A0C5D" w:rsidP="007A0C5D">
      <w:pPr>
        <w:pStyle w:val="NormalDynorex"/>
      </w:pPr>
      <w:r>
        <w:t>A continuación se detalla la participación de TECNALIA en las distintas fases del proyecto y se describe las tareas a realizar en cada una de ellas:</w:t>
      </w:r>
    </w:p>
    <w:p w:rsidR="007A0C5D" w:rsidRDefault="007A0C5D" w:rsidP="007A0C5D">
      <w:pPr>
        <w:pStyle w:val="VietasDynorex"/>
      </w:pPr>
      <w:r>
        <w:t>PT1</w:t>
      </w:r>
    </w:p>
    <w:p w:rsidR="005B0B21" w:rsidRDefault="007A0C5D" w:rsidP="007A0C5D">
      <w:pPr>
        <w:pStyle w:val="NormalDynorex"/>
      </w:pPr>
      <w:r>
        <w:t>TECNALIA dará s</w:t>
      </w:r>
      <w:r w:rsidRPr="009733F4">
        <w:t xml:space="preserve">oporte a ALCATEL-LUCENT en </w:t>
      </w:r>
      <w:r>
        <w:t>e</w:t>
      </w:r>
      <w:r w:rsidRPr="00A914E1">
        <w:t>l estudio del estado del arte en las tecnologías de codificación / decodificación de video, y más específicamente a cómo la implementación de LHE puede mejorar las tecnologías y estándares de facto existentes en el mercado</w:t>
      </w:r>
      <w:r w:rsidRPr="009733F4">
        <w:t>.</w:t>
      </w:r>
      <w:r w:rsidR="005B0B21">
        <w:t xml:space="preserve"> Esta actividad queda enmarcada dentro de la tarea T1.2.</w:t>
      </w:r>
    </w:p>
    <w:p w:rsidR="007A0C5D" w:rsidRDefault="007A0C5D" w:rsidP="007A0C5D">
      <w:pPr>
        <w:pStyle w:val="VietasDynorex"/>
      </w:pPr>
      <w:r>
        <w:t>PT3</w:t>
      </w:r>
    </w:p>
    <w:p w:rsidR="007A0C5D" w:rsidRDefault="007A0C5D" w:rsidP="007A0C5D">
      <w:pPr>
        <w:pStyle w:val="NormalDynorex"/>
      </w:pPr>
      <w:r w:rsidRPr="009733F4">
        <w:t>ALCATEL-LUCENT</w:t>
      </w:r>
      <w:r>
        <w:t xml:space="preserve"> subcontratará a Tecnalia parte de la implementación del protocolo Q4S. Así mis Tecnalia hará la transferencia tecnológica del desarrollo implementado a ALCATEL-LUCENT.</w:t>
      </w:r>
      <w:r w:rsidR="005B0B21">
        <w:t xml:space="preserve"> Esta actividad queda enmarcada dentro de la tarea T3.1.</w:t>
      </w:r>
    </w:p>
    <w:p w:rsidR="007A0C5D" w:rsidRDefault="007A0C5D" w:rsidP="007A0C5D">
      <w:pPr>
        <w:pStyle w:val="VietasDynorex"/>
      </w:pPr>
      <w:r>
        <w:t>PT5</w:t>
      </w:r>
    </w:p>
    <w:p w:rsidR="007A0C5D" w:rsidRDefault="007A0C5D" w:rsidP="007A0C5D">
      <w:pPr>
        <w:pStyle w:val="NormalDynorex"/>
      </w:pPr>
      <w:r>
        <w:t>TECNALIA dará s</w:t>
      </w:r>
      <w:r w:rsidRPr="00487D4A">
        <w:t>oporte a la integración de los mecanismos de codificación / decodificación de video, en un prueba de cadena completa del servicio</w:t>
      </w:r>
      <w:r>
        <w:t>.</w:t>
      </w:r>
      <w:r w:rsidR="005B0B21" w:rsidRPr="005B0B21">
        <w:t xml:space="preserve"> </w:t>
      </w:r>
      <w:r w:rsidR="005B0B21">
        <w:t>Esta actividad queda enmarcada dentro de la tarea T5.1.</w:t>
      </w:r>
    </w:p>
    <w:p w:rsidR="007A0C5D" w:rsidRDefault="007A0C5D" w:rsidP="007A0C5D">
      <w:pPr>
        <w:pStyle w:val="NormalDynorex"/>
      </w:pPr>
    </w:p>
    <w:p w:rsidR="007A0C5D" w:rsidRPr="007D6662" w:rsidRDefault="007A0C5D" w:rsidP="007A0C5D">
      <w:pPr>
        <w:spacing w:before="120"/>
        <w:rPr>
          <w:b/>
        </w:rPr>
      </w:pPr>
      <w:r w:rsidRPr="007D6662">
        <w:rPr>
          <w:b/>
        </w:rPr>
        <w:t>El presupuesto previsto para la subcontratación asciende a los 21.000€.</w:t>
      </w:r>
    </w:p>
    <w:p w:rsidR="007A0C5D" w:rsidRPr="00C7746B" w:rsidRDefault="007A0C5D" w:rsidP="007A0C5D">
      <w:pPr>
        <w:spacing w:before="120" w:after="240"/>
        <w:rPr>
          <w:b/>
          <w:u w:val="single"/>
        </w:rPr>
      </w:pPr>
      <w:r w:rsidRPr="00C7746B">
        <w:rPr>
          <w:b/>
          <w:u w:val="single"/>
        </w:rPr>
        <w:t>PERSONA</w:t>
      </w:r>
      <w:r w:rsidRPr="00AB5A7D">
        <w:rPr>
          <w:b/>
          <w:u w:val="single"/>
        </w:rPr>
        <w:t>L INVOLUCRADO</w:t>
      </w:r>
      <w:r w:rsidRPr="00C7746B">
        <w:rPr>
          <w:b/>
          <w:u w:val="single"/>
        </w:rPr>
        <w:t>:</w:t>
      </w:r>
    </w:p>
    <w:p w:rsidR="007A0C5D" w:rsidRDefault="007A0C5D" w:rsidP="007A0C5D">
      <w:pPr>
        <w:pStyle w:val="NormalDynorex"/>
      </w:pPr>
      <w:r>
        <w:t>Los investigadores más relevantes del proyecto son:</w:t>
      </w:r>
    </w:p>
    <w:p w:rsidR="007A0C5D" w:rsidRDefault="007A0C5D" w:rsidP="007A0C5D">
      <w:pPr>
        <w:pStyle w:val="NormalDynorex"/>
      </w:pPr>
      <w:r w:rsidRPr="009733F4">
        <w:rPr>
          <w:b/>
        </w:rPr>
        <w:t>Leire Bastida</w:t>
      </w:r>
      <w:r w:rsidRPr="009733F4">
        <w:t xml:space="preserve"> obtuvo su Doctorado en Ciencias de la Computación por la Universidad de Deusto en 2008 y el certificado PMP en Febrero de 2011 (renovado en 2013). En 2012 finalizó un Executive MBA en ESEUNE, Bilbao. Leire cuenta con una amplia experiencia en proyectos de investigación, que comenzó en su etapa de investigador en el European Software Institute (ESI) en el año 2002. En la actualidad, Leire es director de proyectos y responsable de programas estratégicos de financiación pública del área de negocio de eServicios de la División ICT-ESI de Tecnalia Research &amp; Innovation. Desde 2002, Leire ha participado y coordinado múltiples proyectos de investigación, tanto a nivel estatal como europeo (ENERsip, DEMANES, eSONIA, SeCSE). Su actividad en dichos proyectos siempre ha sido como experto en Sistemas Orientados a Servicios (SOA), Cloud Computing, Tecnologías Semánticas, Experiencia de Usuario y Desarrollo dirigido por Modelos. Desde 2012 colabora como experta externa y revisora de la Comisión tanto de propuestas como de proyectos financiados.</w:t>
      </w:r>
    </w:p>
    <w:p w:rsidR="007A0C5D" w:rsidRDefault="007A0C5D" w:rsidP="007A0C5D">
      <w:pPr>
        <w:pStyle w:val="Ttulo4"/>
      </w:pPr>
      <w:bookmarkStart w:id="114" w:name="_Ref393021557"/>
      <w:r>
        <w:t>UPM (</w:t>
      </w:r>
      <w:r w:rsidRPr="00E639C7">
        <w:t>Departamento de Ingeniería de Sistemas Telemáticos</w:t>
      </w:r>
      <w:r>
        <w:t>)</w:t>
      </w:r>
      <w:bookmarkEnd w:id="114"/>
    </w:p>
    <w:p w:rsidR="007A0C5D" w:rsidRPr="005745CE" w:rsidRDefault="007A0C5D" w:rsidP="007A0C5D">
      <w:pPr>
        <w:spacing w:before="120" w:after="240"/>
        <w:rPr>
          <w:b/>
          <w:u w:val="single"/>
        </w:rPr>
      </w:pPr>
      <w:r>
        <w:rPr>
          <w:b/>
          <w:u w:val="single"/>
        </w:rPr>
        <w:t>DESCRIPCIÓN GENERAL</w:t>
      </w:r>
    </w:p>
    <w:p w:rsidR="007A0C5D" w:rsidRDefault="007A0C5D" w:rsidP="007A0C5D">
      <w:pPr>
        <w:pStyle w:val="NormalDynorex"/>
      </w:pPr>
      <w:r>
        <w:t xml:space="preserve">La Universidad Politécnica de Madrid (UPM) es el mayor centro de educación universitaria en España dedicado a estudios técnicos y de ingeniería. La UPM cuenta en la actualidad con más de 40.000 estudiantes, 3.258 profesores e investigadores y 2.069 personas dedicadas al soporte técnico y administrativo. La UPM es uno de los principales actores en el desarrollo tecnológico español y juega un importante papel en actividades de investigación y docencia en los ámbitos europeo e iberoamericano. La UPM ha sido el mayor contratista público de la </w:t>
      </w:r>
      <w:r>
        <w:lastRenderedPageBreak/>
        <w:t>Comisión Europea los Programas Marco de Investigación y Desarrollo de la Unión Europea y cuenta con una alta participación en proyectos del Plan Nacional de I+D+I y en contratos privados con empresas de ámbito nacional e internacional. La facturación anual por actividades de investigación en la UPM ronda los 90 Millones de Euros, de los que 18 M€ corresponden a programas europeos y 33 M€ provienen de proyectos del Plan Nacional de I+D+I.</w:t>
      </w:r>
    </w:p>
    <w:p w:rsidR="007A0C5D" w:rsidRDefault="007A0C5D" w:rsidP="007A0C5D">
      <w:pPr>
        <w:pStyle w:val="NormalDynorex"/>
      </w:pPr>
      <w:r>
        <w:t>El DIT-UPM tiene responsabilidades docentes y de investigación en los campos de la ingeniería del software de comunicaciones, las redes y servicios de telecomunicación, los sistemas de conmutación, las aplicaciones multimedia distribuidas, los sistemas inteligentes, las bases de datos, los entornos socio-técnicos complejos, la arquitectura de ordenadores y los sistemas operativos y los fundamentos de la informática y la programación.</w:t>
      </w:r>
    </w:p>
    <w:p w:rsidR="007A0C5D" w:rsidRDefault="007A0C5D" w:rsidP="007A0C5D">
      <w:pPr>
        <w:pStyle w:val="NormalDynorex"/>
      </w:pPr>
      <w:r>
        <w:t>El personal del DIT-UPM consta de 90 miembros a tiempo completo, lo que incluye 41 profesores y catedráticos, becarios de postgrado y doctorado, investigadores y personal de soporte técnico y administrativo.</w:t>
      </w:r>
    </w:p>
    <w:p w:rsidR="007A0C5D" w:rsidRDefault="007A0C5D" w:rsidP="007A0C5D">
      <w:pPr>
        <w:pStyle w:val="NormalDynorex"/>
      </w:pPr>
      <w:r>
        <w:t>El DIT-UPM mantiene estrechas relaciones y contratos de colaboración con las empresas más relevantes en el campo de las TIC en España y Europa, con una participación muy activa en proyectos financiados por el Programa Marco de la UE y el Plan Nacional de I+D+I. A nivel europeo el DIT-UPM ha participado en proyectos de los programas RACE, Telematics, ESPRIT, ACTS, EUREKA, EUREKA-ITEA, IST, GROWTH, etc. A nivel nacional, el DIT-UPM ha participado en gran número de proyectos CICYT,  PROFIT, INGENIO 2020 en Programas Nacionales relacionados con las Tecnologías de la Sociedad de la Información,  así como en acciones complementarias relacionadas con proyectos EUREKA y del Programa Marco.</w:t>
      </w:r>
    </w:p>
    <w:p w:rsidR="007A0C5D" w:rsidRDefault="007A0C5D" w:rsidP="007A0C5D">
      <w:pPr>
        <w:pStyle w:val="NormalDynorex"/>
      </w:pPr>
      <w:r>
        <w:t xml:space="preserve">El DIT-UPM es el mayor grupo de investigación dedicado a la Telemática en España. Además de la actividad de investigación ya mencionada, los miembros del DIT-UPM participan en grupos internacionales de trabajo, comités de programa en los principales congresos y conferencias, representantes en agencias y organismos de investigación y estandarización, etc. </w:t>
      </w:r>
    </w:p>
    <w:p w:rsidR="007A0C5D" w:rsidRDefault="007A0C5D" w:rsidP="007A0C5D">
      <w:pPr>
        <w:pStyle w:val="NormalDynorex"/>
      </w:pPr>
      <w:r>
        <w:t>El DIT-UPM es un importante vehículo de difusión y transferencia de resultados de proyectos de investigación por sus numerosos contractos industriales y universitarios y su activa participación en grupos de trabajo, comités de programa y organismos de estandarización nacional e internacional.</w:t>
      </w:r>
    </w:p>
    <w:p w:rsidR="007A0C5D" w:rsidRDefault="007A0C5D" w:rsidP="007A0C5D">
      <w:pPr>
        <w:pStyle w:val="NormalDynorex"/>
      </w:pPr>
      <w:r>
        <w:t>En particular, a través del Grupo de Investigación en Redes y Servicios de Telecomunicación e Internet, grupo de investigación reconocido por la UPM. El grupo de investigación tiene como líneas de trabajo activas:</w:t>
      </w:r>
    </w:p>
    <w:p w:rsidR="007A0C5D" w:rsidRPr="00A479F4" w:rsidRDefault="007A0C5D" w:rsidP="007A0C5D">
      <w:pPr>
        <w:pStyle w:val="VietasDynorex"/>
      </w:pPr>
      <w:r w:rsidRPr="00A479F4">
        <w:t xml:space="preserve">Arquitecturas y protocolos de redes de próxima generación. </w:t>
      </w:r>
    </w:p>
    <w:p w:rsidR="007A0C5D" w:rsidRPr="00A479F4" w:rsidRDefault="007A0C5D" w:rsidP="007A0C5D">
      <w:pPr>
        <w:pStyle w:val="VietasDynorex"/>
      </w:pPr>
      <w:r w:rsidRPr="00A479F4">
        <w:t xml:space="preserve">Organización y distribución de contenidos. </w:t>
      </w:r>
    </w:p>
    <w:p w:rsidR="007A0C5D" w:rsidRPr="00A479F4" w:rsidRDefault="007A0C5D" w:rsidP="007A0C5D">
      <w:pPr>
        <w:pStyle w:val="VietasDynorex"/>
      </w:pPr>
      <w:r w:rsidRPr="00A479F4">
        <w:t xml:space="preserve">Evaluación de calidad de nuevos servicios de telecomunicación. </w:t>
      </w:r>
    </w:p>
    <w:p w:rsidR="007A0C5D" w:rsidRPr="00A479F4" w:rsidRDefault="007A0C5D" w:rsidP="007A0C5D">
      <w:pPr>
        <w:pStyle w:val="VietasDynorex"/>
      </w:pPr>
      <w:r w:rsidRPr="00A479F4">
        <w:t xml:space="preserve">Ingeniería de tráfico en redes de paquetes. </w:t>
      </w:r>
    </w:p>
    <w:p w:rsidR="007A0C5D" w:rsidRPr="00A479F4" w:rsidRDefault="007A0C5D" w:rsidP="007A0C5D">
      <w:pPr>
        <w:pStyle w:val="VietasDynorex"/>
      </w:pPr>
      <w:r w:rsidRPr="00A479F4">
        <w:t xml:space="preserve">Gestión semántica. </w:t>
      </w:r>
    </w:p>
    <w:p w:rsidR="007A0C5D" w:rsidRPr="00A479F4" w:rsidRDefault="007A0C5D" w:rsidP="007A0C5D">
      <w:pPr>
        <w:pStyle w:val="VietasDynorex"/>
      </w:pPr>
      <w:r w:rsidRPr="00A479F4">
        <w:t xml:space="preserve">Acceso de banda ancha y móvil a servicios Internet. </w:t>
      </w:r>
    </w:p>
    <w:p w:rsidR="007A0C5D" w:rsidRDefault="007A0C5D" w:rsidP="007A0C5D">
      <w:pPr>
        <w:pStyle w:val="VietasDynorex"/>
      </w:pPr>
      <w:r w:rsidRPr="00A479F4">
        <w:t>Seguridad de las comunicaciones</w:t>
      </w:r>
      <w:r>
        <w:t>.</w:t>
      </w:r>
    </w:p>
    <w:p w:rsidR="007A0C5D" w:rsidRDefault="007A0C5D" w:rsidP="007A0C5D">
      <w:pPr>
        <w:pStyle w:val="NormalDynorex"/>
      </w:pPr>
      <w:r>
        <w:t>Estas líneas de investigación se sustentan en proyectos con financiación pública de ámbito nacional e internacional y en contratos con empresas.</w:t>
      </w:r>
    </w:p>
    <w:p w:rsidR="007A0C5D" w:rsidRPr="005745CE" w:rsidRDefault="007A0C5D" w:rsidP="007A0C5D">
      <w:pPr>
        <w:spacing w:before="120" w:after="240"/>
        <w:rPr>
          <w:b/>
          <w:u w:val="single"/>
        </w:rPr>
      </w:pPr>
      <w:r>
        <w:rPr>
          <w:b/>
          <w:u w:val="single"/>
        </w:rPr>
        <w:t>EXPERIENCIA PREVIA</w:t>
      </w:r>
    </w:p>
    <w:p w:rsidR="007A0C5D" w:rsidRDefault="007A0C5D" w:rsidP="007A0C5D">
      <w:pPr>
        <w:pStyle w:val="NormalDynorex"/>
      </w:pPr>
      <w:r>
        <w:t>Algunos ejemplos de proyectos recientes y activos en las líneas relacionadas de Calidad de Servicio y arquitecturas IMS son:</w:t>
      </w:r>
    </w:p>
    <w:p w:rsidR="007A0C5D" w:rsidRDefault="007A0C5D" w:rsidP="007A0C5D">
      <w:pPr>
        <w:pStyle w:val="VietasDynorex"/>
      </w:pPr>
      <w:r w:rsidRPr="006858D7">
        <w:t>CONSULTORÍA Y ASISTENCIA PARA LA ELABORACIÓN DE UN ESTUDIO SOBRE METODOLOGÍAS PARA LA EVALUACIÓN Y SEGUIMIENTO DE LA CALIDAD DE SERVICIO EN LA PRESTACIÓN DE NUEVOS SERVICIOS DE TELECOMUNICACIONES Y SERVICIOS DE INTERNET, 2003</w:t>
      </w:r>
      <w:r>
        <w:t>, para el Ministerio de Industria, Turismo y Comercio.</w:t>
      </w:r>
    </w:p>
    <w:p w:rsidR="007A0C5D" w:rsidRDefault="007A0C5D" w:rsidP="007A0C5D">
      <w:pPr>
        <w:pStyle w:val="VietasDynorex"/>
      </w:pPr>
      <w:r w:rsidRPr="005D4A71">
        <w:lastRenderedPageBreak/>
        <w:t>Caracterización de Nuevos Servicios de Telecomunicación desde el punto de vista de la Calidad de Servicio e impacto en las reglas de diseño de Redes de Próxima Generación (CASERTEL-NGN)</w:t>
      </w:r>
      <w:r>
        <w:t xml:space="preserve">. </w:t>
      </w:r>
      <w:r w:rsidRPr="005D4A71">
        <w:t>Financiado por: Plan Nacional de I+D+I</w:t>
      </w:r>
      <w:r>
        <w:t xml:space="preserve">, </w:t>
      </w:r>
      <w:r w:rsidRPr="005D4A71">
        <w:t>M</w:t>
      </w:r>
      <w:r>
        <w:t xml:space="preserve">inisterio de </w:t>
      </w:r>
      <w:r w:rsidRPr="005D4A71">
        <w:t>E</w:t>
      </w:r>
      <w:r>
        <w:t xml:space="preserve">ducación y </w:t>
      </w:r>
      <w:r w:rsidRPr="005D4A71">
        <w:t>C</w:t>
      </w:r>
      <w:r>
        <w:t>iencia. Duración: 2005 – 2008</w:t>
      </w:r>
    </w:p>
    <w:p w:rsidR="007A0C5D" w:rsidRDefault="007A0C5D" w:rsidP="007A0C5D">
      <w:pPr>
        <w:pStyle w:val="VietasDynorex"/>
      </w:pPr>
      <w:r>
        <w:t>Modelos de arquitecturas y mecanismos adaptativos de encaminamiento para redes de distribución de contenidos (VIDEORED).</w:t>
      </w:r>
    </w:p>
    <w:p w:rsidR="007A0C5D" w:rsidRDefault="007A0C5D" w:rsidP="007A0C5D">
      <w:pPr>
        <w:pStyle w:val="VietasDynorex"/>
      </w:pPr>
      <w:r>
        <w:t>Entidad financiadora:</w:t>
      </w:r>
      <w:r>
        <w:tab/>
        <w:t>Plan Nacional de I+D+I (Ministerio de Ciencia y Tecnología). Programa Nacional de Tecnologías de la Información y las Comunicaciones. Duración: 2003 – 2006</w:t>
      </w:r>
    </w:p>
    <w:p w:rsidR="007A0C5D" w:rsidRDefault="007A0C5D" w:rsidP="007A0C5D">
      <w:pPr>
        <w:pStyle w:val="VietasDynorex"/>
      </w:pPr>
      <w:r>
        <w:t>Proyecto  CENIT Vision comunicaciones en 3D  desarrollo de un activo experimental para establecer comunicaciones con video estereoscópico utilizando arquitectura IMS.</w:t>
      </w:r>
    </w:p>
    <w:p w:rsidR="007A0C5D" w:rsidRDefault="007A0C5D" w:rsidP="007A0C5D">
      <w:pPr>
        <w:pStyle w:val="VietasDynorex"/>
      </w:pPr>
      <w:r>
        <w:t>Proyecto INPACTO Videoxperience en colaboración con Alcatel-Lucent e INNOVATI</w:t>
      </w:r>
    </w:p>
    <w:p w:rsidR="007A0C5D" w:rsidRDefault="007A0C5D" w:rsidP="007A0C5D">
      <w:pPr>
        <w:pStyle w:val="NormalDynorex"/>
      </w:pPr>
      <w:r>
        <w:t>Algunas publicaciones recientes sobre temas relacionados de los participantes en el proyecto:</w:t>
      </w:r>
    </w:p>
    <w:p w:rsidR="007A0C5D" w:rsidRPr="005745CE" w:rsidRDefault="007A0C5D" w:rsidP="007A0C5D">
      <w:pPr>
        <w:pStyle w:val="VietasDynorex"/>
        <w:rPr>
          <w:lang w:val="en-US"/>
        </w:rPr>
      </w:pPr>
      <w:r w:rsidRPr="005745CE">
        <w:rPr>
          <w:lang w:val="en-US"/>
        </w:rPr>
        <w:t>User oriented multimedia streaming over IP; David López Berzosa, Francisco González Vidal; 7th International Symposium on Computer Networks, Istanbul June 2006</w:t>
      </w:r>
    </w:p>
    <w:p w:rsidR="007A0C5D" w:rsidRPr="005745CE" w:rsidRDefault="007A0C5D" w:rsidP="007A0C5D">
      <w:pPr>
        <w:pStyle w:val="VietasDynorex"/>
        <w:rPr>
          <w:lang w:val="en-US"/>
        </w:rPr>
      </w:pPr>
      <w:r w:rsidRPr="005745CE">
        <w:rPr>
          <w:lang w:val="en-US"/>
        </w:rPr>
        <w:t>David López Berzosa, Francisco González Vidal, Alfonso Sánchez Macián; An OWL-S based architecture for self-optimizing multimedia services; HP OVUA , Niza 2006</w:t>
      </w:r>
    </w:p>
    <w:p w:rsidR="007A0C5D" w:rsidRPr="005571B4" w:rsidRDefault="007A0C5D" w:rsidP="007A0C5D">
      <w:pPr>
        <w:pStyle w:val="VietasDynorex"/>
        <w:rPr>
          <w:lang w:val="en-US"/>
        </w:rPr>
      </w:pPr>
      <w:r w:rsidRPr="005571B4">
        <w:rPr>
          <w:lang w:val="en-US"/>
        </w:rPr>
        <w:t>David López Berzosa, Francisco González Vidal, Luis Bellido,  Alfonso Sánchez Macián; Delivering customer oriented multimedia streaming services, To-QoS'2006, Networking 2006, Coimbra.</w:t>
      </w:r>
    </w:p>
    <w:p w:rsidR="007A0C5D" w:rsidRPr="006858D7" w:rsidRDefault="007A0C5D" w:rsidP="007A0C5D">
      <w:pPr>
        <w:pStyle w:val="VietasDynorex"/>
      </w:pPr>
      <w:r w:rsidRPr="006858D7">
        <w:t>Francisco González, Jorge E. López de Vergara, Luis Bellido, David López, Calidad de servicio en el acceso ADSL a Internet. Análisis de la situación desde las perspectivas de los distintos actores, Mundo Internet 2005</w:t>
      </w:r>
    </w:p>
    <w:p w:rsidR="007A0C5D" w:rsidRPr="006858D7" w:rsidRDefault="007A0C5D" w:rsidP="007A0C5D">
      <w:pPr>
        <w:pStyle w:val="VietasDynorex"/>
      </w:pPr>
      <w:r w:rsidRPr="006858D7">
        <w:t>Jorge E. López de Vergara, Luis Bellido, Fidel Liberal, David López, Armando Ferro, Francisco González, Calidad de servicio en el acceso ADSL a Internet. Análisis de alternativas de actuación para la evaluación de la calidad de servicio en Internet, Mundo Internet 2005.</w:t>
      </w:r>
    </w:p>
    <w:p w:rsidR="007A0C5D" w:rsidRDefault="007A0C5D" w:rsidP="007A0C5D">
      <w:pPr>
        <w:pStyle w:val="VietasDynorex"/>
      </w:pPr>
      <w:r w:rsidRPr="006858D7">
        <w:t>Un marco para la evaluación de las tecnologías de acceso de banda ancha. Aplicación a la situación presente y evolución. Francisco González Vidal, Manuel Álvarez-Campana, Julio Berrocal, Enrique Vázquez, Telecom I+D 2003 (próximo noviembre)</w:t>
      </w:r>
    </w:p>
    <w:p w:rsidR="007A0C5D" w:rsidRDefault="007A0C5D" w:rsidP="007A0C5D">
      <w:pPr>
        <w:pStyle w:val="NormalDynorex"/>
      </w:pPr>
      <w:r>
        <w:t>Tesis doctorales relacionadas</w:t>
      </w:r>
    </w:p>
    <w:p w:rsidR="007A0C5D" w:rsidRDefault="007A0C5D" w:rsidP="007A0C5D">
      <w:pPr>
        <w:pStyle w:val="VietasDynorex"/>
      </w:pPr>
      <w:r>
        <w:t>Título:  CONTRIBUCIÓN A LOS MODELOS Y METODOLOGÍAS PARA LA ESTIMACIÓN DE LA CALIDAD PERCIBIDA POR LOS USUARIOS (QOE) A PARTIR DE PARÁMETROS DE CALIDAD DE RED/SERVICIO (QOS) EN SERVICIOS CONVERGENTES MULTIMEDIA (TRIPLE-PLAY)</w:t>
      </w:r>
    </w:p>
    <w:p w:rsidR="007A0C5D" w:rsidRDefault="007A0C5D" w:rsidP="007A0C5D">
      <w:pPr>
        <w:pStyle w:val="NormalDynorex"/>
        <w:ind w:firstLine="709"/>
      </w:pPr>
      <w:r>
        <w:t>Autor:  de la Cruz Ramos, Pedro</w:t>
      </w:r>
    </w:p>
    <w:p w:rsidR="007A0C5D" w:rsidRDefault="007A0C5D" w:rsidP="007A0C5D">
      <w:pPr>
        <w:pStyle w:val="NormalDynorex"/>
        <w:ind w:firstLine="709"/>
      </w:pPr>
      <w:r>
        <w:t>Universidad:  POLITÉCNICA DE MADRID</w:t>
      </w:r>
    </w:p>
    <w:p w:rsidR="007A0C5D" w:rsidRDefault="007A0C5D" w:rsidP="007A0C5D">
      <w:pPr>
        <w:pStyle w:val="NormalDynorex"/>
        <w:ind w:firstLine="709"/>
      </w:pPr>
      <w:r>
        <w:t>Departamento:  INGENIERIA DE SISTEMAS TELEMATICOS</w:t>
      </w:r>
    </w:p>
    <w:p w:rsidR="007A0C5D" w:rsidRDefault="007A0C5D" w:rsidP="007A0C5D">
      <w:pPr>
        <w:pStyle w:val="NormalDynorex"/>
        <w:ind w:firstLine="709"/>
      </w:pPr>
      <w:r>
        <w:t>Fecha de Lectura:  08/03/2013</w:t>
      </w:r>
    </w:p>
    <w:p w:rsidR="007A0C5D" w:rsidRDefault="007A0C5D" w:rsidP="007A0C5D">
      <w:pPr>
        <w:pStyle w:val="NormalDynorex"/>
        <w:ind w:firstLine="709"/>
      </w:pPr>
      <w:r>
        <w:t xml:space="preserve">Dirección: </w:t>
      </w:r>
    </w:p>
    <w:p w:rsidR="007A0C5D" w:rsidRDefault="007A0C5D" w:rsidP="007A0C5D">
      <w:pPr>
        <w:pStyle w:val="NormalDynorex"/>
        <w:ind w:firstLine="709"/>
      </w:pPr>
      <w:r>
        <w:t>Pérez Leal, Raquel    (Codirector)</w:t>
      </w:r>
    </w:p>
    <w:p w:rsidR="007A0C5D" w:rsidRPr="005745CE" w:rsidRDefault="007A0C5D" w:rsidP="007A0C5D">
      <w:pPr>
        <w:pStyle w:val="NormalDynorex"/>
        <w:ind w:firstLine="709"/>
        <w:rPr>
          <w:lang w:val="en-GB"/>
        </w:rPr>
      </w:pPr>
      <w:r w:rsidRPr="005745CE">
        <w:rPr>
          <w:lang w:val="en-GB"/>
        </w:rPr>
        <w:t>González Vidal, Francisco    (Codirector)</w:t>
      </w:r>
    </w:p>
    <w:p w:rsidR="007A0C5D" w:rsidRPr="00CF4721" w:rsidRDefault="007A0C5D" w:rsidP="007A0C5D">
      <w:pPr>
        <w:pStyle w:val="VietasDynorex"/>
        <w:rPr>
          <w:lang w:val="en-US"/>
        </w:rPr>
      </w:pPr>
      <w:r w:rsidRPr="00CF4721">
        <w:rPr>
          <w:lang w:val="en-US"/>
        </w:rPr>
        <w:t>Título:  CONTRIBUTION TO SIGNALLING OF 3D VIDEO STREAMS IN COMMUNICATION SYSTEMS USING THE SESSION INITIATION PROTOCOL</w:t>
      </w:r>
    </w:p>
    <w:p w:rsidR="007A0C5D" w:rsidRDefault="007A0C5D" w:rsidP="007A0C5D">
      <w:pPr>
        <w:pStyle w:val="NormalDynorex"/>
        <w:ind w:firstLine="709"/>
      </w:pPr>
      <w:r>
        <w:lastRenderedPageBreak/>
        <w:t>Autor:  Capelastegui, Pedro</w:t>
      </w:r>
    </w:p>
    <w:p w:rsidR="007A0C5D" w:rsidRDefault="007A0C5D" w:rsidP="007A0C5D">
      <w:pPr>
        <w:pStyle w:val="NormalDynorex"/>
        <w:ind w:firstLine="709"/>
      </w:pPr>
      <w:r>
        <w:t>Universidad:  POLITÉCNICA DE MADRID</w:t>
      </w:r>
    </w:p>
    <w:p w:rsidR="007A0C5D" w:rsidRDefault="007A0C5D" w:rsidP="007A0C5D">
      <w:pPr>
        <w:pStyle w:val="NormalDynorex"/>
        <w:ind w:firstLine="709"/>
      </w:pPr>
      <w:r>
        <w:t>Departamento:  INGENIERIA DE SISTEMAS TELEMATICOS</w:t>
      </w:r>
    </w:p>
    <w:p w:rsidR="007A0C5D" w:rsidRDefault="007A0C5D" w:rsidP="007A0C5D">
      <w:pPr>
        <w:pStyle w:val="NormalDynorex"/>
        <w:ind w:firstLine="709"/>
      </w:pPr>
      <w:r>
        <w:t>Fecha de Lectura:  13/07/2012</w:t>
      </w:r>
    </w:p>
    <w:p w:rsidR="007A0C5D" w:rsidRDefault="007A0C5D" w:rsidP="007A0C5D">
      <w:pPr>
        <w:pStyle w:val="NormalDynorex"/>
        <w:ind w:firstLine="709"/>
      </w:pPr>
      <w:r>
        <w:t xml:space="preserve">Dirección: </w:t>
      </w:r>
    </w:p>
    <w:p w:rsidR="007A0C5D" w:rsidRDefault="007A0C5D" w:rsidP="007A0C5D">
      <w:pPr>
        <w:pStyle w:val="NormalDynorex"/>
        <w:ind w:firstLine="709"/>
      </w:pPr>
      <w:r>
        <w:t>González Vidal, Francisco    (Director)</w:t>
      </w:r>
    </w:p>
    <w:p w:rsidR="007A0C5D" w:rsidRDefault="007A0C5D" w:rsidP="007A0C5D">
      <w:pPr>
        <w:pStyle w:val="VietasDynorex"/>
      </w:pPr>
      <w:r>
        <w:t>Título:  CONTRIBUCIÓN A LA CARACTERIZACIÓN DE LOS REQUISITOS DE CALIDAD DE LOS SERVICIOS DE TELECOMUNICACIÓN</w:t>
      </w:r>
    </w:p>
    <w:p w:rsidR="007A0C5D" w:rsidRDefault="007A0C5D" w:rsidP="007A0C5D">
      <w:pPr>
        <w:pStyle w:val="NormalDynorex"/>
        <w:ind w:firstLine="709"/>
      </w:pPr>
      <w:r>
        <w:t>Autor:  LÓPEZ BERZOSA, DAVID</w:t>
      </w:r>
    </w:p>
    <w:p w:rsidR="007A0C5D" w:rsidRDefault="007A0C5D" w:rsidP="007A0C5D">
      <w:pPr>
        <w:pStyle w:val="NormalDynorex"/>
        <w:ind w:firstLine="709"/>
      </w:pPr>
      <w:r>
        <w:t>Universidad:  POLITÉCNICA DE MADRID</w:t>
      </w:r>
    </w:p>
    <w:p w:rsidR="007A0C5D" w:rsidRDefault="007A0C5D" w:rsidP="007A0C5D">
      <w:pPr>
        <w:pStyle w:val="NormalDynorex"/>
        <w:ind w:firstLine="709"/>
      </w:pPr>
      <w:r>
        <w:t>Departamento:  INGENIERIA DE SISTEMAS TELEMATICOS</w:t>
      </w:r>
    </w:p>
    <w:p w:rsidR="007A0C5D" w:rsidRDefault="007A0C5D" w:rsidP="007A0C5D">
      <w:pPr>
        <w:pStyle w:val="NormalDynorex"/>
        <w:ind w:firstLine="709"/>
      </w:pPr>
      <w:r>
        <w:t>Fecha de Lectura:  20/11/2006</w:t>
      </w:r>
    </w:p>
    <w:p w:rsidR="007A0C5D" w:rsidRDefault="007A0C5D" w:rsidP="007A0C5D">
      <w:pPr>
        <w:pStyle w:val="NormalDynorex"/>
        <w:ind w:firstLine="709"/>
      </w:pPr>
      <w:r>
        <w:t>Dirección: GONZÁLEZ VIDAL, FRANCISCO    (Director)</w:t>
      </w:r>
    </w:p>
    <w:p w:rsidR="007A0C5D" w:rsidRDefault="007A0C5D" w:rsidP="007A0C5D">
      <w:pPr>
        <w:spacing w:before="120" w:after="240"/>
        <w:rPr>
          <w:b/>
          <w:u w:val="single"/>
        </w:rPr>
      </w:pPr>
      <w:r>
        <w:rPr>
          <w:b/>
          <w:u w:val="single"/>
        </w:rPr>
        <w:t>PARTICIPACIÓN EN EL PROYECTO</w:t>
      </w:r>
    </w:p>
    <w:p w:rsidR="007A0C5D" w:rsidRDefault="007A0C5D" w:rsidP="007A0C5D">
      <w:pPr>
        <w:pStyle w:val="VietasDynorex"/>
      </w:pPr>
      <w:r>
        <w:t>PT1:</w:t>
      </w:r>
    </w:p>
    <w:p w:rsidR="007A0C5D" w:rsidRDefault="007A0C5D" w:rsidP="007A0C5D">
      <w:pPr>
        <w:pStyle w:val="NormalDynorex"/>
      </w:pPr>
      <w:r w:rsidRPr="00E9622B">
        <w:rPr>
          <w:b/>
        </w:rPr>
        <w:t>T</w:t>
      </w:r>
      <w:r>
        <w:rPr>
          <w:b/>
        </w:rPr>
        <w:t>1</w:t>
      </w:r>
      <w:r w:rsidRPr="00E9622B">
        <w:rPr>
          <w:b/>
        </w:rPr>
        <w:t>.3</w:t>
      </w:r>
      <w:r>
        <w:t xml:space="preserve">: </w:t>
      </w:r>
      <w:r w:rsidRPr="00B01DBE">
        <w:t>Se definirán los requisitos detallados de los distintos elementos tecnológicos propuestos por el proyecto: Requisitos de Juegos Multijugador en línea,</w:t>
      </w:r>
      <w:r w:rsidRPr="00B01DBE">
        <w:tab/>
        <w:t>Calidad de Experiencia, Servidor de Políticas de Red, Calidad dinámica, Openflow, Seguridad, Requisitos de Codificación/</w:t>
      </w:r>
      <w:r>
        <w:t xml:space="preserve"> </w:t>
      </w:r>
      <w:r w:rsidRPr="00B01DBE">
        <w:t>Decodificación en los</w:t>
      </w:r>
      <w:r>
        <w:t xml:space="preserve"> distintos escenarios, Juegos, </w:t>
      </w:r>
      <w:r w:rsidRPr="00B01DBE">
        <w:t>Streaming.</w:t>
      </w:r>
    </w:p>
    <w:p w:rsidR="007A0C5D" w:rsidRDefault="007A0C5D" w:rsidP="007A0C5D">
      <w:pPr>
        <w:pStyle w:val="VietasDynorex"/>
      </w:pPr>
      <w:r>
        <w:t>PT2:</w:t>
      </w:r>
    </w:p>
    <w:p w:rsidR="007A0C5D" w:rsidRDefault="007A0C5D" w:rsidP="007A0C5D">
      <w:pPr>
        <w:pStyle w:val="NormalDynorex"/>
      </w:pPr>
      <w:r w:rsidRPr="00E9622B">
        <w:rPr>
          <w:b/>
        </w:rPr>
        <w:t>T</w:t>
      </w:r>
      <w:r>
        <w:rPr>
          <w:b/>
        </w:rPr>
        <w:t>2</w:t>
      </w:r>
      <w:r w:rsidRPr="00E9622B">
        <w:rPr>
          <w:b/>
        </w:rPr>
        <w:t>.1</w:t>
      </w:r>
      <w:r>
        <w:t xml:space="preserve">: Codificador - </w:t>
      </w:r>
      <w:r w:rsidRPr="00B01DBE">
        <w:t>En esta actividad se implementarán  los algoritmos, tanto de escalado flexible como de cálculo de vectores de movimiento, descritos en los objetivos del paquete.</w:t>
      </w:r>
    </w:p>
    <w:p w:rsidR="007A0C5D" w:rsidRDefault="007A0C5D" w:rsidP="007A0C5D">
      <w:pPr>
        <w:pStyle w:val="NormalDynorex"/>
      </w:pPr>
      <w:r w:rsidRPr="00E9622B">
        <w:rPr>
          <w:b/>
        </w:rPr>
        <w:t>T</w:t>
      </w:r>
      <w:r w:rsidR="005B0B21">
        <w:rPr>
          <w:b/>
        </w:rPr>
        <w:t>2</w:t>
      </w:r>
      <w:r w:rsidRPr="00E9622B">
        <w:rPr>
          <w:b/>
        </w:rPr>
        <w:t>.2</w:t>
      </w:r>
      <w:r>
        <w:t xml:space="preserve">: Decodificador - </w:t>
      </w:r>
      <w:r w:rsidRPr="00B01DBE">
        <w:t>se implementarán  los algoritmos de interpolación, descritos en los objetivos del paquete. Se incluirá un análisis de la mejor opción de interpolación en función del ratio de compresión y el tiempo de decodificación perseguido.</w:t>
      </w:r>
    </w:p>
    <w:p w:rsidR="007A0C5D" w:rsidRDefault="007A0C5D" w:rsidP="007A0C5D">
      <w:pPr>
        <w:pStyle w:val="NormalDynorex"/>
      </w:pPr>
      <w:r w:rsidRPr="00E9622B">
        <w:rPr>
          <w:b/>
        </w:rPr>
        <w:t>T</w:t>
      </w:r>
      <w:r>
        <w:rPr>
          <w:b/>
        </w:rPr>
        <w:t>2</w:t>
      </w:r>
      <w:r w:rsidRPr="00E9622B">
        <w:rPr>
          <w:b/>
        </w:rPr>
        <w:t>.3</w:t>
      </w:r>
      <w:r>
        <w:t xml:space="preserve">: Validación Modular - Ejecución de pruebas masivas sobre base de datos de videos de referencia, de cara a la validación de todos los módulos software. </w:t>
      </w:r>
    </w:p>
    <w:p w:rsidR="007A0C5D" w:rsidRDefault="007A0C5D" w:rsidP="007A0C5D">
      <w:pPr>
        <w:pStyle w:val="NormalDynorex"/>
      </w:pPr>
      <w:r>
        <w:t>Entre otros aspectos se evaluará el performance, no solo en cuanto a diagramas de distorsión de los resultados sino también en cuanto a medición de tiempos de codificación y decodificación.</w:t>
      </w:r>
    </w:p>
    <w:p w:rsidR="007A0C5D" w:rsidRDefault="007A0C5D" w:rsidP="007A0C5D">
      <w:pPr>
        <w:pStyle w:val="VietasDynorex"/>
      </w:pPr>
      <w:r>
        <w:t>PT5:</w:t>
      </w:r>
    </w:p>
    <w:p w:rsidR="00832C4F" w:rsidRPr="00832C4F" w:rsidRDefault="00832C4F" w:rsidP="00832C4F">
      <w:pPr>
        <w:pStyle w:val="NormalDynorex"/>
      </w:pPr>
      <w:r>
        <w:rPr>
          <w:b/>
        </w:rPr>
        <w:t>5.1</w:t>
      </w:r>
      <w:r w:rsidRPr="00832C4F">
        <w:rPr>
          <w:b/>
        </w:rPr>
        <w:t xml:space="preserve">: </w:t>
      </w:r>
      <w:r w:rsidRPr="00832C4F">
        <w:t>Integración</w:t>
      </w:r>
      <w:r w:rsidRPr="00832C4F">
        <w:rPr>
          <w:b/>
        </w:rPr>
        <w:t xml:space="preserve"> </w:t>
      </w:r>
      <w:r>
        <w:rPr>
          <w:b/>
        </w:rPr>
        <w:t>–</w:t>
      </w:r>
      <w:r w:rsidRPr="00832C4F">
        <w:rPr>
          <w:b/>
        </w:rPr>
        <w:t xml:space="preserve"> </w:t>
      </w:r>
      <w:r>
        <w:t>Integración de los módulos de codificación LHE en la prueba de cadena de servicio completa</w:t>
      </w:r>
      <w:r w:rsidRPr="00832C4F">
        <w:t>.</w:t>
      </w:r>
    </w:p>
    <w:p w:rsidR="007A0C5D" w:rsidRDefault="007A0C5D" w:rsidP="007A0C5D">
      <w:pPr>
        <w:pStyle w:val="NormalDynorex"/>
      </w:pPr>
      <w:r>
        <w:rPr>
          <w:b/>
        </w:rPr>
        <w:t>5.2</w:t>
      </w:r>
      <w:r>
        <w:t>: Evaluación -</w:t>
      </w:r>
      <w:r w:rsidRPr="00B01DBE">
        <w:t xml:space="preserve"> Validación del Codificador y de los Protocolos de Red, Validación de los ficheros gráficos, descarga y presentación, Validación de otras aplicaciones.</w:t>
      </w:r>
    </w:p>
    <w:p w:rsidR="00707190" w:rsidRDefault="00707190" w:rsidP="007A0C5D">
      <w:pPr>
        <w:pStyle w:val="NormalDynorex"/>
      </w:pPr>
    </w:p>
    <w:p w:rsidR="00707190" w:rsidRDefault="00707190" w:rsidP="00765E5E">
      <w:pPr>
        <w:spacing w:before="120"/>
      </w:pPr>
      <w:r w:rsidRPr="007D6662">
        <w:rPr>
          <w:b/>
        </w:rPr>
        <w:t xml:space="preserve">El presupuesto previsto para la subcontratación asciende a los </w:t>
      </w:r>
      <w:r>
        <w:rPr>
          <w:b/>
        </w:rPr>
        <w:t>255</w:t>
      </w:r>
      <w:r w:rsidRPr="007D6662">
        <w:rPr>
          <w:b/>
        </w:rPr>
        <w:t>.000€.</w:t>
      </w:r>
    </w:p>
    <w:p w:rsidR="007A0C5D" w:rsidRDefault="007A0C5D" w:rsidP="007A0C5D">
      <w:pPr>
        <w:spacing w:before="120" w:after="240"/>
        <w:rPr>
          <w:b/>
          <w:u w:val="single"/>
        </w:rPr>
      </w:pPr>
      <w:r>
        <w:rPr>
          <w:b/>
          <w:u w:val="single"/>
        </w:rPr>
        <w:t>PERSONAL INVOLUCRADO</w:t>
      </w:r>
    </w:p>
    <w:p w:rsidR="007A0C5D" w:rsidRPr="007D6662" w:rsidRDefault="007A0C5D" w:rsidP="007A0C5D">
      <w:pPr>
        <w:spacing w:before="120" w:after="120"/>
        <w:rPr>
          <w:b/>
        </w:rPr>
      </w:pPr>
      <w:bookmarkStart w:id="115" w:name="_Toc41969310"/>
      <w:bookmarkStart w:id="116" w:name="_Toc54095446"/>
      <w:bookmarkStart w:id="117" w:name="_Toc54095568"/>
      <w:r w:rsidRPr="007D6662">
        <w:rPr>
          <w:b/>
        </w:rPr>
        <w:t>Director del proyecto</w:t>
      </w:r>
      <w:bookmarkEnd w:id="115"/>
      <w:bookmarkEnd w:id="116"/>
      <w:bookmarkEnd w:id="117"/>
    </w:p>
    <w:p w:rsidR="007A0C5D" w:rsidRDefault="007A0C5D" w:rsidP="007A0C5D">
      <w:pPr>
        <w:pStyle w:val="NormalDynorex"/>
      </w:pPr>
      <w:r w:rsidRPr="000210BC">
        <w:rPr>
          <w:rFonts w:cs="Arial"/>
          <w:b/>
        </w:rPr>
        <w:t>D. Francisco González</w:t>
      </w:r>
      <w:r>
        <w:rPr>
          <w:rFonts w:cs="Arial"/>
        </w:rPr>
        <w:t xml:space="preserve"> Vidal, </w:t>
      </w:r>
      <w:r>
        <w:t xml:space="preserve">Doctor Ingeniero de Telecomunicación y Profesor Titular de Universidad en el Departamento de Ingeniería de Sistemas Telemáticos de la Universidad Politécnica de Madrid. En 1973 se incorporó a Standard Eléctrica S.A., en la actualidad Alcatel-Lucent España, desarrollando su actividad hasta 2002 en las divisiones de Conmutación (circuitos y ATM), y como Director Técnico de Estrategias de Redes de Acceso a nivel </w:t>
      </w:r>
      <w:r>
        <w:lastRenderedPageBreak/>
        <w:t>corporativo mundial. Sus actividades de investigación más recientes se centran en la calidad de servicios de video en Internet y en redes de siguiente generación. Desde 1982 trabaja en el Departamento de Ingeniería de Sistemas Telemáticos, donde imparte docencia de grado, postgrado desde 1986 en el ámbito de la ingeniería del software y arquitectura de sistemas de telecomunicación. Ha participado en numerosos proyectos de investigación de ámbito nacional, y ha publicado numerosos artículos y ponencias en congresos y publicaciones de relevancia internacional en los temas de sus actividades. Es director de la Cátedra Alcatel-Lucent en la Universidad Politécnica de Madrid.</w:t>
      </w:r>
    </w:p>
    <w:p w:rsidR="007A0C5D" w:rsidRDefault="007A0C5D" w:rsidP="007A0C5D">
      <w:pPr>
        <w:spacing w:before="120" w:after="120"/>
        <w:rPr>
          <w:b/>
        </w:rPr>
      </w:pPr>
      <w:r w:rsidRPr="000210BC">
        <w:rPr>
          <w:b/>
        </w:rPr>
        <w:t>Investigador</w:t>
      </w:r>
      <w:r w:rsidR="002B1087">
        <w:rPr>
          <w:b/>
        </w:rPr>
        <w:t>es</w:t>
      </w:r>
      <w:r w:rsidRPr="000210BC">
        <w:rPr>
          <w:b/>
        </w:rPr>
        <w:t xml:space="preserve"> senior</w:t>
      </w:r>
    </w:p>
    <w:p w:rsidR="002B1087" w:rsidRPr="002B1087" w:rsidRDefault="002B1087" w:rsidP="002C746B">
      <w:pPr>
        <w:pStyle w:val="NormalDynorex"/>
      </w:pPr>
      <w:r w:rsidRPr="002B1087">
        <w:t>Dos investigadores senior, ingenieros de telecomunicación pendientes de contratación</w:t>
      </w:r>
    </w:p>
    <w:p w:rsidR="007A0C5D" w:rsidRPr="00B65D5C" w:rsidRDefault="007A0C5D" w:rsidP="007A0C5D">
      <w:pPr>
        <w:pStyle w:val="Ttulo3"/>
        <w:rPr>
          <w:u w:val="single"/>
        </w:rPr>
      </w:pPr>
      <w:bookmarkStart w:id="118" w:name="_Toc418530489"/>
      <w:r w:rsidRPr="001E2099">
        <w:rPr>
          <w:u w:val="single"/>
        </w:rPr>
        <w:t>Otras colaboraciones técnicas</w:t>
      </w:r>
      <w:bookmarkEnd w:id="118"/>
    </w:p>
    <w:p w:rsidR="007A0C5D" w:rsidRDefault="007A0C5D" w:rsidP="007A0C5D">
      <w:pPr>
        <w:pStyle w:val="NormalDynorex"/>
      </w:pPr>
      <w:r>
        <w:rPr>
          <w:lang w:val="es-ES_tradnl"/>
        </w:rPr>
        <w:t>N/A</w:t>
      </w:r>
    </w:p>
    <w:p w:rsidR="007A0C5D" w:rsidRDefault="007A0C5D" w:rsidP="007A0C5D">
      <w:pPr>
        <w:rPr>
          <w:rFonts w:ascii="Cambria" w:eastAsia="Times New Roman" w:hAnsi="Cambria"/>
          <w:b/>
          <w:bCs/>
          <w:color w:val="4F81BD"/>
          <w:sz w:val="26"/>
          <w:szCs w:val="26"/>
          <w:u w:val="single"/>
        </w:rPr>
      </w:pPr>
      <w:r>
        <w:rPr>
          <w:u w:val="single"/>
        </w:rPr>
        <w:br w:type="page"/>
      </w:r>
    </w:p>
    <w:p w:rsidR="007A0C5D" w:rsidRPr="00B65D5C" w:rsidRDefault="007A0C5D" w:rsidP="007A0C5D">
      <w:pPr>
        <w:pStyle w:val="Ttulo2"/>
        <w:rPr>
          <w:u w:val="single"/>
        </w:rPr>
      </w:pPr>
      <w:bookmarkStart w:id="119" w:name="_Toc418530490"/>
      <w:r w:rsidRPr="001E2099">
        <w:rPr>
          <w:u w:val="single"/>
        </w:rPr>
        <w:lastRenderedPageBreak/>
        <w:t>Mercado del proyecto y competencia para la empresa</w:t>
      </w:r>
      <w:bookmarkEnd w:id="119"/>
    </w:p>
    <w:p w:rsidR="007A0C5D" w:rsidRDefault="007A0C5D" w:rsidP="007A0C5D">
      <w:pPr>
        <w:pStyle w:val="NormalDynorex"/>
      </w:pPr>
      <w:r>
        <w:t>La tecnología que se pretende desarrollar en el contexto del proyecto ARQUEOPTERIX forma parte de la estrategia de video de la compañía, que es líder en soluciones de IPTV implantadas en operadores y suministrador global de tecnología.</w:t>
      </w:r>
    </w:p>
    <w:p w:rsidR="007A0C5D" w:rsidRPr="00C7746B" w:rsidRDefault="007A0C5D" w:rsidP="007A0C5D">
      <w:pPr>
        <w:spacing w:before="120" w:after="240"/>
        <w:rPr>
          <w:b/>
          <w:u w:val="single"/>
        </w:rPr>
      </w:pPr>
      <w:r w:rsidRPr="00C7746B">
        <w:rPr>
          <w:b/>
          <w:u w:val="single"/>
        </w:rPr>
        <w:t xml:space="preserve">Incorporación de la Tecnología LHE </w:t>
      </w:r>
    </w:p>
    <w:p w:rsidR="007A0C5D" w:rsidRDefault="007A0C5D" w:rsidP="007A0C5D">
      <w:pPr>
        <w:pStyle w:val="NormalDynorex"/>
      </w:pPr>
      <w:r>
        <w:t>Las ventajas tecnológicas de incorporar en nuestro portfolio la codificación de video LHE tanto para soluciones de cloud gaming como para codificadores de televisión proporcionan un valor añadido para nuestros clientes en ahorro de costes de ancho de banda y mejora de la calidad del producto final. Asi mismo, Alcatel-lucent ofrece soluciones de cloud gaming a través de partners , y con esta nueva tecnología Alcatel-lucent puede incorporar producto propio en portfolio y/o licenciar el uso del codificador</w:t>
      </w:r>
    </w:p>
    <w:p w:rsidR="007A0C5D" w:rsidRPr="00C7746B" w:rsidRDefault="007A0C5D" w:rsidP="007A0C5D">
      <w:pPr>
        <w:spacing w:before="120" w:after="240"/>
        <w:rPr>
          <w:b/>
          <w:u w:val="single"/>
        </w:rPr>
      </w:pPr>
      <w:r w:rsidRPr="00C7746B">
        <w:rPr>
          <w:b/>
          <w:u w:val="single"/>
        </w:rPr>
        <w:t>Incorporación de la tecnología Q4S</w:t>
      </w:r>
    </w:p>
    <w:p w:rsidR="007A0C5D" w:rsidRDefault="007A0C5D" w:rsidP="007A0C5D">
      <w:pPr>
        <w:pStyle w:val="NormalDynorex"/>
      </w:pPr>
      <w:r>
        <w:t>La tecnología Q4S tiene aplicabilidad tanto en aplicaciones de tiempo real como en CDN (content delivery networks) donde Alcatel-lucent posee productos y servicios. Con Q4S se dota de mayor inteligencia la CDN y se resuelven muchos problemas de forma transparente al usuario final</w:t>
      </w:r>
    </w:p>
    <w:p w:rsidR="007A0C5D" w:rsidRDefault="007A0C5D" w:rsidP="007A0C5D">
      <w:pPr>
        <w:pStyle w:val="NormalDynorex"/>
      </w:pPr>
      <w:r w:rsidRPr="00A36E52">
        <w:t>Donde reside el interés de Alcatel-Lucent es en la relación entre el vídeo y la CDN. El video se ha convertido en el principal motor de Internet, así como de otras redes privadas.</w:t>
      </w:r>
    </w:p>
    <w:p w:rsidR="007A0C5D" w:rsidRDefault="007A0C5D" w:rsidP="007A0C5D">
      <w:pPr>
        <w:pStyle w:val="NormalDynorex"/>
      </w:pPr>
      <w:r w:rsidRPr="00A36E52">
        <w:t>Hoy en día la calidad de vídeo de Internet es relativamente pobre (calidad pc), dependiendo de la velocidad de acceso. Como las velocidades de acceso (y rendimiento) continúan aumentando así será la calidad-y por lo tanto el ancho de banda de la demanda de video; Akamai, anunció que sus servidores de streaming de vídeo sirven vídeo a 700 kbps en promedio, frente a los 300 kbps de hace unos años.</w:t>
      </w:r>
    </w:p>
    <w:p w:rsidR="007A0C5D" w:rsidRDefault="007A0C5D" w:rsidP="007A0C5D">
      <w:pPr>
        <w:pStyle w:val="NormalDynorex"/>
      </w:pPr>
      <w:r w:rsidRPr="00A36E52">
        <w:t>Google / YouTube solo están generando 50.000 terabytes (50 petabytes) al mes de vídeo. Si bien este número por sí solo es bastante difícil de imaginar para la mayoría, sentimos que estamos en los albores de la distribución de contenido de Internet Video. Para poner las cosas en perspectiva, 60 millones de usuarios de YouTube viendo videos durante 20 meses consumirían un ancho de banda igual al de sólo 3 millones de usuarios descargando 2 de alta definición (HD) al mes. A medida que Internet se convierte en el vehículo dominante para el alquiler de películas y similares, las demandas de la red van a ser asombroso.</w:t>
      </w:r>
    </w:p>
    <w:p w:rsidR="007A0C5D" w:rsidRDefault="007A0C5D" w:rsidP="007A0C5D">
      <w:pPr>
        <w:pStyle w:val="NormalDynorex"/>
      </w:pPr>
      <w:r w:rsidRPr="00A36E52">
        <w:t>Además, el despliegue de IPTV con los operadores de red también ha comenzado a ganar impulso. Si bien en general se habla de CDN para la distribución de contenidos en Internet, los operadores de IPTV también pueden beneficiarse de la misma tecnología. Los operadores de IPTV están desplegando en diferido servicios de televisión (TSTV), que pueden dar lugar a requerimientos de ancho de banda extraordinarios, debido a su naturaleza unicast (es decir, una secuencia de vídeo único para cada usuario). De hecho, los servicios de TSTV tienen un costo prohibitivo para desplegarse sin almacenamiento en caché distribuido debido a la alta tasa de subscripción.</w:t>
      </w:r>
    </w:p>
    <w:p w:rsidR="007A0C5D" w:rsidRDefault="007A0C5D" w:rsidP="007A0C5D">
      <w:pPr>
        <w:pStyle w:val="NormalDynorex"/>
      </w:pPr>
      <w:r w:rsidRPr="00A36E52">
        <w:t xml:space="preserve">La caída de los costos de almacenamiento de CDN tendrá un efecto positivo en el despliegue de estas redes. Durante los últimos años estamos asistiendo a una caída de los precios del almacenamiento. Impulsada por la electrónica de consumo, la memoria flash, en particular, ha disminuido en más de un 50% interanual, lo que significa el doble de capacidad de almacenamiento por el mismo precio cada año. El almacenamiento de una película de alta definición en flash costaba más de $ 2000 en 2003; alrededor de $ 20 en 2009 y $ 2 para el año 2013. </w:t>
      </w:r>
    </w:p>
    <w:p w:rsidR="007A0C5D" w:rsidRDefault="007A0C5D" w:rsidP="007A0C5D">
      <w:pPr>
        <w:pStyle w:val="NormalDynorex"/>
      </w:pPr>
      <w:r w:rsidRPr="00A36E52">
        <w:t>Las CDNs mueven el contenido más cerca del consumidor para reducir los costes de transporte, en otras palabras el almacenamiento en caché reemplaza transporte; esto es importante, ya que implica menor necesidad de puertos Gigabit Ethernet y 10 Gigabit Ethernet en los equipos de red y en la red de transporte. Como los costes de almacenamiento siguen cayendo a un ritmo mucho más rápido que el equipo de red esto se traducirá en más contenido a almacenar más cerca del consumidor.</w:t>
      </w:r>
    </w:p>
    <w:p w:rsidR="007A0C5D" w:rsidRDefault="007A0C5D" w:rsidP="007A0C5D">
      <w:pPr>
        <w:pStyle w:val="NormalDynorex"/>
      </w:pPr>
      <w:r w:rsidRPr="00A342D9">
        <w:lastRenderedPageBreak/>
        <w:t xml:space="preserve">Se espera </w:t>
      </w:r>
      <w:r w:rsidRPr="00165140">
        <w:t>unos $ 30B / $ 50B en ingresos en 2012 (ABI Research, CIBC) para los proveedores de contenido de vídeo (BBC.com, ABC, Disney, etc) para vídeo distribuido por Internet. La mayoría serán financiados por anuncios, pero también se espera un gran crecimiento en abonados de servicios de video en línea pagados (alquiler y compra). El éxito en la distribución de vídeo en línea impulsará el crecimiento de la CDN. El pronóstico de mercado para el proveedor de servicio CDN está bien documentado, con las previsiones de $ 5 a $ 10 mil millones en los próximos cinco años. Nos han pronosticado el mercado de CDN relacionado con CAPEX que incluye servidores de streaming de vídeo distribuidos y servidores de almacenamiento en caché para aproximadamente $ 2 mil millones en cinco años</w:t>
      </w:r>
      <w:r w:rsidRPr="00A342D9">
        <w:t>.</w:t>
      </w:r>
    </w:p>
    <w:p w:rsidR="007A0C5D" w:rsidRPr="00C7746B" w:rsidRDefault="007A0C5D" w:rsidP="007A0C5D">
      <w:pPr>
        <w:spacing w:before="120" w:after="240"/>
        <w:rPr>
          <w:b/>
          <w:u w:val="single"/>
        </w:rPr>
      </w:pPr>
      <w:r w:rsidRPr="00C7746B">
        <w:rPr>
          <w:b/>
          <w:u w:val="single"/>
        </w:rPr>
        <w:t>Incorporación de la tecnología policy server</w:t>
      </w:r>
    </w:p>
    <w:p w:rsidR="007A0C5D" w:rsidRDefault="007A0C5D" w:rsidP="007A0C5D">
      <w:pPr>
        <w:pStyle w:val="NormalDynorex"/>
      </w:pPr>
      <w:r>
        <w:t xml:space="preserve">Dentro de nuestro portfolio se encuentra el producto 5780 DSC (dynamic service controller) , el cual, gracias al proyecto ARQUEOPTERIX, incorporaría las funciones de control de admisión y exposición de capacidades definidas en este proyecto, además de nuevos conectores openflow para la actuación sobre elementos de red de operador. </w:t>
      </w:r>
    </w:p>
    <w:p w:rsidR="007A0C5D" w:rsidRDefault="007A0C5D" w:rsidP="007A0C5D">
      <w:pPr>
        <w:pStyle w:val="NormalDynorex"/>
      </w:pPr>
      <w:r>
        <w:t>Dentro de este apartado se considera el negocio de la venta del concepto de calidad de servicio bajo demanda mediante licenciamiento por numero de sesiones.</w:t>
      </w:r>
    </w:p>
    <w:p w:rsidR="007A0C5D" w:rsidRDefault="007A0C5D" w:rsidP="007A0C5D">
      <w:pPr>
        <w:pStyle w:val="NormalDynorex"/>
      </w:pPr>
      <w:r w:rsidRPr="00A36E52">
        <w:t xml:space="preserve">Precio por transaccion: calculable segun dimensionamiento de transacciones por Segundo. </w:t>
      </w:r>
      <w:r>
        <w:t>La inversión de los proveedores de servicios debe suponer el 10% de los ingresos destinados a la compra de QoS on demand, lo cual arroja una cifra cercana a los 2 cts por operación de provisión de calidad.</w:t>
      </w:r>
    </w:p>
    <w:p w:rsidR="007A0C5D" w:rsidRDefault="007A0C5D" w:rsidP="007A0C5D">
      <w:pPr>
        <w:pStyle w:val="NormalDynorex"/>
      </w:pPr>
      <w:r w:rsidRPr="00A36E52">
        <w:t xml:space="preserve">Se estima un </w:t>
      </w:r>
      <w:r>
        <w:t xml:space="preserve">beneficio total </w:t>
      </w:r>
      <w:r w:rsidRPr="00A36E52">
        <w:t>creciente</w:t>
      </w:r>
      <w:r>
        <w:t xml:space="preserve"> fundamentado en la adopción del GaaS (gaming as a service) como sistema de distribución digital de juegos, con una penetración entre el 5% al 29%</w:t>
      </w:r>
    </w:p>
    <w:p w:rsidR="007A0C5D" w:rsidRDefault="007A0C5D" w:rsidP="007A0C5D">
      <w:pPr>
        <w:pStyle w:val="NormalDynorex"/>
      </w:pPr>
      <w:r>
        <w:t>Los operadores de red destinarían un 12% de los ingresos por concepto de calidad en reinversión en red por adquisición en CAPEX, lo cual supone un beneficio indirecto adicional para alcatel-lucent.  Con la suma de licencias e ingresos indirectos  se esperan unos ingresos de 12M€ solo en el mercado español en 3-4 años.</w:t>
      </w:r>
    </w:p>
    <w:p w:rsidR="007A0C5D" w:rsidRDefault="007A0C5D" w:rsidP="007A0C5D">
      <w:pPr>
        <w:rPr>
          <w:rFonts w:ascii="Cambria" w:eastAsia="Times New Roman" w:hAnsi="Cambria"/>
          <w:b/>
          <w:bCs/>
          <w:color w:val="4F81BD"/>
          <w:sz w:val="26"/>
          <w:szCs w:val="26"/>
          <w:u w:val="single"/>
        </w:rPr>
      </w:pPr>
      <w:bookmarkStart w:id="120" w:name="_Ref392878808"/>
      <w:r>
        <w:rPr>
          <w:u w:val="single"/>
        </w:rPr>
        <w:br w:type="page"/>
      </w:r>
    </w:p>
    <w:p w:rsidR="007A0C5D" w:rsidRPr="00B65D5C" w:rsidRDefault="007A0C5D" w:rsidP="007A0C5D">
      <w:pPr>
        <w:pStyle w:val="Ttulo2"/>
        <w:rPr>
          <w:u w:val="single"/>
        </w:rPr>
      </w:pPr>
      <w:bookmarkStart w:id="121" w:name="_Toc418530491"/>
      <w:r w:rsidRPr="001E2099">
        <w:rPr>
          <w:u w:val="single"/>
        </w:rPr>
        <w:lastRenderedPageBreak/>
        <w:t>Socioeconomía y otros aspectos de interés</w:t>
      </w:r>
      <w:bookmarkEnd w:id="120"/>
      <w:bookmarkEnd w:id="121"/>
    </w:p>
    <w:p w:rsidR="007A0C5D" w:rsidRPr="00DC28EE" w:rsidRDefault="007A0C5D" w:rsidP="007A0C5D">
      <w:pPr>
        <w:pStyle w:val="Ttulo3"/>
      </w:pPr>
      <w:bookmarkStart w:id="122" w:name="_Toc418530492"/>
      <w:r w:rsidRPr="00DC28EE">
        <w:t>Creación de empleo en la empresa relacionado con la ejecución del proyecto.</w:t>
      </w:r>
      <w:bookmarkEnd w:id="122"/>
      <w:r w:rsidRPr="00DC28EE">
        <w:t xml:space="preserve"> </w:t>
      </w:r>
    </w:p>
    <w:p w:rsidR="007A0C5D" w:rsidRDefault="007A0C5D" w:rsidP="007A0C5D">
      <w:pPr>
        <w:pStyle w:val="NormalDynorex"/>
      </w:pPr>
      <w:r>
        <w:t xml:space="preserve">Durante la ejecución del proyecto se prevee la creación de empleo de </w:t>
      </w:r>
      <w:r w:rsidRPr="00C7746B">
        <w:rPr>
          <w:b/>
        </w:rPr>
        <w:t>titulación superior (ingeniero superior o equivalente)</w:t>
      </w:r>
      <w:r>
        <w:t xml:space="preserve"> fundamentalmente para trabajar en el desarrollo de algoritmos paralelizados sobre placas de video (GPUs). Al menos </w:t>
      </w:r>
      <w:r>
        <w:rPr>
          <w:b/>
        </w:rPr>
        <w:t>cinco</w:t>
      </w:r>
      <w:r>
        <w:t xml:space="preserve"> nuevos puestos se crearán específicamente para esta labor.</w:t>
      </w:r>
    </w:p>
    <w:p w:rsidR="007A0C5D" w:rsidRPr="00DC28EE" w:rsidRDefault="007A0C5D" w:rsidP="007A0C5D">
      <w:pPr>
        <w:pStyle w:val="NormalDynorex"/>
      </w:pPr>
      <w:r>
        <w:t>Se prevee así mismo la creación de puestos en IP-platforms para la adecuación de uno de los productos del portfolio a los resultados del proyecto en cuanto a provisión de calidad dinámica on demand.</w:t>
      </w:r>
    </w:p>
    <w:p w:rsidR="007A0C5D" w:rsidRPr="00DC28EE" w:rsidRDefault="007A0C5D" w:rsidP="007A0C5D">
      <w:pPr>
        <w:pStyle w:val="Ttulo3"/>
      </w:pPr>
      <w:bookmarkStart w:id="123" w:name="_Toc418530493"/>
      <w:r w:rsidRPr="001E2099">
        <w:t>Creación de empleo en la empresa relacionado con la futura industrialización, tras la ejecución del proyecto.</w:t>
      </w:r>
      <w:bookmarkEnd w:id="123"/>
    </w:p>
    <w:p w:rsidR="007A0C5D" w:rsidRPr="00C7746B" w:rsidRDefault="007A0C5D" w:rsidP="007A0C5D">
      <w:pPr>
        <w:pStyle w:val="NormalDynorex"/>
      </w:pPr>
      <w:r w:rsidRPr="00C7746B">
        <w:t xml:space="preserve">Una vez finalizado el proyecto, y generadas la líneas de producto que se comercializaran mediante la red de ventas de Alcatel-Lucent S.A. el soporte de Nivel 2 ( soporte en campo de tipo 24x7 ), asi como el soporte de Nivel 3 ( soporte especializado remoto en modo 24x7 o 8x5 ) y el soporte de Nivel 4 ( soporte de mantenimiento y reparos del producto ) se proporcionaran desde las instalaciones de Alcatel-Lucent en España al menos durante los primeros 3 años de puesta en servicio. También el soporte a Marketing o a la Introducción del Producto en nuevos clientes será proporcionado conjuntamente desde el  departamento de IP-Platforms y el  Centro de Competencia de Video que hay en Madrid. Se estima que se podrán crean </w:t>
      </w:r>
      <w:r w:rsidRPr="00C7746B">
        <w:rPr>
          <w:b/>
        </w:rPr>
        <w:t>5 puestos de trabajo</w:t>
      </w:r>
      <w:r w:rsidRPr="00C7746B">
        <w:t xml:space="preserve"> estables para estas tareas durante la vida del proyecto</w:t>
      </w:r>
      <w:r>
        <w:t>.</w:t>
      </w:r>
    </w:p>
    <w:p w:rsidR="007A0C5D" w:rsidRPr="00DC28EE" w:rsidRDefault="007A0C5D" w:rsidP="007A0C5D">
      <w:pPr>
        <w:pStyle w:val="Ttulo3"/>
      </w:pPr>
      <w:bookmarkStart w:id="124" w:name="_Toc418530494"/>
      <w:r w:rsidRPr="00DC28EE">
        <w:t>Patentabilidad de los resultados y estrategia de protección de la Propiedad Intelectual por parte de la empresa.</w:t>
      </w:r>
      <w:bookmarkEnd w:id="124"/>
    </w:p>
    <w:p w:rsidR="007A0C5D" w:rsidRPr="009A53B0" w:rsidRDefault="007A0C5D" w:rsidP="007A0C5D">
      <w:pPr>
        <w:pStyle w:val="NormalDynorex"/>
      </w:pPr>
      <w:r>
        <w:t>La al</w:t>
      </w:r>
      <w:r w:rsidRPr="009A53B0">
        <w:t xml:space="preserve">goritmica de los nuevos codificadores de video LHE no se pretende patentar, para lograr una mayor difusión y co-creacion en el proceso de mejora del codificador. Sin embargo se protegerá el producto profesional de Alcatel lucent mediante licenciamiento. </w:t>
      </w:r>
    </w:p>
    <w:p w:rsidR="007A0C5D" w:rsidRPr="009A53B0" w:rsidRDefault="007A0C5D" w:rsidP="007A0C5D">
      <w:pPr>
        <w:pStyle w:val="NormalDynorex"/>
      </w:pPr>
      <w:r w:rsidRPr="009A53B0">
        <w:t>El protocolo Q4S seguirá siendo completamente estándar y no patentable. Las mejoras introducidas durante la vida del proyecto formarán parte de dicho estandar</w:t>
      </w:r>
    </w:p>
    <w:p w:rsidR="007A0C5D" w:rsidRPr="009A53B0" w:rsidRDefault="007A0C5D" w:rsidP="007A0C5D">
      <w:pPr>
        <w:pStyle w:val="NormalDynorex"/>
      </w:pPr>
      <w:r w:rsidRPr="009A53B0">
        <w:t xml:space="preserve">Podrán surgir patentes en la parte de provisión dinámica de calidad que tengan relación especifica con productos existentes de Alcatel-lucent. </w:t>
      </w:r>
    </w:p>
    <w:p w:rsidR="007A0C5D" w:rsidRDefault="007A0C5D" w:rsidP="007A0C5D">
      <w:pPr>
        <w:pStyle w:val="NormalDynorex"/>
      </w:pPr>
      <w:r w:rsidRPr="009A53B0">
        <w:t>Alcatel-lucent es muy activa en la generación de patentes, de hecho e</w:t>
      </w:r>
      <w:r w:rsidRPr="0016798C">
        <w:t xml:space="preserve">l resultado de la actividad investigadora de Alcatel-Lucent en el mundo ha dado lugar a un grupo de más de 76.000 profesionales y una elevada inversión en I+D, más de 29.000 patentes activas y el máximo reconocimiento a la excelencia investigadora de su personal. </w:t>
      </w:r>
    </w:p>
    <w:p w:rsidR="007A0C5D" w:rsidRDefault="007A0C5D" w:rsidP="007A0C5D">
      <w:pPr>
        <w:pStyle w:val="NormalDynorex"/>
      </w:pPr>
      <w:r>
        <w:t>En</w:t>
      </w:r>
      <w:r w:rsidRPr="0016798C">
        <w:t xml:space="preserve"> el tra</w:t>
      </w:r>
      <w:r>
        <w:t>n</w:t>
      </w:r>
      <w:r w:rsidRPr="0016798C">
        <w:t>scurso del año 2010</w:t>
      </w:r>
      <w:r>
        <w:t xml:space="preserve"> </w:t>
      </w:r>
      <w:r w:rsidRPr="0016798C">
        <w:t>el equipo de investigadores de Alcatel-Lucent en España</w:t>
      </w:r>
      <w:r>
        <w:t xml:space="preserve"> ha registrado</w:t>
      </w:r>
      <w:r w:rsidRPr="0016798C">
        <w:t xml:space="preserve"> 14 patentes de alto contenido tecnológico. </w:t>
      </w:r>
    </w:p>
    <w:p w:rsidR="007A0C5D" w:rsidRDefault="007A0C5D" w:rsidP="007A0C5D">
      <w:pPr>
        <w:pStyle w:val="NormalDynorex"/>
        <w:rPr>
          <w:u w:val="single"/>
        </w:rPr>
      </w:pPr>
      <w:r w:rsidRPr="0016798C">
        <w:t xml:space="preserve">Ejemplos a tener en cuenta de su compromiso con la sociedad, son su iniciativa GreenTouch (con el objetivo de disminuir en un factor de 1.000 la huella de carbono de las actividades de tecnologías de la información y las comunicaciones) o la innovación lightRadio (con una optimación del volumen de las antenas de comunicaciones móviles y con una mejor gestión y menor consumo). </w:t>
      </w:r>
    </w:p>
    <w:p w:rsidR="007A0C5D" w:rsidRDefault="007A0C5D" w:rsidP="007A0C5D">
      <w:pPr>
        <w:pStyle w:val="Ttulo3"/>
      </w:pPr>
      <w:bookmarkStart w:id="125" w:name="_Toc418530495"/>
      <w:r>
        <w:t>Impacto medioambiental</w:t>
      </w:r>
      <w:bookmarkEnd w:id="125"/>
    </w:p>
    <w:p w:rsidR="007A0C5D" w:rsidRPr="00CE0D29" w:rsidRDefault="007A0C5D" w:rsidP="007A0C5D">
      <w:pPr>
        <w:pStyle w:val="NormalDynorex"/>
      </w:pPr>
      <w:r w:rsidRPr="00CE0D29">
        <w:t>La actividad industrial de Alcatel-Lucent en España comprende el ciclo completo de vida del producto, desde su definición, acorde a las necesidades de las tendencias del mercado, hasta su puesta en marcha y mantenimiento, a satisfacción del cliente y se desarrolla en el sector de las redes de telecomunicación, en el mercado de redes de telecomunicación fijas (redes de acceso por fibra o cobre), en el mercado de redes móviles y en el mercado de redes privadas y corporativas.</w:t>
      </w:r>
    </w:p>
    <w:p w:rsidR="007A0C5D" w:rsidRDefault="007A0C5D" w:rsidP="007A0C5D">
      <w:pPr>
        <w:pStyle w:val="NormalDynorex"/>
      </w:pPr>
      <w:r w:rsidRPr="00CE0D29">
        <w:t xml:space="preserve">En la actualidad Alcatel-Lucent concibe la calidad como una herramienta clave para el desarrollo del negocio. Para ello, basa su política de calidad en el enfoque al cliente, la </w:t>
      </w:r>
      <w:r w:rsidRPr="00CE0D29">
        <w:lastRenderedPageBreak/>
        <w:t>innovación, el trabajo en equipo y la responsabilidad. Esta política se desarrolla a través del Sistema de Gestión de Calidad, certificado según ISO 9001:2000 desde el año 2001, y más recientemente también según TL 9000, cuyos pilares básicos son la satisfacción del cliente, la mejora continua y el enfoque a procesos.</w:t>
      </w:r>
      <w:r w:rsidRPr="00F43B00">
        <w:t xml:space="preserve"> Además, Alcatel-Lucent cuenta con un Sistema de Gestión y Control de la Calidad según los estándares ISO 9000 y TL 14000</w:t>
      </w:r>
      <w:r>
        <w:t>.</w:t>
      </w:r>
    </w:p>
    <w:p w:rsidR="007A0C5D" w:rsidRDefault="007A0C5D" w:rsidP="007A0C5D">
      <w:pPr>
        <w:pStyle w:val="NormalDynorex"/>
      </w:pPr>
      <w:r w:rsidRPr="00F43B00">
        <w:t>La tesitura ambiental actual hace obligatoria la implicación de las grandes empresas, con el objetivo de frenar en impacto que las actividades de origen humano tienen sobre los compartimentos ambientales. En este sentido, es imprescindible incorporar en lo</w:t>
      </w:r>
      <w:r>
        <w:t xml:space="preserve">s procesos </w:t>
      </w:r>
      <w:r w:rsidRPr="00F43B00">
        <w:t>servicios y productos un compromiso decidido por la protección del medio ambiente.</w:t>
      </w:r>
      <w:r>
        <w:t xml:space="preserve"> </w:t>
      </w:r>
    </w:p>
    <w:p w:rsidR="007A0C5D" w:rsidRPr="00F43B00" w:rsidRDefault="007A0C5D" w:rsidP="007A0C5D">
      <w:pPr>
        <w:pStyle w:val="NormalDynorex"/>
      </w:pPr>
      <w:r w:rsidRPr="00F43B00">
        <w:t>En base a ello, Alcatel-Lucent mantiene un claro compromiso ambiental en sus actividades de negocio: desde sus procesos al diseño desus productos, pasando por el uso de su tecnología.</w:t>
      </w:r>
      <w:r>
        <w:t xml:space="preserve"> </w:t>
      </w:r>
      <w:r w:rsidRPr="00F43B00">
        <w:t>Así, la empresa lleva a cabo su actividad de manera sostenible y con una mentalidad eco-eficiente. Algunos ejemplos:</w:t>
      </w:r>
    </w:p>
    <w:p w:rsidR="007A0C5D" w:rsidRPr="00F43B00" w:rsidRDefault="007A0C5D" w:rsidP="007A0C5D">
      <w:pPr>
        <w:pStyle w:val="NormalDynorex"/>
      </w:pPr>
      <w:r w:rsidRPr="00F43B00">
        <w:t>Reducción del 30% en el consumo energético en equipo de cliente de acceso de fibra</w:t>
      </w:r>
    </w:p>
    <w:p w:rsidR="007A0C5D" w:rsidRPr="00F43B00" w:rsidRDefault="007A0C5D" w:rsidP="007A0C5D">
      <w:pPr>
        <w:pStyle w:val="NormalDynorex"/>
      </w:pPr>
      <w:r w:rsidRPr="00F43B00">
        <w:t>Reducción del 25% en el consumo energético en banda ancha (VDSL)</w:t>
      </w:r>
    </w:p>
    <w:p w:rsidR="007A0C5D" w:rsidRPr="00F43B00" w:rsidRDefault="007A0C5D" w:rsidP="007A0C5D">
      <w:pPr>
        <w:pStyle w:val="NormalDynorex"/>
      </w:pPr>
      <w:r w:rsidRPr="00F43B00">
        <w:t>Reducción del 65% en el consumo energético en trasporte óptico</w:t>
      </w:r>
    </w:p>
    <w:p w:rsidR="007A0C5D" w:rsidRPr="00F43B00" w:rsidRDefault="007A0C5D" w:rsidP="007A0C5D">
      <w:pPr>
        <w:pStyle w:val="NormalDynorex"/>
      </w:pPr>
      <w:r w:rsidRPr="00F43B00">
        <w:t>Reducción del 50% en el consumo en estaciones base móviles</w:t>
      </w:r>
    </w:p>
    <w:p w:rsidR="007A0C5D" w:rsidRPr="00F43B00" w:rsidRDefault="007A0C5D" w:rsidP="007A0C5D">
      <w:pPr>
        <w:pStyle w:val="NormalDynorex"/>
      </w:pPr>
      <w:r w:rsidRPr="00F43B00">
        <w:t>Reducción del 40% en el consumo de estaciones de radio con nueva cobertura</w:t>
      </w:r>
    </w:p>
    <w:p w:rsidR="007A0C5D" w:rsidRPr="00F43B00" w:rsidRDefault="007A0C5D" w:rsidP="007A0C5D">
      <w:pPr>
        <w:pStyle w:val="NormalDynorex"/>
      </w:pPr>
      <w:r w:rsidRPr="00F43B00">
        <w:t>Por otro lado, cabe destacar que en Enero 2010, Alcatel-Lucent, liderado por sus Bell Labs, en colaboración con proveedores de servicios y</w:t>
      </w:r>
      <w:r>
        <w:t xml:space="preserve"> </w:t>
      </w:r>
      <w:r w:rsidRPr="00F43B00">
        <w:t>otras organizaciones de investigación líderes en todo el mundo, puso en marcha la Iniciativa GreenTouch. El objetivo de esta interesante</w:t>
      </w:r>
      <w:r>
        <w:t xml:space="preserve"> </w:t>
      </w:r>
      <w:r w:rsidRPr="00F43B00">
        <w:t xml:space="preserve">iniciativa se basa en conseguir unas redes de comunicación 1000 veces más eficientes energéticamente de lo que son hoy </w:t>
      </w:r>
      <w:r>
        <w:t>.</w:t>
      </w:r>
    </w:p>
    <w:p w:rsidR="007A0C5D" w:rsidRPr="00B65D5C" w:rsidRDefault="007A0C5D" w:rsidP="007A0C5D">
      <w:pPr>
        <w:pStyle w:val="NormalDynorex"/>
        <w:rPr>
          <w:u w:val="single"/>
        </w:rPr>
      </w:pPr>
      <w:r w:rsidRPr="00F43B00">
        <w:t>Otro dato que corrobora el compromiso corporativo que Alcatel-Lucent tiene con el desarrollo sostenible, es la obtención de una distinción</w:t>
      </w:r>
      <w:r>
        <w:t xml:space="preserve"> </w:t>
      </w:r>
      <w:r w:rsidRPr="00F43B00">
        <w:t>por parte de la Unión Europea para premiar su Programa de Energía Sostenible, mediante la obtención del “Sustainable Energy Europe</w:t>
      </w:r>
      <w:r>
        <w:t xml:space="preserve"> </w:t>
      </w:r>
      <w:r w:rsidRPr="00F43B00">
        <w:t>Award 2010”</w:t>
      </w:r>
      <w:r>
        <w:t>.</w:t>
      </w:r>
    </w:p>
    <w:p w:rsidR="007A0C5D" w:rsidRDefault="007A0C5D" w:rsidP="007A0C5D">
      <w:pPr>
        <w:rPr>
          <w:rFonts w:ascii="Cambria" w:eastAsia="Times New Roman" w:hAnsi="Cambria"/>
          <w:b/>
          <w:bCs/>
          <w:color w:val="4F81BD"/>
          <w:sz w:val="26"/>
          <w:szCs w:val="26"/>
          <w:u w:val="single"/>
        </w:rPr>
      </w:pPr>
      <w:bookmarkStart w:id="126" w:name="_Ref392884317"/>
      <w:r>
        <w:rPr>
          <w:u w:val="single"/>
        </w:rPr>
        <w:br w:type="page"/>
      </w:r>
    </w:p>
    <w:p w:rsidR="007A0C5D" w:rsidRPr="00B65D5C" w:rsidRDefault="007A0C5D" w:rsidP="007A0C5D">
      <w:pPr>
        <w:pStyle w:val="Ttulo2"/>
        <w:rPr>
          <w:u w:val="single"/>
        </w:rPr>
      </w:pPr>
      <w:bookmarkStart w:id="127" w:name="_Toc418530496"/>
      <w:r w:rsidRPr="001E2099">
        <w:rPr>
          <w:u w:val="single"/>
        </w:rPr>
        <w:lastRenderedPageBreak/>
        <w:t>Participación en programas de i+d internacional</w:t>
      </w:r>
      <w:bookmarkEnd w:id="126"/>
      <w:bookmarkEnd w:id="127"/>
      <w:r>
        <w:rPr>
          <w:u w:val="single"/>
        </w:rPr>
        <w:t xml:space="preserve"> </w:t>
      </w:r>
    </w:p>
    <w:p w:rsidR="007A0C5D" w:rsidRPr="00DA5880" w:rsidRDefault="007A0C5D" w:rsidP="007A0C5D">
      <w:pPr>
        <w:pStyle w:val="NormalDynorex"/>
      </w:pPr>
      <w:r w:rsidRPr="00DA5880">
        <w:t>Algunos de los proyectos en los que la empresa vuelva sus esfuerzos innovadores, y que han sido apoyados por diferentes programas de fomento a la I+D+i son:</w:t>
      </w:r>
    </w:p>
    <w:p w:rsidR="007A0C5D" w:rsidRDefault="007A0C5D" w:rsidP="007A0C5D">
      <w:pPr>
        <w:pStyle w:val="VietasDynorex"/>
      </w:pPr>
      <w:r>
        <w:t>CONTENTI</w:t>
      </w:r>
      <w:r w:rsidRPr="00DA5880">
        <w:t xml:space="preserve">PLICER </w:t>
      </w:r>
      <w:r w:rsidRPr="00DA5880">
        <w:sym w:font="Wingdings" w:char="F0E0"/>
      </w:r>
      <w:r w:rsidRPr="00DA5880">
        <w:t xml:space="preserve"> AVANZA/ Ministerio de Industria y Comercio.</w:t>
      </w:r>
    </w:p>
    <w:p w:rsidR="007A0C5D" w:rsidRDefault="007A0C5D" w:rsidP="007A0C5D">
      <w:pPr>
        <w:pStyle w:val="VietasDynorex"/>
      </w:pPr>
      <w:r w:rsidRPr="00DA5880">
        <w:t xml:space="preserve">PUBLIDROID </w:t>
      </w:r>
      <w:r w:rsidRPr="00DA5880">
        <w:sym w:font="Wingdings" w:char="F0E0"/>
      </w:r>
      <w:r w:rsidRPr="00DA5880">
        <w:t xml:space="preserve"> PIE / Comunidad de Madrid,  IMADE</w:t>
      </w:r>
    </w:p>
    <w:p w:rsidR="007A0C5D" w:rsidRDefault="007A0C5D" w:rsidP="007A0C5D">
      <w:pPr>
        <w:pStyle w:val="VietasDynorex"/>
      </w:pPr>
      <w:r w:rsidRPr="00DA5880">
        <w:t xml:space="preserve">REDSOC </w:t>
      </w:r>
      <w:r w:rsidRPr="00DA5880">
        <w:sym w:font="Wingdings" w:char="F0E0"/>
      </w:r>
      <w:r w:rsidRPr="00DA5880">
        <w:t xml:space="preserve"> PIE / Comunidad de Madrid,  IMADE</w:t>
      </w:r>
    </w:p>
    <w:p w:rsidR="007A0C5D" w:rsidRDefault="007A0C5D" w:rsidP="007A0C5D">
      <w:pPr>
        <w:pStyle w:val="VietasDynorex"/>
      </w:pPr>
      <w:r w:rsidRPr="00DA5880">
        <w:t xml:space="preserve">GIGAHOTEL </w:t>
      </w:r>
      <w:r w:rsidRPr="00DA5880">
        <w:sym w:font="Wingdings" w:char="F0E0"/>
      </w:r>
      <w:r w:rsidRPr="00DA5880">
        <w:t xml:space="preserve"> AVANZA/ Ministerio de Industria y Comercio</w:t>
      </w:r>
    </w:p>
    <w:p w:rsidR="007A0C5D" w:rsidRDefault="007A0C5D" w:rsidP="007A0C5D">
      <w:pPr>
        <w:pStyle w:val="VietasDynorex"/>
      </w:pPr>
      <w:r w:rsidRPr="00DA5880">
        <w:t xml:space="preserve">CONVIP </w:t>
      </w:r>
      <w:r w:rsidRPr="00DA5880">
        <w:sym w:font="Wingdings" w:char="F0E0"/>
      </w:r>
      <w:r w:rsidRPr="00DA5880">
        <w:t xml:space="preserve"> AVANZA/ Ministerio de Industria y Comercio</w:t>
      </w:r>
    </w:p>
    <w:p w:rsidR="007A0C5D" w:rsidRDefault="007A0C5D" w:rsidP="007A0C5D">
      <w:pPr>
        <w:pStyle w:val="VietasDynorex"/>
      </w:pPr>
      <w:r w:rsidRPr="00DA5880">
        <w:t xml:space="preserve">NEMEPLA </w:t>
      </w:r>
      <w:r w:rsidRPr="00DA5880">
        <w:sym w:font="Wingdings" w:char="F0E0"/>
      </w:r>
      <w:r w:rsidRPr="00DA5880">
        <w:t xml:space="preserve"> AVANZA/ Ministerio de Industria y Comercio</w:t>
      </w:r>
    </w:p>
    <w:p w:rsidR="007A0C5D" w:rsidRDefault="007A0C5D" w:rsidP="007A0C5D">
      <w:pPr>
        <w:pStyle w:val="VietasDynorex"/>
      </w:pPr>
      <w:r w:rsidRPr="00DA5880">
        <w:t xml:space="preserve">JEDI </w:t>
      </w:r>
      <w:r w:rsidRPr="00DA5880">
        <w:sym w:font="Wingdings" w:char="F0E0"/>
      </w:r>
      <w:r w:rsidRPr="00DA5880">
        <w:t xml:space="preserve"> AVANZA/ Ministerio de Industria y Comercio</w:t>
      </w:r>
    </w:p>
    <w:p w:rsidR="007A0C5D" w:rsidRDefault="007A0C5D" w:rsidP="007A0C5D">
      <w:pPr>
        <w:pStyle w:val="VietasDynorex"/>
      </w:pPr>
      <w:r w:rsidRPr="00DA5880">
        <w:t xml:space="preserve">HOGAR DIGITAL </w:t>
      </w:r>
      <w:r w:rsidRPr="00DA5880">
        <w:sym w:font="Wingdings" w:char="F0E0"/>
      </w:r>
      <w:r w:rsidRPr="00DA5880">
        <w:t xml:space="preserve"> AVANZA/ Ministerio de Industria y Comercio</w:t>
      </w:r>
    </w:p>
    <w:p w:rsidR="007A0C5D" w:rsidRDefault="007A0C5D" w:rsidP="007A0C5D">
      <w:pPr>
        <w:pStyle w:val="VietasDynorex"/>
      </w:pPr>
      <w:r w:rsidRPr="00DA5880">
        <w:t xml:space="preserve">TDT VÍDEOSPLICER </w:t>
      </w:r>
      <w:r w:rsidRPr="00DA5880">
        <w:sym w:font="Wingdings" w:char="F0E0"/>
      </w:r>
      <w:r w:rsidRPr="00DA5880">
        <w:t xml:space="preserve"> AVANZA/ Ministerio de Industria y Comercio</w:t>
      </w:r>
    </w:p>
    <w:p w:rsidR="007A0C5D" w:rsidRDefault="007A0C5D" w:rsidP="007A0C5D">
      <w:pPr>
        <w:pStyle w:val="VietasDynorex"/>
      </w:pPr>
      <w:r w:rsidRPr="00DA5880">
        <w:t xml:space="preserve">REDSER </w:t>
      </w:r>
      <w:r w:rsidRPr="00DA5880">
        <w:sym w:font="Wingdings" w:char="F0E0"/>
      </w:r>
      <w:r w:rsidRPr="00DA5880">
        <w:t xml:space="preserve"> AVANZA/ Ministerio de Industria y Comercio</w:t>
      </w:r>
    </w:p>
    <w:p w:rsidR="007A0C5D" w:rsidRDefault="007A0C5D" w:rsidP="007A0C5D">
      <w:pPr>
        <w:pStyle w:val="VietasDynorex"/>
      </w:pPr>
      <w:r w:rsidRPr="00DA5880">
        <w:t xml:space="preserve">ANDROMEDIA </w:t>
      </w:r>
      <w:r w:rsidRPr="00DA5880">
        <w:sym w:font="Wingdings" w:char="F0E0"/>
      </w:r>
      <w:r w:rsidRPr="00DA5880">
        <w:t xml:space="preserve"> AVANZA/ Ministerio de Industria y Comercio</w:t>
      </w:r>
    </w:p>
    <w:p w:rsidR="007A0C5D" w:rsidRDefault="007A0C5D" w:rsidP="007A0C5D">
      <w:pPr>
        <w:pStyle w:val="VietasDynorex"/>
      </w:pPr>
      <w:r w:rsidRPr="00DA5880">
        <w:t xml:space="preserve">NEME </w:t>
      </w:r>
      <w:r w:rsidRPr="00DA5880">
        <w:sym w:font="Wingdings" w:char="F0E0"/>
      </w:r>
      <w:r w:rsidRPr="00DA5880">
        <w:t xml:space="preserve"> CDTI/ Ministerio de Ciencia e Innovación</w:t>
      </w:r>
    </w:p>
    <w:p w:rsidR="007A0C5D" w:rsidRDefault="007A0C5D" w:rsidP="007A0C5D">
      <w:pPr>
        <w:pStyle w:val="VietasDynorex"/>
      </w:pPr>
      <w:r w:rsidRPr="00DA5880">
        <w:t xml:space="preserve">EASY WIRELESS-2 </w:t>
      </w:r>
      <w:r w:rsidRPr="00DA5880">
        <w:sym w:font="Wingdings" w:char="F0E0"/>
      </w:r>
      <w:r w:rsidRPr="00DA5880">
        <w:t xml:space="preserve"> AVANZA/ Ministerio de Industria y Comercio</w:t>
      </w:r>
    </w:p>
    <w:p w:rsidR="007A0C5D" w:rsidRDefault="007A0C5D" w:rsidP="007A0C5D">
      <w:pPr>
        <w:pStyle w:val="VietasDynorex"/>
      </w:pPr>
      <w:r w:rsidRPr="00DA5880">
        <w:t xml:space="preserve">VISION 2010 </w:t>
      </w:r>
      <w:r w:rsidRPr="00DA5880">
        <w:sym w:font="Wingdings" w:char="F0E0"/>
      </w:r>
      <w:r w:rsidRPr="00DA5880">
        <w:t xml:space="preserve"> CENIT / CDTI</w:t>
      </w:r>
    </w:p>
    <w:p w:rsidR="007A0C5D" w:rsidRDefault="007A0C5D" w:rsidP="007A0C5D">
      <w:pPr>
        <w:pStyle w:val="VietasDynorex"/>
      </w:pPr>
      <w:r w:rsidRPr="00DA5880">
        <w:t xml:space="preserve">I3MEDIA 2010 </w:t>
      </w:r>
      <w:r w:rsidRPr="00DA5880">
        <w:sym w:font="Wingdings" w:char="F0E0"/>
      </w:r>
      <w:r w:rsidRPr="00DA5880">
        <w:t xml:space="preserve"> CENIT / CDTI</w:t>
      </w:r>
    </w:p>
    <w:p w:rsidR="007A0C5D" w:rsidRDefault="007A0C5D" w:rsidP="007A0C5D">
      <w:pPr>
        <w:pStyle w:val="VietasDynorex"/>
      </w:pPr>
      <w:r w:rsidRPr="00DA5880">
        <w:t xml:space="preserve">HDVIPER </w:t>
      </w:r>
      <w:r w:rsidRPr="00DA5880">
        <w:sym w:font="Wingdings" w:char="F0E0"/>
      </w:r>
      <w:r w:rsidRPr="00DA5880">
        <w:t xml:space="preserve"> AVANZA/ Ministerio de Industria y Comercio</w:t>
      </w:r>
    </w:p>
    <w:p w:rsidR="007A0C5D" w:rsidRDefault="007A0C5D" w:rsidP="007A0C5D">
      <w:pPr>
        <w:pStyle w:val="VietasDynorex"/>
      </w:pPr>
      <w:r w:rsidRPr="00DA5880">
        <w:t xml:space="preserve">CORAGE </w:t>
      </w:r>
      <w:r w:rsidRPr="00DA5880">
        <w:sym w:font="Wingdings" w:char="F0E0"/>
      </w:r>
      <w:r w:rsidRPr="00DA5880">
        <w:t xml:space="preserve"> AVANZ AVANZA/ Ministerio de Industria y Comercio </w:t>
      </w:r>
    </w:p>
    <w:p w:rsidR="007A0C5D" w:rsidRDefault="007A0C5D" w:rsidP="007A0C5D">
      <w:pPr>
        <w:pStyle w:val="VietasDynorex"/>
      </w:pPr>
      <w:r w:rsidRPr="00DA5880">
        <w:t xml:space="preserve">MOCAVIS </w:t>
      </w:r>
      <w:r w:rsidRPr="00DA5880">
        <w:sym w:font="Wingdings" w:char="F0E0"/>
      </w:r>
      <w:r w:rsidRPr="00DA5880">
        <w:t xml:space="preserve"> AVANZA/ Ministerio de Industria y Comercio</w:t>
      </w:r>
    </w:p>
    <w:p w:rsidR="007A0C5D" w:rsidRDefault="007A0C5D" w:rsidP="007A0C5D">
      <w:pPr>
        <w:pStyle w:val="VietasDynorex"/>
      </w:pPr>
      <w:r w:rsidRPr="00DA5880">
        <w:t xml:space="preserve">ITACA 3D </w:t>
      </w:r>
      <w:r w:rsidRPr="00DA5880">
        <w:sym w:font="Wingdings" w:char="F0E0"/>
      </w:r>
      <w:r w:rsidRPr="00DA5880">
        <w:t xml:space="preserve"> AVANZA/ Ministerio de Industria y Comercio</w:t>
      </w:r>
    </w:p>
    <w:p w:rsidR="007A0C5D" w:rsidRDefault="007A0C5D" w:rsidP="007A0C5D">
      <w:pPr>
        <w:pStyle w:val="VietasDynorex"/>
      </w:pPr>
      <w:r w:rsidRPr="00DA5880">
        <w:t xml:space="preserve">FORCEM </w:t>
      </w:r>
      <w:r w:rsidRPr="00DA5880">
        <w:sym w:font="Wingdings" w:char="F0E0"/>
      </w:r>
      <w:r w:rsidRPr="00DA5880">
        <w:t xml:space="preserve"> Mº Trabajo</w:t>
      </w:r>
    </w:p>
    <w:p w:rsidR="007A0C5D" w:rsidRDefault="007A0C5D" w:rsidP="007A0C5D">
      <w:pPr>
        <w:pStyle w:val="VietasDynorex"/>
      </w:pPr>
      <w:r w:rsidRPr="00DA5880">
        <w:t xml:space="preserve">SMARSTREAM </w:t>
      </w:r>
      <w:r w:rsidRPr="00DA5880">
        <w:sym w:font="Wingdings" w:char="F0E0"/>
      </w:r>
      <w:r w:rsidRPr="00DA5880">
        <w:t xml:space="preserve"> INNPACTO / MCINN</w:t>
      </w:r>
    </w:p>
    <w:p w:rsidR="007A0C5D" w:rsidRDefault="007A0C5D" w:rsidP="007A0C5D">
      <w:pPr>
        <w:pStyle w:val="VietasDynorex"/>
      </w:pPr>
      <w:r w:rsidRPr="00DA5880">
        <w:t xml:space="preserve">OPEM - Patentes </w:t>
      </w:r>
      <w:r w:rsidRPr="00DA5880">
        <w:sym w:font="Wingdings" w:char="F0E0"/>
      </w:r>
      <w:r w:rsidRPr="00DA5880">
        <w:t xml:space="preserve"> MCINN</w:t>
      </w:r>
    </w:p>
    <w:p w:rsidR="007A0C5D" w:rsidRDefault="007A0C5D" w:rsidP="007A0C5D">
      <w:pPr>
        <w:pStyle w:val="VietasDynorex"/>
      </w:pPr>
      <w:r w:rsidRPr="00DA5880">
        <w:t xml:space="preserve">ESA-ARTES1 </w:t>
      </w:r>
      <w:r w:rsidRPr="00DA5880">
        <w:sym w:font="Wingdings" w:char="F0E0"/>
      </w:r>
      <w:r w:rsidRPr="00DA5880">
        <w:t xml:space="preserve"> ARTES1</w:t>
      </w:r>
    </w:p>
    <w:p w:rsidR="007A0C5D" w:rsidRDefault="007A0C5D" w:rsidP="007A0C5D">
      <w:pPr>
        <w:pStyle w:val="VietasDynorex"/>
      </w:pPr>
      <w:r w:rsidRPr="00DA5880">
        <w:t>XARXA</w:t>
      </w:r>
      <w:r w:rsidRPr="00DA5880">
        <w:tab/>
      </w:r>
      <w:r w:rsidRPr="00DA5880">
        <w:sym w:font="Wingdings" w:char="F0E0"/>
      </w:r>
      <w:r w:rsidRPr="00DA5880">
        <w:t xml:space="preserve"> Generalitat Catalunya</w:t>
      </w:r>
    </w:p>
    <w:p w:rsidR="007A0C5D" w:rsidRDefault="007A0C5D" w:rsidP="007A0C5D">
      <w:pPr>
        <w:pStyle w:val="VietasDynorex"/>
        <w:rPr>
          <w:lang w:val="it-IT"/>
        </w:rPr>
      </w:pPr>
      <w:r w:rsidRPr="00DA5880">
        <w:rPr>
          <w:lang w:val="it-IT"/>
        </w:rPr>
        <w:t xml:space="preserve">PRINCE </w:t>
      </w:r>
      <w:r w:rsidRPr="00DA5880">
        <w:sym w:font="Wingdings" w:char="F0E0"/>
      </w:r>
      <w:r w:rsidRPr="00DA5880">
        <w:rPr>
          <w:lang w:val="it-IT"/>
        </w:rPr>
        <w:t xml:space="preserve"> CDTI / Ministerio de Ciencia e Innovaci</w:t>
      </w:r>
      <w:r>
        <w:rPr>
          <w:lang w:val="it-IT"/>
        </w:rPr>
        <w:t>ón</w:t>
      </w:r>
    </w:p>
    <w:p w:rsidR="007A0C5D" w:rsidRPr="00B65D5C" w:rsidRDefault="007A0C5D" w:rsidP="007A0C5D">
      <w:pPr>
        <w:pStyle w:val="NormalDynorex"/>
      </w:pPr>
    </w:p>
    <w:p w:rsidR="00471625" w:rsidRPr="00B65D5C" w:rsidRDefault="00471625" w:rsidP="00471625">
      <w:pPr>
        <w:rPr>
          <w:u w:val="single"/>
        </w:rPr>
      </w:pPr>
      <w:r w:rsidRPr="001E2099">
        <w:rPr>
          <w:u w:val="single"/>
        </w:rPr>
        <w:br w:type="page"/>
      </w:r>
    </w:p>
    <w:p w:rsidR="00471625" w:rsidRDefault="00471625" w:rsidP="00471625">
      <w:pPr>
        <w:pStyle w:val="Ttulo1"/>
        <w:rPr>
          <w:u w:val="single"/>
        </w:rPr>
      </w:pPr>
      <w:bookmarkStart w:id="128" w:name="_Toc418530497"/>
      <w:r w:rsidRPr="001E2099">
        <w:rPr>
          <w:u w:val="single"/>
        </w:rPr>
        <w:lastRenderedPageBreak/>
        <w:t>BRAINSTORM</w:t>
      </w:r>
      <w:bookmarkEnd w:id="128"/>
    </w:p>
    <w:p w:rsidR="00471625" w:rsidRPr="008A62C0" w:rsidRDefault="00471625" w:rsidP="00471625">
      <w:pPr>
        <w:pStyle w:val="Ttulo2"/>
      </w:pPr>
      <w:bookmarkStart w:id="129" w:name="_Toc418530498"/>
      <w:r>
        <w:t>Empresa</w:t>
      </w:r>
      <w:bookmarkEnd w:id="129"/>
    </w:p>
    <w:p w:rsidR="00E72FE7" w:rsidRDefault="00E72FE7" w:rsidP="00E72FE7">
      <w:pPr>
        <w:pStyle w:val="Ttulo3"/>
      </w:pPr>
      <w:bookmarkStart w:id="130" w:name="_Toc418061383"/>
      <w:bookmarkStart w:id="131" w:name="_Toc418530499"/>
      <w:bookmarkStart w:id="132" w:name="_Toc392094566"/>
      <w:r w:rsidRPr="001E2099">
        <w:t>Presentación de la empresa</w:t>
      </w:r>
      <w:bookmarkEnd w:id="130"/>
      <w:bookmarkEnd w:id="131"/>
    </w:p>
    <w:p w:rsidR="00E72FE7" w:rsidRPr="00803562" w:rsidRDefault="00E72FE7" w:rsidP="00445ACF">
      <w:pPr>
        <w:pStyle w:val="NormalDynorex"/>
      </w:pPr>
      <w:r w:rsidRPr="00803562">
        <w:t xml:space="preserve">Desde 1993 Brainstorm Multimedia proporciona soluciones líderes de la industria para grafismo 3D en tiempo real y estudios virtuales para broadcast, cine y presentaciones corporativas. Entre sus clientes están muchas de las mayores cadenas de televisión del mundo, así como numerosas televisiones de menor tamaño y regionales. </w:t>
      </w:r>
    </w:p>
    <w:p w:rsidR="00E72FE7" w:rsidRPr="00803562" w:rsidRDefault="00E72FE7" w:rsidP="00445ACF">
      <w:pPr>
        <w:pStyle w:val="NormalDynorex"/>
        <w:rPr>
          <w:lang w:val="es-ES_tradnl"/>
        </w:rPr>
      </w:pPr>
      <w:r w:rsidRPr="00803562">
        <w:rPr>
          <w:lang w:val="es-ES_tradnl"/>
        </w:rPr>
        <w:t>Brainstorm es una compañía enfocada en ayudar a nuestros clientes en la creación de experiencias visuales atractivas para su audiencia. Este enfoque no trata solo de proveer de las mejores herramientas gráficas, sino de asegurarse de que son rápidas, fiables y perfectamente ajustadas al trabajo que se les requiera. Por ello Brainstorm está dedicada a fortalecer su liderazgo en tecnología de gráficos 3D en tiempo real</w:t>
      </w:r>
      <w:r>
        <w:rPr>
          <w:lang w:val="es-ES_tradnl"/>
        </w:rPr>
        <w:t>.</w:t>
      </w:r>
    </w:p>
    <w:p w:rsidR="00E72FE7" w:rsidRPr="00803562" w:rsidRDefault="00E72FE7" w:rsidP="00445ACF">
      <w:pPr>
        <w:pStyle w:val="NormalDynorex"/>
      </w:pPr>
      <w:r w:rsidRPr="00803562">
        <w:t>La gama de productos la encabeza la suite eStudio, el motor de render 3D en tiempo real más rápido de la industria y base del resto de la gama. Su sofisticación y arquitectura abierta le convierten en la herramienta perfecta para la creación de gráficos 3D en tiempo real y estudios virtuales. El resto de la gama de productos Brainstorm la constituyen:</w:t>
      </w:r>
    </w:p>
    <w:p w:rsidR="00E72FE7" w:rsidRPr="00803562" w:rsidRDefault="00E72FE7" w:rsidP="00445ACF">
      <w:pPr>
        <w:pStyle w:val="NormalDynorex"/>
        <w:rPr>
          <w:lang w:val="es-ES_tradnl"/>
        </w:rPr>
      </w:pPr>
      <w:r w:rsidRPr="00803562">
        <w:rPr>
          <w:lang w:val="es-ES_tradnl"/>
        </w:rPr>
        <w:t>Infinity Set, la solución de estudios virtuales más avanzada de la industria.</w:t>
      </w:r>
    </w:p>
    <w:p w:rsidR="00E72FE7" w:rsidRPr="00803562" w:rsidRDefault="00E72FE7" w:rsidP="00445ACF">
      <w:pPr>
        <w:pStyle w:val="NormalDynorex"/>
        <w:numPr>
          <w:ilvl w:val="0"/>
          <w:numId w:val="30"/>
        </w:numPr>
        <w:rPr>
          <w:lang w:val="es-ES_tradnl"/>
        </w:rPr>
      </w:pPr>
      <w:r w:rsidRPr="00803562">
        <w:rPr>
          <w:lang w:val="es-ES_tradnl"/>
        </w:rPr>
        <w:t xml:space="preserve">Aston 3D, la aplicación para creación y emisión de gráficos. </w:t>
      </w:r>
    </w:p>
    <w:p w:rsidR="00E72FE7" w:rsidRPr="00803562" w:rsidRDefault="00E72FE7" w:rsidP="00445ACF">
      <w:pPr>
        <w:pStyle w:val="NormalDynorex"/>
        <w:numPr>
          <w:ilvl w:val="0"/>
          <w:numId w:val="30"/>
        </w:numPr>
        <w:rPr>
          <w:lang w:val="es-ES_tradnl"/>
        </w:rPr>
      </w:pPr>
      <w:r w:rsidRPr="00803562">
        <w:rPr>
          <w:lang w:val="es-ES_tradnl"/>
        </w:rPr>
        <w:t>OnDemand, el systema multipropósito de playout</w:t>
      </w:r>
    </w:p>
    <w:p w:rsidR="00E72FE7" w:rsidRPr="00803562" w:rsidRDefault="00E72FE7" w:rsidP="00445ACF">
      <w:pPr>
        <w:pStyle w:val="NormalDynorex"/>
        <w:numPr>
          <w:ilvl w:val="0"/>
          <w:numId w:val="30"/>
        </w:numPr>
        <w:rPr>
          <w:lang w:val="es-ES_tradnl"/>
        </w:rPr>
      </w:pPr>
      <w:r w:rsidRPr="00803562">
        <w:rPr>
          <w:lang w:val="es-ES_tradnl"/>
        </w:rPr>
        <w:t xml:space="preserve">BrainNews, el sistema para la gestión y playout de gráficos de noticias. </w:t>
      </w:r>
    </w:p>
    <w:p w:rsidR="00E72FE7" w:rsidRPr="00803562" w:rsidRDefault="00E72FE7" w:rsidP="00445ACF">
      <w:pPr>
        <w:pStyle w:val="NormalDynorex"/>
        <w:rPr>
          <w:lang w:val="es-ES_tradnl"/>
        </w:rPr>
      </w:pPr>
      <w:r w:rsidRPr="00803562">
        <w:rPr>
          <w:lang w:val="es-ES_tradnl"/>
        </w:rPr>
        <w:t>Brainstorm está enfocada en proporcionar a sus clientes las mejores soluciones para la creación de elementos visuales atractivos para sus audiencias. Con sedes en Madrid y Valencia, Brainstorm es una compañía española con un alcance global, que dedica el 25% de su facturación a I+D.</w:t>
      </w:r>
    </w:p>
    <w:p w:rsidR="00E72FE7" w:rsidRDefault="00E72FE7" w:rsidP="00E72FE7">
      <w:pPr>
        <w:pStyle w:val="Ttulo3"/>
      </w:pPr>
      <w:bookmarkStart w:id="133" w:name="_Toc418061384"/>
      <w:bookmarkStart w:id="134" w:name="_Toc418530500"/>
      <w:r w:rsidRPr="001E2099">
        <w:t>Capacidad tecnológica e industrial</w:t>
      </w:r>
      <w:bookmarkEnd w:id="133"/>
      <w:bookmarkEnd w:id="134"/>
    </w:p>
    <w:p w:rsidR="00E72FE7" w:rsidRPr="00970CC2" w:rsidRDefault="00E72FE7" w:rsidP="00445ACF">
      <w:pPr>
        <w:pStyle w:val="NormalDynorex"/>
        <w:rPr>
          <w:lang w:val="es-ES_tradnl"/>
        </w:rPr>
      </w:pPr>
      <w:r w:rsidRPr="00803562">
        <w:rPr>
          <w:lang w:val="es-ES_tradnl"/>
        </w:rPr>
        <w:t>Brainstorm Multimedia cuenta con un departamento de desarrollo en el que se utilizan sistemas de visualización de última generación entre los que podemos destacar estaciones de trabajo con altas prestaciones gráficas, pantallas de gran formato y monitores autoestereoscópicos sistemas táctiles y multitouch, sistemas de proyección estéreo pasivos, HMDs, etc.. Asimismo, Brainstorm cuenta con elementos de interacción avanzada como sistemas de tracking que complementan los sistemas de visualización en el desarrollo de aplicaciones de Realidad Virtual como sistemas de posicionamiento por dianas, Polemus, Flock of Birds, Montion Capture, etc… Brainstorm cuenta también con un sistema de sensorización y tracking de cámaras de vídeo para la investigación de tecnologías de Realidad Mezclada con las que se puede ligar la cámara real con la virtual e incrustar gráficos 3D en tiempo real de forma muy efectiva. Asimismo se trabaja con diferentes librerías de Realidad Aumentada como AR Toolkit para investigación en tecnologías de Realidad Aumentada.</w:t>
      </w:r>
      <w:r>
        <w:rPr>
          <w:lang w:val="es-ES_tradnl"/>
        </w:rPr>
        <w:t xml:space="preserve"> </w:t>
      </w:r>
      <w:r w:rsidRPr="00803562">
        <w:rPr>
          <w:lang w:val="es-ES_tradnl"/>
        </w:rPr>
        <w:t xml:space="preserve">La empresa Brainstorm Multimedia dispone de la certificación de </w:t>
      </w:r>
      <w:r w:rsidRPr="00803562">
        <w:rPr>
          <w:b/>
          <w:lang w:val="es-ES_tradnl"/>
        </w:rPr>
        <w:t>Calidad ISO 9001:2008.</w:t>
      </w:r>
    </w:p>
    <w:p w:rsidR="00E72FE7" w:rsidRDefault="00E72FE7" w:rsidP="00E72FE7">
      <w:pPr>
        <w:pStyle w:val="Ttulo3"/>
      </w:pPr>
      <w:bookmarkStart w:id="135" w:name="_Toc418061385"/>
      <w:bookmarkStart w:id="136" w:name="_Toc418530501"/>
      <w:r w:rsidRPr="001E2099">
        <w:t>Capacidad comercial</w:t>
      </w:r>
      <w:bookmarkEnd w:id="135"/>
      <w:bookmarkEnd w:id="136"/>
    </w:p>
    <w:p w:rsidR="00E72FE7" w:rsidRPr="00F566E2" w:rsidRDefault="00E72FE7" w:rsidP="00445ACF">
      <w:pPr>
        <w:pStyle w:val="NormalDynorex"/>
        <w:rPr>
          <w:lang w:val="es-ES_tradnl"/>
        </w:rPr>
      </w:pPr>
      <w:r w:rsidRPr="004F0899">
        <w:rPr>
          <w:lang w:val="es-ES_tradnl"/>
        </w:rPr>
        <w:t>La organización comercial de Brainstorm se basa en criterios geográficos, estando el equipo comercial encabezado por el Director Comercial, que gestiona directamente a dos Gerentes de Ventas/Desarrollo de Negocio Internacional que gestionan directamente la actividad comercial en áreas geográficas asignadas, bien directamente o bien a través de distribuidores autorizados. Dada la naturaleza del mercado de Brainstorm, estos distribuidores son normalmente únicos por país, con algunas excepciones debido a antigüedad en el mercado o extensión del área geográfica.</w:t>
      </w:r>
    </w:p>
    <w:p w:rsidR="00E72FE7" w:rsidRPr="00445ACF" w:rsidRDefault="00E72FE7" w:rsidP="00445ACF">
      <w:pPr>
        <w:pStyle w:val="NormalDynorex"/>
        <w:rPr>
          <w:b/>
        </w:rPr>
      </w:pPr>
      <w:r w:rsidRPr="00445ACF">
        <w:rPr>
          <w:b/>
          <w:lang w:val="es-ES_tradnl"/>
        </w:rPr>
        <w:t>Cuota actual de la empresa en el mercado</w:t>
      </w:r>
    </w:p>
    <w:p w:rsidR="00E72FE7" w:rsidRDefault="00E72FE7" w:rsidP="00445ACF">
      <w:pPr>
        <w:pStyle w:val="NormalDynorex"/>
        <w:rPr>
          <w:lang w:val="es-ES_tradnl"/>
        </w:rPr>
      </w:pPr>
      <w:r w:rsidRPr="004F0899">
        <w:rPr>
          <w:lang w:val="es-ES_tradnl"/>
        </w:rPr>
        <w:lastRenderedPageBreak/>
        <w:t xml:space="preserve">Hay mercados en los que la presencia nuestra es claramente mayoritaria, como pueden ser Japón o Líbano, y muchos otros donde Brainstorm no tiene presencia alguna. </w:t>
      </w:r>
    </w:p>
    <w:p w:rsidR="00E72FE7" w:rsidRDefault="00E72FE7" w:rsidP="00445ACF">
      <w:pPr>
        <w:pStyle w:val="NormalDynorex"/>
        <w:numPr>
          <w:ilvl w:val="0"/>
          <w:numId w:val="31"/>
        </w:numPr>
        <w:rPr>
          <w:lang w:val="es-ES_tradnl"/>
        </w:rPr>
      </w:pPr>
      <w:r w:rsidRPr="00F566E2">
        <w:rPr>
          <w:b/>
          <w:lang w:val="es-ES_tradnl"/>
        </w:rPr>
        <w:t>América del Norte</w:t>
      </w:r>
      <w:r w:rsidRPr="00F566E2">
        <w:rPr>
          <w:lang w:val="es-ES_tradnl"/>
        </w:rPr>
        <w:t>: Brainstorm cuenta con clientes tan importantes como CNBC, Nasdaq o Reuters. El resto del mercado está dominado principalmente por Vizrt y Brainstorm cuenta con una oficina propia (no operativa) en Delaware que se está planteando poner en marcha con la estrategia necesaria para abordar con éxito ese mercado tan interesante como complicado.</w:t>
      </w:r>
    </w:p>
    <w:p w:rsidR="00E72FE7" w:rsidRDefault="00E72FE7" w:rsidP="00445ACF">
      <w:pPr>
        <w:pStyle w:val="NormalDynorex"/>
        <w:numPr>
          <w:ilvl w:val="0"/>
          <w:numId w:val="31"/>
        </w:numPr>
        <w:rPr>
          <w:lang w:val="es-ES_tradnl"/>
        </w:rPr>
      </w:pPr>
      <w:r w:rsidRPr="00F566E2">
        <w:rPr>
          <w:b/>
          <w:lang w:val="es-ES_tradnl"/>
        </w:rPr>
        <w:t>América del Sur</w:t>
      </w:r>
      <w:r w:rsidRPr="00F566E2">
        <w:rPr>
          <w:lang w:val="es-ES_tradnl"/>
        </w:rPr>
        <w:t>: Brainstorm está apostando fuerte por estos mercados en expansión donde la competencia, sobre todo de Orad, está retrasando el retorno de esta inversión.</w:t>
      </w:r>
    </w:p>
    <w:p w:rsidR="00E72FE7" w:rsidRDefault="00E72FE7" w:rsidP="00445ACF">
      <w:pPr>
        <w:pStyle w:val="NormalDynorex"/>
        <w:numPr>
          <w:ilvl w:val="0"/>
          <w:numId w:val="31"/>
        </w:numPr>
        <w:rPr>
          <w:lang w:val="es-ES_tradnl"/>
        </w:rPr>
      </w:pPr>
      <w:r w:rsidRPr="00F566E2">
        <w:rPr>
          <w:b/>
          <w:lang w:val="es-ES_tradnl"/>
        </w:rPr>
        <w:t>Europa</w:t>
      </w:r>
      <w:r w:rsidRPr="00F566E2">
        <w:rPr>
          <w:lang w:val="es-ES_tradnl"/>
        </w:rPr>
        <w:t>: Brainstorm cuenta con clientes tan importantes como BBC en UK, para quienes hemos realizado las elecciones durante 6 años. con gran satisfacción por su parte. Actualmente, por razones financieras, han decidido hacer este trabajo ellos mismos. Sin externalizarlo. España es, claramente, un mercado de Brainstorm. En Alemania e Italia, contábamos con clientes como RTL o RAI que se están intentando recuperar, tras haber sido conquistados por la competencia. Sobre todo Orad.</w:t>
      </w:r>
    </w:p>
    <w:p w:rsidR="00E72FE7" w:rsidRDefault="00E72FE7" w:rsidP="00445ACF">
      <w:pPr>
        <w:pStyle w:val="NormalDynorex"/>
        <w:numPr>
          <w:ilvl w:val="0"/>
          <w:numId w:val="31"/>
        </w:numPr>
        <w:rPr>
          <w:lang w:val="es-ES_tradnl"/>
        </w:rPr>
      </w:pPr>
      <w:r w:rsidRPr="00F566E2">
        <w:rPr>
          <w:b/>
          <w:lang w:val="es-ES_tradnl"/>
        </w:rPr>
        <w:t>Oriente Medio</w:t>
      </w:r>
      <w:r w:rsidRPr="00F566E2">
        <w:rPr>
          <w:lang w:val="es-ES_tradnl"/>
        </w:rPr>
        <w:t>: Brainstorm cuenta con clientes tan importantes como Al Jazeera (Abu Dhabi), Al Mayadeen (Líbano), A Jadeed (Líbano), LBC (Líbano), etc. La empresa considera que a pesar de la fragilidad política de algunos de estos mercados, su potencial comercial sigue siendo muy alto y, por este motivo, se está planteando la posibilidad de contar con presencia directa en la zona del Golfo, bien a través de una oficina propia o de un representante exclusivo.</w:t>
      </w:r>
    </w:p>
    <w:p w:rsidR="00E72FE7" w:rsidRDefault="00E72FE7" w:rsidP="00445ACF">
      <w:pPr>
        <w:pStyle w:val="NormalDynorex"/>
        <w:numPr>
          <w:ilvl w:val="0"/>
          <w:numId w:val="31"/>
        </w:numPr>
        <w:rPr>
          <w:lang w:val="es-ES_tradnl"/>
        </w:rPr>
      </w:pPr>
      <w:r w:rsidRPr="00F566E2">
        <w:rPr>
          <w:b/>
          <w:lang w:val="es-ES_tradnl"/>
        </w:rPr>
        <w:t>Asia</w:t>
      </w:r>
      <w:r w:rsidRPr="00F566E2">
        <w:rPr>
          <w:lang w:val="es-ES_tradnl"/>
        </w:rPr>
        <w:t>: cuenta con mercados que muestran un excelente comportamiento como Tailandia, Filipinas o China; donde Brainstorm está apostando con éxito.</w:t>
      </w:r>
    </w:p>
    <w:p w:rsidR="00E72FE7" w:rsidRPr="00F566E2" w:rsidRDefault="00E72FE7" w:rsidP="00445ACF">
      <w:pPr>
        <w:pStyle w:val="NormalDynorex"/>
        <w:rPr>
          <w:rFonts w:cs="Arial"/>
          <w:lang w:val="es-ES_tradnl"/>
        </w:rPr>
      </w:pPr>
      <w:bookmarkStart w:id="137" w:name="_Toc418061386"/>
      <w:r w:rsidRPr="001E2099">
        <w:t>Equipo directivo</w:t>
      </w:r>
      <w:bookmarkEnd w:id="137"/>
    </w:p>
    <w:p w:rsidR="00E72FE7" w:rsidRPr="004F0899" w:rsidRDefault="00E72FE7" w:rsidP="00445ACF">
      <w:pPr>
        <w:pStyle w:val="NormalDynorex"/>
        <w:rPr>
          <w:lang w:val="es-ES_tradnl"/>
        </w:rPr>
      </w:pPr>
      <w:r w:rsidRPr="00445ACF">
        <w:rPr>
          <w:rFonts w:cs="Arial"/>
          <w:b/>
        </w:rPr>
        <w:t>Ricardo Montesa</w:t>
      </w:r>
      <w:r w:rsidRPr="004F0899">
        <w:rPr>
          <w:lang w:val="es-ES_tradnl"/>
        </w:rPr>
        <w:t xml:space="preserve"> Administrador y Director Técnico. Ricardo Montesa (1960) es Ingeniero Industrial por la Universidad Politécnica de Valencia. Tras su proyecto final de carrera funda la empresa Montesa Grafics, en ella desarrolla software específico para render 3d, y para render 2d en tiempo real de relojes, concursos y elecciones. Unos años más tarde funda con otros socios Brainstorm Multimedia. En 1994 desarrolla un software para la generación de gráficos 3D en tiempo real y crea una aplicación para escenografía virtual, y elecciones en televisión, este software es utilizado por la mayoría de canales de televisión españoles. En 1996 y 1997 trabaja como desarrollador de software para efectos especiales en la compañía Industrial Light and Magics (ILM) de George Lucas en San Rafael. Tras su experiencia americana vuelve a España y retoma la dirección técnica de la empresa e interviene en todas las decisiones de diseño de las aplicaciones creadas en la empresa. Las aplicaciones de Brainstorm se utilizan hoy en día en todo el mundo con clientes en todos los continentes, y presencia en el mercado internacional de las televisiones más prestigiosas</w:t>
      </w:r>
      <w:r>
        <w:rPr>
          <w:lang w:val="es-ES_tradnl"/>
        </w:rPr>
        <w:t>.</w:t>
      </w:r>
    </w:p>
    <w:p w:rsidR="00E72FE7" w:rsidRPr="00F566E2" w:rsidRDefault="00E72FE7" w:rsidP="00445ACF">
      <w:pPr>
        <w:pStyle w:val="NormalDynorex"/>
        <w:rPr>
          <w:b/>
        </w:rPr>
      </w:pPr>
      <w:r w:rsidRPr="004F0899">
        <w:rPr>
          <w:b/>
        </w:rPr>
        <w:t>Hector Viguer</w:t>
      </w:r>
      <w:r>
        <w:rPr>
          <w:b/>
        </w:rPr>
        <w:t xml:space="preserve"> </w:t>
      </w:r>
      <w:r w:rsidRPr="004F0899">
        <w:t>Consejero Delegado Apoderado. Hector Viguer (1971) es Licenciado por la Facultad de Informática de la Universidad Politécnica de Valencia. Durante la realización del Máster de CAD-CAM conoce a Ricardo Montesa y entra a trabajar con él en Montesa Grafics. En esta empresa empieza su trayectoria profesional donde la primera aplicación que realiza es un sistema de creación de mapas para meteorólogos orientado a la televisión. Con la fundación de Brainstorm, cambia de compañía, y se especializa en la creación de un sistema de Escenografía Virtual con superordenadores SGI. A partir de este proyecto adquiere experiencia en el desarrollo de Gráficos en Tiempo Real, en el diseño de sistemas, en las comunicaciones con dispositivos externos (tracking, sistemas motorizados), y en el diseño de interfaces de video Broadcast. Desde 2003 ocupa el puesto de Director de Ingeniería, y en el año 2005 empieza a coordinar técnicamente diversos proyectos de investigación nacionales y europeos. En la actualidad compagina tareas de investigación en el área de I+D y de desarrollo, con la coordinación de proyectos y la dirección de la empresa.</w:t>
      </w:r>
    </w:p>
    <w:p w:rsidR="00E72FE7" w:rsidRPr="00B65D5C" w:rsidRDefault="00E72FE7" w:rsidP="00445ACF">
      <w:pPr>
        <w:pStyle w:val="Ttulo2"/>
      </w:pPr>
      <w:r>
        <w:br w:type="page"/>
      </w:r>
      <w:bookmarkStart w:id="138" w:name="_Toc418061387"/>
      <w:bookmarkStart w:id="139" w:name="_Toc418530502"/>
      <w:bookmarkStart w:id="140" w:name="_Toc392094561"/>
      <w:r w:rsidRPr="001E2099">
        <w:lastRenderedPageBreak/>
        <w:t>Participación en el proyecto</w:t>
      </w:r>
      <w:bookmarkEnd w:id="138"/>
      <w:bookmarkEnd w:id="139"/>
    </w:p>
    <w:p w:rsidR="00E72FE7" w:rsidRPr="0067355E" w:rsidRDefault="00E72FE7" w:rsidP="00E72FE7">
      <w:pPr>
        <w:pStyle w:val="Ttulo3"/>
      </w:pPr>
      <w:bookmarkStart w:id="141" w:name="_Toc418061388"/>
      <w:bookmarkStart w:id="142" w:name="_Toc418530503"/>
      <w:r w:rsidRPr="009F211B">
        <w:t xml:space="preserve">Descripción técnica de la </w:t>
      </w:r>
      <w:r w:rsidRPr="00C145C7">
        <w:t>participación</w:t>
      </w:r>
      <w:r w:rsidRPr="009F211B">
        <w:t xml:space="preserve"> en el proyecto</w:t>
      </w:r>
      <w:bookmarkEnd w:id="140"/>
      <w:bookmarkEnd w:id="141"/>
      <w:bookmarkEnd w:id="142"/>
    </w:p>
    <w:p w:rsidR="00E72FE7" w:rsidRPr="00C7746B" w:rsidRDefault="00E72FE7" w:rsidP="00E72FE7">
      <w:pPr>
        <w:pStyle w:val="VietasDynorex"/>
      </w:pPr>
      <w:r>
        <w:t>PT1</w:t>
      </w:r>
    </w:p>
    <w:p w:rsidR="00E72FE7" w:rsidRPr="00C7746B" w:rsidRDefault="00E72FE7" w:rsidP="00E72FE7">
      <w:pPr>
        <w:pStyle w:val="NormalDynorex"/>
      </w:pPr>
      <w:r w:rsidRPr="00C7746B">
        <w:rPr>
          <w:b/>
        </w:rPr>
        <w:t>T</w:t>
      </w:r>
      <w:r>
        <w:rPr>
          <w:b/>
        </w:rPr>
        <w:t>1</w:t>
      </w:r>
      <w:r w:rsidRPr="00C7746B">
        <w:rPr>
          <w:b/>
        </w:rPr>
        <w:t>.1 Estudio de mercado</w:t>
      </w:r>
      <w:r w:rsidRPr="00C7746B">
        <w:t>. Brainstorm participará en la identificación tanto cualitativa como cuantitativa de las áreas del mercado en las que se prevé que tenga impacto la tecnología propuesta por el proyecto. El proyecto se propone basándose en análisis preliminares de mercado y de como las tecnologías propuestas resultarán en ventajas competitivas para las empresas en las áreas que se describen. La tarea propuesta que se consolidará en las primeras fases del proyecto, confirmará esos análisis y proporcionara datos que permitan cuantificar el impacto de la introducción de las tecnologías en el mercado objetivo y establecer  prioridades para favorecer los impactos más importantes. El estudio desarrollado por Brainstorm se basará en estudios de mercado de juegos de vídeo en línea para múltiples usuarios y en el estudio de aprovisionamiento dinámico de la calidad de la experiencia para los usuarios de red.</w:t>
      </w:r>
    </w:p>
    <w:p w:rsidR="00E72FE7" w:rsidRPr="00C7746B" w:rsidRDefault="00E72FE7" w:rsidP="00E72FE7">
      <w:pPr>
        <w:pStyle w:val="NormalDynorex"/>
      </w:pPr>
      <w:r w:rsidRPr="00C7746B">
        <w:t>En esta tarea participará UPV</w:t>
      </w:r>
      <w:r>
        <w:t>-Labhuman</w:t>
      </w:r>
      <w:r w:rsidRPr="00C7746B">
        <w:t xml:space="preserve"> como OPI.</w:t>
      </w:r>
    </w:p>
    <w:p w:rsidR="00E72FE7" w:rsidRPr="00C7746B" w:rsidRDefault="00E72FE7" w:rsidP="00E72FE7">
      <w:pPr>
        <w:pStyle w:val="NormalDynorex"/>
      </w:pPr>
      <w:r w:rsidRPr="00C7746B">
        <w:rPr>
          <w:b/>
        </w:rPr>
        <w:t>T</w:t>
      </w:r>
      <w:r>
        <w:rPr>
          <w:b/>
        </w:rPr>
        <w:t>1</w:t>
      </w:r>
      <w:r w:rsidRPr="00C7746B">
        <w:rPr>
          <w:b/>
        </w:rPr>
        <w:t>.2 Estudio del Estado del Arte</w:t>
      </w:r>
      <w:r w:rsidRPr="00C7746B">
        <w:t>. Estas mismas áreas de mercado serán analizadas de forma paralela desde el punto de vista tecnológico para profundizar en las tecnologías que se proponen y en sus ventajas competitivas para abordar esos mercados.</w:t>
      </w:r>
    </w:p>
    <w:p w:rsidR="00E72FE7" w:rsidRPr="00C7746B" w:rsidRDefault="00E72FE7" w:rsidP="00E72FE7">
      <w:pPr>
        <w:pStyle w:val="NormalDynorex"/>
      </w:pPr>
      <w:r w:rsidRPr="00C7746B">
        <w:t>Brainstorm, junto con UPV, realizará un análisis de los estándares aplicables a través de la participación y revisión de los foros de estandarización.</w:t>
      </w:r>
    </w:p>
    <w:p w:rsidR="00E72FE7" w:rsidRPr="00C7746B" w:rsidRDefault="00E72FE7" w:rsidP="00E72FE7">
      <w:pPr>
        <w:pStyle w:val="NormalDynorex"/>
      </w:pPr>
      <w:r w:rsidRPr="00C7746B">
        <w:t>En esta tarea participará</w:t>
      </w:r>
      <w:r>
        <w:t>n</w:t>
      </w:r>
      <w:r w:rsidRPr="00C7746B">
        <w:t xml:space="preserve"> </w:t>
      </w:r>
      <w:r>
        <w:t xml:space="preserve">Tecnalia y </w:t>
      </w:r>
      <w:r w:rsidRPr="00C7746B">
        <w:t>UPV</w:t>
      </w:r>
      <w:r>
        <w:t>-Labhuman</w:t>
      </w:r>
      <w:r w:rsidRPr="00C7746B">
        <w:t xml:space="preserve"> como OPI.</w:t>
      </w:r>
    </w:p>
    <w:p w:rsidR="00E72FE7" w:rsidRPr="00C7746B" w:rsidRDefault="00E72FE7" w:rsidP="00E72FE7">
      <w:pPr>
        <w:pStyle w:val="NormalDynorex"/>
        <w:rPr>
          <w:b/>
        </w:rPr>
      </w:pPr>
      <w:r w:rsidRPr="00C7746B">
        <w:rPr>
          <w:b/>
        </w:rPr>
        <w:t>T</w:t>
      </w:r>
      <w:r>
        <w:rPr>
          <w:b/>
        </w:rPr>
        <w:t>1</w:t>
      </w:r>
      <w:r w:rsidRPr="00C7746B">
        <w:rPr>
          <w:b/>
        </w:rPr>
        <w:t>.3 Definición de Requisitos Funcionales</w:t>
      </w:r>
    </w:p>
    <w:p w:rsidR="00E72FE7" w:rsidRDefault="00E72FE7" w:rsidP="00E72FE7">
      <w:pPr>
        <w:pStyle w:val="NormalDynorex"/>
      </w:pPr>
      <w:r w:rsidRPr="00C7746B">
        <w:t xml:space="preserve">Brainstorm participará en la definición de los requisitos de los distintos elementos tecnológicos propuestos por el proyecto: </w:t>
      </w:r>
    </w:p>
    <w:p w:rsidR="00E72FE7" w:rsidRDefault="00E72FE7" w:rsidP="00E72FE7">
      <w:pPr>
        <w:pStyle w:val="NormalDynorex"/>
      </w:pPr>
      <w:r w:rsidRPr="0067355E">
        <w:t xml:space="preserve">En esta tarea participará </w:t>
      </w:r>
      <w:r w:rsidRPr="00C7746B">
        <w:t>UPV</w:t>
      </w:r>
      <w:r>
        <w:t>-Labhuman</w:t>
      </w:r>
      <w:r w:rsidRPr="0067355E">
        <w:t xml:space="preserve"> como OPI.</w:t>
      </w:r>
    </w:p>
    <w:p w:rsidR="00E72FE7" w:rsidRPr="0067355E" w:rsidRDefault="00E72FE7" w:rsidP="00E72FE7">
      <w:pPr>
        <w:pStyle w:val="VietasDynorex"/>
      </w:pPr>
      <w:r>
        <w:t>PT3</w:t>
      </w:r>
    </w:p>
    <w:p w:rsidR="00E72FE7" w:rsidRDefault="00E72FE7" w:rsidP="00E72FE7">
      <w:pPr>
        <w:pStyle w:val="NormalDynorex"/>
        <w:rPr>
          <w:b/>
        </w:rPr>
      </w:pPr>
      <w:r w:rsidRPr="0067355E">
        <w:rPr>
          <w:b/>
        </w:rPr>
        <w:t>T</w:t>
      </w:r>
      <w:r>
        <w:rPr>
          <w:b/>
        </w:rPr>
        <w:t>3</w:t>
      </w:r>
      <w:r w:rsidRPr="0067355E">
        <w:rPr>
          <w:b/>
        </w:rPr>
        <w:t xml:space="preserve">.3 Integracion de Q4S en software de virtualización. </w:t>
      </w:r>
    </w:p>
    <w:p w:rsidR="00E72FE7" w:rsidRPr="0067355E" w:rsidRDefault="00E72FE7" w:rsidP="00E72FE7">
      <w:pPr>
        <w:pStyle w:val="NormalDynorex"/>
        <w:rPr>
          <w:b/>
        </w:rPr>
      </w:pPr>
      <w:r w:rsidRPr="0067355E">
        <w:t>Brainstorm liderará esta tarea utilizando</w:t>
      </w:r>
      <w:r w:rsidRPr="0067355E">
        <w:rPr>
          <w:b/>
        </w:rPr>
        <w:t xml:space="preserve"> </w:t>
      </w:r>
      <w:r w:rsidRPr="0067355E">
        <w:t>como software de virtualización una herramienta de código abierto (gaming anywhere) sobre la cual se realizará una integración de la pila Q4S para que sea capaz de reaccionar cambiando dinámicamente parámetros de funcionamiento como fps y resolución de imagen. Esta tarea implicará el estudio de la herramienta gaming anywhere, sus posibilidades de configuración y el desarrollo de un plugin para dicha herramienta que permita recibir las alertas de Q4S y actuar sobre la configuración del virtualizador dinámicamente.</w:t>
      </w:r>
    </w:p>
    <w:p w:rsidR="00E72FE7" w:rsidRDefault="00E72FE7" w:rsidP="00E72FE7">
      <w:pPr>
        <w:pStyle w:val="NormalDynorex"/>
      </w:pPr>
      <w:r w:rsidRPr="0067355E">
        <w:t>En esta tarea participará</w:t>
      </w:r>
      <w:r>
        <w:t>n</w:t>
      </w:r>
      <w:r w:rsidRPr="0067355E">
        <w:t xml:space="preserve"> </w:t>
      </w:r>
      <w:r>
        <w:t xml:space="preserve">Tecnalia y </w:t>
      </w:r>
      <w:r w:rsidRPr="00C7746B">
        <w:t>UPV</w:t>
      </w:r>
      <w:r>
        <w:t>-Labhuman</w:t>
      </w:r>
      <w:r w:rsidRPr="0067355E">
        <w:t xml:space="preserve"> como OPI</w:t>
      </w:r>
      <w:r>
        <w:t>s</w:t>
      </w:r>
      <w:r w:rsidRPr="0067355E">
        <w:t>.</w:t>
      </w:r>
    </w:p>
    <w:p w:rsidR="00E72FE7" w:rsidRDefault="00E72FE7" w:rsidP="00E72FE7">
      <w:pPr>
        <w:pStyle w:val="VietasDynorex"/>
      </w:pPr>
      <w:r>
        <w:t>PT5</w:t>
      </w:r>
    </w:p>
    <w:p w:rsidR="00E72FE7" w:rsidRDefault="00E72FE7" w:rsidP="00E72FE7">
      <w:pPr>
        <w:pStyle w:val="NormalDynorex"/>
      </w:pPr>
      <w:r>
        <w:rPr>
          <w:b/>
        </w:rPr>
        <w:t xml:space="preserve">T5.1 Integración. </w:t>
      </w:r>
      <w:r w:rsidRPr="00487D4A">
        <w:t>El primer paso para realizar una evaluación conjunta de las prestaciones de las tecnologías investigadas es integrar los diferentes prototipos desarrollados en los 3 paquetes de trabajo anteriores para construir una cadena completa del servicio.</w:t>
      </w:r>
    </w:p>
    <w:p w:rsidR="00E72FE7" w:rsidRPr="00487D4A" w:rsidRDefault="00E72FE7" w:rsidP="00E72FE7">
      <w:pPr>
        <w:pStyle w:val="NormalDynorex"/>
      </w:pPr>
      <w:r w:rsidRPr="0067355E">
        <w:t xml:space="preserve">En esta tarea participará </w:t>
      </w:r>
      <w:r>
        <w:t xml:space="preserve">Tecnalia como </w:t>
      </w:r>
      <w:r w:rsidRPr="0067355E">
        <w:t>OPI.</w:t>
      </w:r>
    </w:p>
    <w:p w:rsidR="00E72FE7" w:rsidRPr="0067355E" w:rsidRDefault="00E72FE7" w:rsidP="00E72FE7">
      <w:pPr>
        <w:pStyle w:val="NormalDynorex"/>
      </w:pPr>
      <w:r w:rsidRPr="0067355E">
        <w:rPr>
          <w:b/>
        </w:rPr>
        <w:t>T</w:t>
      </w:r>
      <w:r>
        <w:rPr>
          <w:b/>
        </w:rPr>
        <w:t>5</w:t>
      </w:r>
      <w:r w:rsidRPr="0067355E">
        <w:rPr>
          <w:b/>
        </w:rPr>
        <w:t>.</w:t>
      </w:r>
      <w:r>
        <w:rPr>
          <w:b/>
        </w:rPr>
        <w:t>2</w:t>
      </w:r>
      <w:r w:rsidRPr="0067355E">
        <w:rPr>
          <w:b/>
        </w:rPr>
        <w:t xml:space="preserve"> Evaluación de Resultados. </w:t>
      </w:r>
      <w:r w:rsidRPr="0067355E">
        <w:t>Después de la validación modular de los distintos elementos Brainstorm llevará a cabo una validación completa de los elementos clave del proyecto en un piloto que abarcará todas las tecnologías y que servirá, además, de demostrador de la solución. Los elementos a validar serán:</w:t>
      </w:r>
    </w:p>
    <w:p w:rsidR="00E72FE7" w:rsidRDefault="00E72FE7" w:rsidP="00E72FE7">
      <w:pPr>
        <w:pStyle w:val="VietasDynorex"/>
        <w:numPr>
          <w:ilvl w:val="1"/>
          <w:numId w:val="6"/>
        </w:numPr>
      </w:pPr>
      <w:r w:rsidRPr="009F211B">
        <w:t>El codificador y los protocolos de red</w:t>
      </w:r>
    </w:p>
    <w:p w:rsidR="00E72FE7" w:rsidRDefault="00E72FE7" w:rsidP="00E72FE7">
      <w:pPr>
        <w:pStyle w:val="VietasDynorex"/>
        <w:numPr>
          <w:ilvl w:val="1"/>
          <w:numId w:val="6"/>
        </w:numPr>
      </w:pPr>
      <w:r w:rsidRPr="009F211B">
        <w:t>Los ficheros gráficos, descarga y presentación</w:t>
      </w:r>
    </w:p>
    <w:p w:rsidR="00E72FE7" w:rsidRDefault="00E72FE7" w:rsidP="00E72FE7">
      <w:pPr>
        <w:pStyle w:val="VietasDynorex"/>
        <w:numPr>
          <w:ilvl w:val="1"/>
          <w:numId w:val="6"/>
        </w:numPr>
      </w:pPr>
      <w:r w:rsidRPr="009F211B">
        <w:t>Las aplicaciones gráficas utilizadas en entorno real.</w:t>
      </w:r>
    </w:p>
    <w:p w:rsidR="00E72FE7" w:rsidRPr="0067355E" w:rsidRDefault="00E72FE7" w:rsidP="00E72FE7">
      <w:pPr>
        <w:pStyle w:val="NormalDynorex"/>
      </w:pPr>
      <w:r w:rsidRPr="0067355E">
        <w:lastRenderedPageBreak/>
        <w:t xml:space="preserve">En esta tarea participará </w:t>
      </w:r>
      <w:r w:rsidRPr="00C7746B">
        <w:t>UPV</w:t>
      </w:r>
      <w:r>
        <w:t>-Labhuman</w:t>
      </w:r>
      <w:r w:rsidRPr="0067355E">
        <w:t xml:space="preserve"> como OPI.</w:t>
      </w:r>
    </w:p>
    <w:p w:rsidR="00E72FE7" w:rsidRDefault="00E72FE7" w:rsidP="00E72FE7">
      <w:pPr>
        <w:pStyle w:val="Ttulo3"/>
      </w:pPr>
      <w:bookmarkStart w:id="143" w:name="_Toc418061389"/>
      <w:bookmarkStart w:id="144" w:name="_Toc418530504"/>
      <w:bookmarkStart w:id="145" w:name="_Toc392094563"/>
      <w:r>
        <w:t>Plan de trabajo y metodología</w:t>
      </w:r>
      <w:bookmarkEnd w:id="143"/>
      <w:bookmarkEnd w:id="144"/>
    </w:p>
    <w:p w:rsidR="00E72FE7" w:rsidRDefault="00E72FE7" w:rsidP="00E72FE7">
      <w:pPr>
        <w:pStyle w:val="NormalDynorex"/>
        <w:rPr>
          <w:rFonts w:eastAsia="Calibri"/>
        </w:rPr>
      </w:pPr>
      <w:r>
        <w:rPr>
          <w:rFonts w:eastAsia="Calibri"/>
        </w:rPr>
        <w:t xml:space="preserve">El socio BRAINSTORM coordinará el PT5 y participará en los PT1 y 3. </w:t>
      </w:r>
      <w:r w:rsidRPr="000236FC">
        <w:rPr>
          <w:rFonts w:eastAsia="Calibri"/>
        </w:rPr>
        <w:t>Dentro de cada PT, se seguirá el cronograma y plazos establecidos para el proyecto, de manera que se trabaje de manera coordinada con el resto de empresas involucrada en cada uno de los PTs. Internamente, para cada una de las tareas, se establecerá un líder que será el encargado de coordinar la tarea internamente, reportando lo que sea necesario al resto del consorcio.</w:t>
      </w:r>
    </w:p>
    <w:p w:rsidR="00E72FE7" w:rsidRDefault="00E72FE7" w:rsidP="00E72FE7">
      <w:pPr>
        <w:pStyle w:val="NormalDynorex"/>
      </w:pPr>
      <w:r>
        <w:rPr>
          <w:rFonts w:eastAsia="Calibri"/>
        </w:rPr>
        <w:t>A continuación se presenta el cronograma personalizado para BRAI, donde las tareas y PT donde la empresa tiene participación aparecen coloreados en verde.</w:t>
      </w:r>
    </w:p>
    <w:p w:rsidR="00E72FE7" w:rsidRDefault="00EC47B2" w:rsidP="00E72FE7">
      <w:pPr>
        <w:pStyle w:val="NormalDynorex"/>
      </w:pPr>
      <w:r w:rsidRPr="00EC47B2">
        <w:rPr>
          <w:noProof/>
          <w:lang w:eastAsia="es-ES"/>
        </w:rPr>
        <w:drawing>
          <wp:inline distT="0" distB="0" distL="0" distR="0" wp14:anchorId="7D058801" wp14:editId="583F98C1">
            <wp:extent cx="5400040" cy="2203417"/>
            <wp:effectExtent l="19050" t="0" r="0" b="0"/>
            <wp:docPr id="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srcRect/>
                    <a:stretch>
                      <a:fillRect/>
                    </a:stretch>
                  </pic:blipFill>
                  <pic:spPr bwMode="auto">
                    <a:xfrm>
                      <a:off x="0" y="0"/>
                      <a:ext cx="5400040" cy="2203417"/>
                    </a:xfrm>
                    <a:prstGeom prst="rect">
                      <a:avLst/>
                    </a:prstGeom>
                    <a:noFill/>
                    <a:ln w="9525">
                      <a:noFill/>
                      <a:miter lim="800000"/>
                      <a:headEnd/>
                      <a:tailEnd/>
                    </a:ln>
                  </pic:spPr>
                </pic:pic>
              </a:graphicData>
            </a:graphic>
          </wp:inline>
        </w:drawing>
      </w:r>
    </w:p>
    <w:p w:rsidR="00E72FE7" w:rsidRPr="00247241" w:rsidRDefault="00E72FE7" w:rsidP="00E72FE7">
      <w:pPr>
        <w:pStyle w:val="Epgrafe"/>
      </w:pPr>
      <w:bookmarkStart w:id="146" w:name="_Toc393146485"/>
      <w:bookmarkStart w:id="147" w:name="_Toc418530620"/>
      <w:r>
        <w:t xml:space="preserve">Figura </w:t>
      </w:r>
      <w:r w:rsidR="00AD0367">
        <w:fldChar w:fldCharType="begin"/>
      </w:r>
      <w:r w:rsidR="00AD0367">
        <w:instrText xml:space="preserve"> SEQ Figura \* ARABIC </w:instrText>
      </w:r>
      <w:r w:rsidR="00AD0367">
        <w:fldChar w:fldCharType="separate"/>
      </w:r>
      <w:r w:rsidR="00AD0367">
        <w:rPr>
          <w:noProof/>
        </w:rPr>
        <w:t>13</w:t>
      </w:r>
      <w:r w:rsidR="00AD0367">
        <w:rPr>
          <w:noProof/>
        </w:rPr>
        <w:fldChar w:fldCharType="end"/>
      </w:r>
      <w:r>
        <w:t>: Cronograma del proyecto particularizado para BRAI</w:t>
      </w:r>
      <w:bookmarkEnd w:id="146"/>
      <w:bookmarkEnd w:id="147"/>
    </w:p>
    <w:p w:rsidR="00E72FE7" w:rsidRPr="0067355E" w:rsidRDefault="00E72FE7" w:rsidP="00E72FE7">
      <w:pPr>
        <w:pStyle w:val="Ttulo3"/>
      </w:pPr>
      <w:bookmarkStart w:id="148" w:name="_Toc418061390"/>
      <w:bookmarkStart w:id="149" w:name="_Toc418530505"/>
      <w:r w:rsidRPr="0067355E">
        <w:t>Equipo técnico participante en el proyecto</w:t>
      </w:r>
      <w:bookmarkEnd w:id="145"/>
      <w:bookmarkEnd w:id="148"/>
      <w:bookmarkEnd w:id="149"/>
    </w:p>
    <w:p w:rsidR="00E72FE7" w:rsidRPr="008A62C0" w:rsidRDefault="00E72FE7" w:rsidP="00E72FE7">
      <w:pPr>
        <w:pStyle w:val="NormalDynorex"/>
        <w:rPr>
          <w:b/>
        </w:rPr>
      </w:pPr>
      <w:r w:rsidRPr="008A62C0">
        <w:rPr>
          <w:b/>
        </w:rPr>
        <w:t>Ricardo Montesa</w:t>
      </w:r>
    </w:p>
    <w:p w:rsidR="00E72FE7" w:rsidRPr="007E741C" w:rsidRDefault="00E72FE7" w:rsidP="00E72FE7">
      <w:pPr>
        <w:pStyle w:val="NormalDynorex"/>
      </w:pPr>
      <w:r w:rsidRPr="00523EF0">
        <w:t>Administrador y Director Técnico. Ricardo Montesa (1960) es Ingeniero Industrial por la Universidad Politécnica de Valencia. Tras su proyecto final de carrera funda la empresa Montesa Grafics, en ella desarrolla software específico para render 3d, y para render 2d en tiempo real de relojes, concursos y elecciones. Unos años más tarde funda con otros socios Brainstorm Multimedia. En 1994 desarrolla un software para la generación de gráficos 3D en tiempo real y crea una aplicación para escenografía virtual, y elecciones en televisión, este software es utilizado por la mayoría de canales de televisión españoles. En 1996 y 1997 trabaja como desarrollador de software para efectos especiales en la compañía Industrial Light and Magics (ILM) de George Lucas en San Rafael. Tras su experiencia americana vuelve a España y retoma la dirección técnica de la empresa e interviene en todas las decisiones de diseño de las aplicaciones creadas en la empresa. Las aplicaciones de Brainstorm se utilizan hoy en día en todo el mundo con clientes en todos los continentes, y presencia en el mercado internacional de las televisiones mas prestigiosas como la BBC(UK), NHK(JP), KBS(KO), NBC(USA), RTL(DE), TVE(ES). Desde hace 10 años compagina la labor de investigación y desarrollo del software con la dirección de la empresa (CEO).</w:t>
      </w:r>
    </w:p>
    <w:p w:rsidR="00E72FE7" w:rsidRPr="00C7746B" w:rsidRDefault="00E72FE7" w:rsidP="00E72FE7">
      <w:pPr>
        <w:pStyle w:val="NormalDynorex"/>
        <w:rPr>
          <w:b/>
        </w:rPr>
      </w:pPr>
      <w:r w:rsidRPr="00C7746B">
        <w:rPr>
          <w:b/>
        </w:rPr>
        <w:t>Hector Viguer</w:t>
      </w:r>
    </w:p>
    <w:p w:rsidR="00E72FE7" w:rsidRPr="007E741C" w:rsidRDefault="00E72FE7" w:rsidP="00E72FE7">
      <w:pPr>
        <w:pStyle w:val="NormalDynorex"/>
      </w:pPr>
      <w:r w:rsidRPr="00523EF0">
        <w:t xml:space="preserve">Consejero Delegado Apoderado. Hector Viguer (1971) es Licenciado por la Facultad de Informática de la Universidad Politécnica de Valencia. Durante la realización del Máster de CAD-CAM conoce a Ricardo Montesa y entra a trabajar con él en Montesa Grafics. En esta empresa empieza su trayectoria profesional donde la primera aplicación que realiza es un sistema de creación de mapas para meteorólogos orientado a la televisión. Con la fundación de Brainstorm, cambia de compañía, y se especializa en la creación de un sistema de Escenografía Virtual con superordenadores SGI. A partir de este proyecto adquiere experiencia en el desarrollo de Gráficos en Tiempo Real, en el diseño de sistemas, en las comunicaciones con dispositivos externos (tracking, sistemas motorizados), y en el diseño de interfaces de video Broadcast. Desde 2003 ocupa el puesto de Director de Ingeniería, y en el año 2005 empieza a coordinar técnicamente diversos proyectos de investigación nacionales y europeos. </w:t>
      </w:r>
      <w:r w:rsidRPr="00523EF0">
        <w:lastRenderedPageBreak/>
        <w:t>En la actualidad compagina tareas de investigación en el área de I+D y de desarrollo, con la coordinación de proyectos y la dirección de la empresa.</w:t>
      </w:r>
    </w:p>
    <w:p w:rsidR="00E72FE7" w:rsidRPr="00C7746B" w:rsidRDefault="00E72FE7" w:rsidP="00E72FE7">
      <w:pPr>
        <w:pStyle w:val="NormalDynorex"/>
        <w:rPr>
          <w:b/>
        </w:rPr>
      </w:pPr>
      <w:r w:rsidRPr="00C7746B">
        <w:rPr>
          <w:b/>
        </w:rPr>
        <w:t xml:space="preserve">Teodorico Gonzalo. </w:t>
      </w:r>
    </w:p>
    <w:p w:rsidR="00E72FE7" w:rsidRPr="0067355E" w:rsidRDefault="00E72FE7" w:rsidP="00E72FE7">
      <w:pPr>
        <w:pStyle w:val="NormalDynorex"/>
      </w:pPr>
      <w:r w:rsidRPr="00A93261">
        <w:t>Actualmente ocupa el cargo de Product manager en Brainstorm. Titulado en Imagen y Sonido (FPII). Tiene más de 20 años de experiencia en distintas televisiones españolas como son RTVE y RTVV realizando labores como operador de equipos y jefe de operaciones de ingeniería.</w:t>
      </w:r>
    </w:p>
    <w:p w:rsidR="00E72FE7" w:rsidRPr="00C7746B" w:rsidRDefault="00E72FE7" w:rsidP="00E72FE7">
      <w:pPr>
        <w:pStyle w:val="NormalDynorex"/>
        <w:rPr>
          <w:b/>
        </w:rPr>
      </w:pPr>
      <w:r w:rsidRPr="00C7746B">
        <w:rPr>
          <w:b/>
        </w:rPr>
        <w:t xml:space="preserve">Jorge Acereda. </w:t>
      </w:r>
    </w:p>
    <w:p w:rsidR="00E72FE7" w:rsidRPr="00C7746B" w:rsidRDefault="00E72FE7" w:rsidP="00E72FE7">
      <w:pPr>
        <w:pStyle w:val="NormalDynorex"/>
      </w:pPr>
      <w:r w:rsidRPr="00C7746B">
        <w:t xml:space="preserve">Es Ingeniero Informático por la Universidad Jaime I de Castellón. Tras unos años de becario en la universidad se decide por la Empresa privada y entra a trabajar en Pyro Estudios en el desarrollo de juegos gráficos como “Comandos”. En el año 2006 entra a formar parte de Brainstorm, dedicándose a la creación de librerías cross-platform, y al porting del sistema a Mac OS X. Su perfil de investigador  y de desarrollador está marcado por el uso de lenguajes funcionales y la simplificación y refactorización de código. Sus líneas de trabajo pasan por los sistemas empotrados con BSD, los móviles con desarrollo incluso de debuggers para estos, y el streaming de video. </w:t>
      </w:r>
    </w:p>
    <w:p w:rsidR="00E72FE7" w:rsidRPr="00C7746B" w:rsidRDefault="00E72FE7" w:rsidP="00E72FE7">
      <w:pPr>
        <w:pStyle w:val="NormalDynorex"/>
        <w:rPr>
          <w:b/>
        </w:rPr>
      </w:pPr>
      <w:r w:rsidRPr="00C7746B">
        <w:rPr>
          <w:b/>
        </w:rPr>
        <w:t>José Javier Ramón (1969)</w:t>
      </w:r>
    </w:p>
    <w:p w:rsidR="00E72FE7" w:rsidRPr="00C7746B" w:rsidRDefault="00E72FE7" w:rsidP="00E72FE7">
      <w:pPr>
        <w:pStyle w:val="NormalDynorex"/>
      </w:pPr>
      <w:r>
        <w:t>E</w:t>
      </w:r>
      <w:r w:rsidRPr="00C7746B">
        <w:t>s Licenciado en Informática. Con una dilatada experiencia en el mundo audiovisual. Trabajó durante más de 20 años en RTVV como técnico. Desde 2011 pasó a formar parte de la plantilla de la empresa.</w:t>
      </w:r>
    </w:p>
    <w:p w:rsidR="00E72FE7" w:rsidRPr="00C7746B" w:rsidRDefault="00E72FE7" w:rsidP="00E72FE7">
      <w:pPr>
        <w:pStyle w:val="NormalDynorex"/>
        <w:rPr>
          <w:b/>
        </w:rPr>
      </w:pPr>
      <w:r w:rsidRPr="00C7746B">
        <w:rPr>
          <w:b/>
        </w:rPr>
        <w:t>Moisés Ferrer (1980)</w:t>
      </w:r>
    </w:p>
    <w:p w:rsidR="00E72FE7" w:rsidRPr="0067355E" w:rsidRDefault="00E72FE7" w:rsidP="00E72FE7">
      <w:pPr>
        <w:pStyle w:val="NormalDynorex"/>
      </w:pPr>
      <w:r w:rsidRPr="00C7746B">
        <w:t xml:space="preserve"> es Ingeniero Informático por la Universidad Politécnica de Valencia. Desde la finalización de sus estudios trabajó para el Grupo de Investigación Labhuman como desarrollador de aplicaciones en tiempo real. A partir de 2011, Moisés inició su carrera profesional dentro de la empresa Brainstorm en la cual lleva a cabo labores como desarrollador.</w:t>
      </w:r>
    </w:p>
    <w:p w:rsidR="00E72FE7" w:rsidRPr="0067355E" w:rsidRDefault="00E72FE7" w:rsidP="00E72FE7">
      <w:pPr>
        <w:pStyle w:val="Ttulo3"/>
      </w:pPr>
      <w:bookmarkStart w:id="150" w:name="_Toc392094564"/>
      <w:bookmarkStart w:id="151" w:name="_Toc418061391"/>
      <w:bookmarkStart w:id="152" w:name="_Toc418530506"/>
      <w:r w:rsidRPr="0067355E">
        <w:t>Aparatos, equipos y materiales</w:t>
      </w:r>
      <w:bookmarkEnd w:id="150"/>
      <w:bookmarkEnd w:id="151"/>
      <w:bookmarkEnd w:id="152"/>
    </w:p>
    <w:p w:rsidR="00E72FE7" w:rsidRDefault="00E72FE7" w:rsidP="00E72FE7">
      <w:pPr>
        <w:pStyle w:val="NormalDynorex"/>
        <w:rPr>
          <w:lang w:val="es-ES_tradnl"/>
        </w:rPr>
      </w:pPr>
      <w:r w:rsidRPr="0067355E">
        <w:rPr>
          <w:lang w:val="es-ES_tradnl"/>
        </w:rPr>
        <w:t>Los equipos a utilizar en el desarrollo del proyecto serán básicamente hardware gráfico de procesado y visualización (estaciones, PCs, tarjetas gráficas, monitores, etc..) que serán aportados por Brainstorm Multimedia. Por tanto, no se precisará de la adquisición de unos equipos específicos para el desarrollo del presente proyecto.</w:t>
      </w:r>
    </w:p>
    <w:p w:rsidR="00E72FE7" w:rsidRPr="00C145C7" w:rsidRDefault="00E72FE7" w:rsidP="00E72FE7">
      <w:pPr>
        <w:pStyle w:val="Ttulo3"/>
      </w:pPr>
      <w:bookmarkStart w:id="153" w:name="_Toc418061392"/>
      <w:bookmarkStart w:id="154" w:name="_Toc418530507"/>
      <w:r w:rsidRPr="00C145C7">
        <w:t>Acuerdos con centros públicos de investigación o centros de innovación y tecnología</w:t>
      </w:r>
      <w:bookmarkEnd w:id="153"/>
      <w:bookmarkEnd w:id="154"/>
    </w:p>
    <w:p w:rsidR="00E72FE7" w:rsidRDefault="00E72FE7" w:rsidP="00E72FE7">
      <w:pPr>
        <w:pStyle w:val="Ttulo4"/>
      </w:pPr>
      <w:r>
        <w:t>TECNALIA</w:t>
      </w:r>
    </w:p>
    <w:p w:rsidR="00E72FE7" w:rsidRPr="00305690" w:rsidRDefault="00E72FE7" w:rsidP="00E72FE7">
      <w:pPr>
        <w:spacing w:before="120" w:after="240"/>
        <w:rPr>
          <w:b/>
          <w:u w:val="single"/>
        </w:rPr>
      </w:pPr>
      <w:r w:rsidRPr="00305690">
        <w:rPr>
          <w:b/>
          <w:u w:val="single"/>
        </w:rPr>
        <w:t xml:space="preserve">DESCRIPCIÓN </w:t>
      </w:r>
      <w:r>
        <w:rPr>
          <w:b/>
          <w:u w:val="single"/>
        </w:rPr>
        <w:t>GENERAL DE TECNALIA</w:t>
      </w:r>
    </w:p>
    <w:p w:rsidR="00E72FE7" w:rsidRPr="008A62C0" w:rsidRDefault="00E72FE7" w:rsidP="00E72FE7">
      <w:pPr>
        <w:pStyle w:val="NormalDynorex"/>
        <w:rPr>
          <w:lang w:val="es-ES_tradnl"/>
        </w:rPr>
      </w:pPr>
      <w:r w:rsidRPr="008A62C0">
        <w:rPr>
          <w:lang w:val="es-ES_tradnl"/>
        </w:rPr>
        <w:t xml:space="preserve">Véase Descripción en apartado </w:t>
      </w:r>
      <w:r w:rsidR="000A416F">
        <w:fldChar w:fldCharType="begin"/>
      </w:r>
      <w:r w:rsidR="000A416F">
        <w:instrText xml:space="preserve"> REF _Ref392770621 \r \h  \* MERGEFORMAT </w:instrText>
      </w:r>
      <w:r w:rsidR="000A416F">
        <w:fldChar w:fldCharType="separate"/>
      </w:r>
      <w:r w:rsidR="00AD0367" w:rsidRPr="00AD0367">
        <w:rPr>
          <w:lang w:val="es-ES_tradnl"/>
        </w:rPr>
        <w:t>7.2.4</w:t>
      </w:r>
      <w:r w:rsidR="000A416F">
        <w:fldChar w:fldCharType="end"/>
      </w:r>
    </w:p>
    <w:p w:rsidR="00E72FE7" w:rsidRDefault="00E72FE7" w:rsidP="00E72FE7">
      <w:pPr>
        <w:spacing w:before="120" w:after="240"/>
        <w:rPr>
          <w:b/>
          <w:u w:val="single"/>
        </w:rPr>
      </w:pPr>
      <w:r w:rsidRPr="00305690">
        <w:rPr>
          <w:b/>
          <w:u w:val="single"/>
        </w:rPr>
        <w:t>DESCRIPCIÓN GENERAL DE LA DIVISIÓN INVOLUCRADA</w:t>
      </w:r>
    </w:p>
    <w:p w:rsidR="00E72FE7" w:rsidRPr="008A62C0" w:rsidRDefault="00E72FE7" w:rsidP="00E72FE7">
      <w:pPr>
        <w:pStyle w:val="NormalDynorex"/>
        <w:rPr>
          <w:lang w:val="es-ES_tradnl"/>
        </w:rPr>
      </w:pPr>
      <w:r w:rsidRPr="008A62C0">
        <w:rPr>
          <w:lang w:val="es-ES_tradnl"/>
        </w:rPr>
        <w:t xml:space="preserve">Véase Descripción en apartado </w:t>
      </w:r>
      <w:r w:rsidR="000A416F">
        <w:fldChar w:fldCharType="begin"/>
      </w:r>
      <w:r w:rsidR="000A416F">
        <w:instrText xml:space="preserve"> REF _Ref392770621 \r \h  \* MERGEFORMAT </w:instrText>
      </w:r>
      <w:r w:rsidR="000A416F">
        <w:fldChar w:fldCharType="separate"/>
      </w:r>
      <w:r w:rsidR="00AD0367" w:rsidRPr="00AD0367">
        <w:rPr>
          <w:lang w:val="es-ES_tradnl"/>
        </w:rPr>
        <w:t>7.2.4</w:t>
      </w:r>
      <w:r w:rsidR="000A416F">
        <w:fldChar w:fldCharType="end"/>
      </w:r>
    </w:p>
    <w:p w:rsidR="00E72FE7" w:rsidRDefault="00E72FE7" w:rsidP="00E72FE7">
      <w:pPr>
        <w:spacing w:before="120" w:after="240"/>
        <w:rPr>
          <w:b/>
          <w:u w:val="single"/>
        </w:rPr>
      </w:pPr>
      <w:r>
        <w:rPr>
          <w:b/>
          <w:u w:val="single"/>
        </w:rPr>
        <w:t>EXPERIENCIA PREVIA</w:t>
      </w:r>
    </w:p>
    <w:p w:rsidR="00E72FE7" w:rsidRPr="008A62C0" w:rsidRDefault="00E72FE7" w:rsidP="00E72FE7">
      <w:pPr>
        <w:pStyle w:val="NormalDynorex"/>
        <w:rPr>
          <w:lang w:val="es-ES_tradnl"/>
        </w:rPr>
      </w:pPr>
      <w:r w:rsidRPr="008A62C0">
        <w:rPr>
          <w:lang w:val="es-ES_tradnl"/>
        </w:rPr>
        <w:t xml:space="preserve">Véase Descripción en apartado </w:t>
      </w:r>
      <w:r w:rsidR="000A416F">
        <w:fldChar w:fldCharType="begin"/>
      </w:r>
      <w:r w:rsidR="000A416F">
        <w:instrText xml:space="preserve"> REF _Ref392770621 \r \h  \* MERGEFORMAT </w:instrText>
      </w:r>
      <w:r w:rsidR="000A416F">
        <w:fldChar w:fldCharType="separate"/>
      </w:r>
      <w:r w:rsidR="00AD0367" w:rsidRPr="00AD0367">
        <w:rPr>
          <w:lang w:val="es-ES_tradnl"/>
        </w:rPr>
        <w:t>7.2.4</w:t>
      </w:r>
      <w:r w:rsidR="000A416F">
        <w:fldChar w:fldCharType="end"/>
      </w:r>
    </w:p>
    <w:p w:rsidR="00E72FE7" w:rsidRPr="007D6662" w:rsidRDefault="00E72FE7" w:rsidP="00E72FE7">
      <w:pPr>
        <w:spacing w:before="120" w:after="240"/>
        <w:rPr>
          <w:b/>
          <w:u w:val="single"/>
        </w:rPr>
      </w:pPr>
      <w:r w:rsidRPr="009733F4">
        <w:rPr>
          <w:b/>
          <w:u w:val="single"/>
        </w:rPr>
        <w:t>PARTICIPACIÓN EN EL PROYECTO</w:t>
      </w:r>
    </w:p>
    <w:p w:rsidR="00E72FE7" w:rsidRDefault="00E72FE7" w:rsidP="00E72FE7">
      <w:pPr>
        <w:pStyle w:val="NormalDynorex"/>
      </w:pPr>
      <w:r>
        <w:t>A continuación se detalla la participación de TECNALIA en las distintas fases del proyecto y se describe las tareas a realizar en cada una de ellas.</w:t>
      </w:r>
    </w:p>
    <w:p w:rsidR="00E72FE7" w:rsidRDefault="00E72FE7" w:rsidP="00E72FE7">
      <w:pPr>
        <w:pStyle w:val="VietasDynorex"/>
      </w:pPr>
      <w:r>
        <w:t>PT1:</w:t>
      </w:r>
    </w:p>
    <w:p w:rsidR="00E72FE7" w:rsidRDefault="00E72FE7" w:rsidP="00E72FE7">
      <w:pPr>
        <w:pStyle w:val="NormalDynorex"/>
      </w:pPr>
      <w:r w:rsidRPr="00E64B99">
        <w:rPr>
          <w:b/>
        </w:rPr>
        <w:lastRenderedPageBreak/>
        <w:t>T</w:t>
      </w:r>
      <w:r>
        <w:rPr>
          <w:b/>
        </w:rPr>
        <w:t>1</w:t>
      </w:r>
      <w:r w:rsidRPr="00E64B99">
        <w:rPr>
          <w:b/>
        </w:rPr>
        <w:t>.2</w:t>
      </w:r>
      <w:r w:rsidRPr="00E64B99">
        <w:t xml:space="preserve">: Soporte al estudio del estado del arte en las tecnologías de calidad de experiencia del usuario aplicada a juegos de video </w:t>
      </w:r>
      <w:r>
        <w:t>virtualizados</w:t>
      </w:r>
      <w:r w:rsidRPr="00E64B99">
        <w:t>, y más específicamente a cómo utilizar la monitorización en tiempo real de los parámetros de calidad de red para modificar las condiciones del juego</w:t>
      </w:r>
      <w:r>
        <w:t>.</w:t>
      </w:r>
    </w:p>
    <w:p w:rsidR="00E72FE7" w:rsidRDefault="00E72FE7" w:rsidP="00E72FE7">
      <w:pPr>
        <w:pStyle w:val="VietasDynorex"/>
      </w:pPr>
      <w:r>
        <w:t>PT3:</w:t>
      </w:r>
    </w:p>
    <w:p w:rsidR="00E72FE7" w:rsidRDefault="00E72FE7" w:rsidP="00E72FE7">
      <w:pPr>
        <w:pStyle w:val="NormalDynorex"/>
      </w:pPr>
      <w:r w:rsidRPr="00E64B99">
        <w:rPr>
          <w:b/>
        </w:rPr>
        <w:t>T</w:t>
      </w:r>
      <w:r>
        <w:rPr>
          <w:b/>
        </w:rPr>
        <w:t>3</w:t>
      </w:r>
      <w:r w:rsidRPr="00E64B99">
        <w:rPr>
          <w:b/>
        </w:rPr>
        <w:t>.</w:t>
      </w:r>
      <w:r>
        <w:rPr>
          <w:b/>
        </w:rPr>
        <w:t>3</w:t>
      </w:r>
      <w:r>
        <w:t xml:space="preserve">: </w:t>
      </w:r>
      <w:r w:rsidRPr="00E64B99">
        <w:t xml:space="preserve">Soporte a la integración de los mecanismos de monitorización en tiempo real de los parámetros de calidad de red para modificar las condiciones del juego en plataformas </w:t>
      </w:r>
      <w:r>
        <w:t>virtualizadas mediante herramienta gaming-anywhere.</w:t>
      </w:r>
    </w:p>
    <w:p w:rsidR="00E72FE7" w:rsidRDefault="00E72FE7" w:rsidP="00E72FE7">
      <w:pPr>
        <w:pStyle w:val="VietasDynorex"/>
      </w:pPr>
      <w:r>
        <w:t>PT5</w:t>
      </w:r>
    </w:p>
    <w:p w:rsidR="00E72FE7" w:rsidRDefault="00E72FE7" w:rsidP="00E72FE7">
      <w:pPr>
        <w:pStyle w:val="NormalDynorex"/>
      </w:pPr>
      <w:r w:rsidRPr="00E64B99">
        <w:rPr>
          <w:b/>
        </w:rPr>
        <w:t>T</w:t>
      </w:r>
      <w:r>
        <w:rPr>
          <w:b/>
        </w:rPr>
        <w:t>5</w:t>
      </w:r>
      <w:r w:rsidRPr="00E64B99">
        <w:rPr>
          <w:b/>
        </w:rPr>
        <w:t>.</w:t>
      </w:r>
      <w:r>
        <w:rPr>
          <w:b/>
        </w:rPr>
        <w:t>1</w:t>
      </w:r>
      <w:r>
        <w:t>: Soporte a la integración de los mecanismos de software de virtualización en una prueba de cadena completa de servicio.</w:t>
      </w:r>
    </w:p>
    <w:p w:rsidR="00E72FE7" w:rsidRPr="008A62C0" w:rsidRDefault="00E72FE7" w:rsidP="00E72FE7">
      <w:pPr>
        <w:pStyle w:val="NormalDynorex"/>
        <w:rPr>
          <w:b/>
          <w:lang w:val="es-ES_tradnl"/>
        </w:rPr>
      </w:pPr>
      <w:r w:rsidRPr="008A62C0">
        <w:rPr>
          <w:b/>
          <w:lang w:val="es-ES_tradnl"/>
        </w:rPr>
        <w:t xml:space="preserve">El presupuesto previsto para la subcontratación asciende a los </w:t>
      </w:r>
      <w:r>
        <w:rPr>
          <w:b/>
          <w:lang w:val="es-ES_tradnl"/>
        </w:rPr>
        <w:t xml:space="preserve">19.971,00 </w:t>
      </w:r>
      <w:r w:rsidRPr="008A62C0">
        <w:rPr>
          <w:b/>
          <w:lang w:val="es-ES_tradnl"/>
        </w:rPr>
        <w:t>€.</w:t>
      </w:r>
    </w:p>
    <w:p w:rsidR="00E72FE7" w:rsidRPr="00C7746B" w:rsidRDefault="00E72FE7" w:rsidP="00E72FE7">
      <w:pPr>
        <w:spacing w:before="120" w:after="240" w:line="240" w:lineRule="auto"/>
        <w:rPr>
          <w:b/>
          <w:u w:val="single"/>
        </w:rPr>
      </w:pPr>
      <w:r w:rsidRPr="00C7746B">
        <w:rPr>
          <w:b/>
          <w:u w:val="single"/>
        </w:rPr>
        <w:t>PERSONA</w:t>
      </w:r>
      <w:r w:rsidRPr="00AB5A7D">
        <w:rPr>
          <w:b/>
          <w:u w:val="single"/>
        </w:rPr>
        <w:t>L INVOLUCRADO</w:t>
      </w:r>
      <w:r w:rsidRPr="00C7746B">
        <w:rPr>
          <w:b/>
          <w:u w:val="single"/>
        </w:rPr>
        <w:t>:</w:t>
      </w:r>
    </w:p>
    <w:p w:rsidR="00E72FE7" w:rsidRDefault="00E72FE7" w:rsidP="00E72FE7">
      <w:pPr>
        <w:pStyle w:val="NormalDynorex"/>
      </w:pPr>
      <w:r>
        <w:t>Los investigadores más relevantes del proyecto son:</w:t>
      </w:r>
    </w:p>
    <w:p w:rsidR="00E72FE7" w:rsidRDefault="00E72FE7" w:rsidP="00E72FE7">
      <w:pPr>
        <w:pStyle w:val="NormalDynorex"/>
      </w:pPr>
      <w:r w:rsidRPr="009733F4">
        <w:rPr>
          <w:b/>
        </w:rPr>
        <w:t>Leire Bastida</w:t>
      </w:r>
      <w:r w:rsidRPr="009733F4">
        <w:t xml:space="preserve"> obtuvo su Doctorado en Ciencias de la Computación por la Universidad de Deusto en 2008 y el certificado PMP en Febrero de 2011 (renovado en 2013). En 2012 finalizó un Executive MBA en ESEUNE, Bilbao. Leire cuenta con una amplia experiencia en proyectos de investigación, que comenzó en su etapa de investigador en el European Software Institute (ESI) en el año 2002. En la actualidad, Leire es director de proyectos y responsable de programas estratégicos de financiación pública del área de negocio de eServicios de la División ICT-ESI de Tecnalia Research &amp; Innovation. Desde 2002, Leire ha participado y coordinado múltiples proyectos de investigación, tanto a nivel estatal como europeo (ENERsip, DEMANES, eSONIA, SeCSE). Su actividad en dichos proyectos siempre ha sido como experto en Sistemas Orientados a Servicios (SOA), Cloud Computing, Tecnologías Semánticas, Experiencia de Usuario y Desarrollo dirigido por Modelos. Desde 2012 colabora como experta externa y revisora de la Comisión tanto de propuestas como de proyectos financiados.</w:t>
      </w:r>
    </w:p>
    <w:p w:rsidR="00E72FE7" w:rsidRDefault="00E72FE7" w:rsidP="00E72FE7">
      <w:pPr>
        <w:pStyle w:val="NormalDynorex"/>
      </w:pPr>
      <w:r w:rsidRPr="00E64B99">
        <w:rPr>
          <w:b/>
        </w:rPr>
        <w:t>Alexander Conceiro</w:t>
      </w:r>
      <w:r w:rsidRPr="00E64B99">
        <w:t xml:space="preserve"> es Ingeniero en Informática por la Universidad de Deusto, y posee un Máster en Ingeniería del Software por la Universidad de Deusto también. Comenzó trabajando como profesor asistente en el departamento de Ingeniería del Software de la Universidad de Deusto durante un semestre y medio. Marchó para trabajar en la creación de videojuegos 3D en una start-up llamada Game Pro. Donde trabajó en la creación como programador 3D en la creación de un videojuego, T</w:t>
      </w:r>
      <w:r>
        <w:t xml:space="preserve">orero, publicado por Ubi Soft. </w:t>
      </w:r>
      <w:r w:rsidRPr="00E64B99">
        <w:t>Más tarde, conjuntamente con algunos compañeros de equipo lanzan Koneo Entertainment. Allí trabajó en la elaboración del equipo, documentos técnicos y en la realización de un demo tecnológica para mostrar en el E3. Después de esta experiencia, trabajó en seguridad informática en Panda Software, como investigador de nuevas tecnologías para aplicar a los nuevos productos de la empresa. Posteriormente retornó a la programación gráfica 3D para aplicaciones industriales de configuración de producto, visualización y semántica dedicándose a ello durante siete años en Semantic Systems. En la actualidad, trabaja en TECNALIA como investigador dentro del área de E-Services más concretamente en HTML5 y las tecnologías relacionadas como WebGL, CSS3 y JavaScript.</w:t>
      </w:r>
    </w:p>
    <w:p w:rsidR="00E72FE7" w:rsidRDefault="00E72FE7" w:rsidP="00E72FE7">
      <w:pPr>
        <w:pStyle w:val="Ttulo4"/>
      </w:pPr>
      <w:r>
        <w:t>UPV - LabHuman</w:t>
      </w:r>
    </w:p>
    <w:p w:rsidR="00E72FE7" w:rsidRDefault="00E72FE7" w:rsidP="00E72FE7">
      <w:pPr>
        <w:pStyle w:val="NormalDynorex"/>
        <w:rPr>
          <w:b/>
          <w:u w:val="single"/>
        </w:rPr>
      </w:pPr>
      <w:r w:rsidRPr="00092D6B">
        <w:rPr>
          <w:b/>
          <w:u w:val="single"/>
        </w:rPr>
        <w:t>DESCRIPCIÓN GENERAL</w:t>
      </w:r>
    </w:p>
    <w:p w:rsidR="00E72FE7" w:rsidRPr="004F0899" w:rsidRDefault="00E72FE7" w:rsidP="00445ACF">
      <w:pPr>
        <w:pStyle w:val="NormalDynorex"/>
      </w:pPr>
      <w:r w:rsidRPr="004F0899">
        <w:t xml:space="preserve">El instituto LabHuman - Laboratorio de Tecnologías Centradas en el Humano – (www.labhuman.com) es un laboratorio público, científico y tecnológico, integrado en la Universidad Politécnica de Valencia. LabHuman centra sus actividades en investigar cómo la tecnología puede mejorar habilidades y actividades humanas a través del estudio de técnicas de interacción hombre-ordenador, de cognición humana aumentada y la aplicación de tecnologías emergentes TIC. LabHuman engloba rigurosas actividades de investigación, desarrollo y formación en el que, equipos multidisciplinares compuestos por ingenieros, físicos, matemáticos, psicólogos, médicos, diseñadores, y expertos en interfaces hombre-máquina trabajan conjuntamente para lograr que la tecnología pueda mejorar determinadas habilidades humanas en campos tales como la salud, bienestar y educación entre otros. </w:t>
      </w:r>
    </w:p>
    <w:p w:rsidR="00E72FE7" w:rsidRPr="004F0899" w:rsidRDefault="00E72FE7" w:rsidP="00445ACF">
      <w:pPr>
        <w:pStyle w:val="NormalDynorex"/>
      </w:pPr>
      <w:r w:rsidRPr="004F0899">
        <w:lastRenderedPageBreak/>
        <w:t xml:space="preserve">LabHuman fue creado en 1990 con el nombre de Grupo DID (Desarrollos en Imagen y Diseño), y en los primeros años, centró sus actividades en tratamiento de imagen digital y gráficos por ordenador. Durante esos años, el laboratorio se dedicó de forma casi exclusiva al desarrollo de sistemas de tratamiento digital de la imagen médica y de cirugía asistida por ordenador, así como empezó a trabajar en el incipiente campo de la terapia virtual, es decir la aplicación de técnicas de realidad virtual para el tratamiento de trastornos psicológicos, resultando ser el primer grupo en España en trabajar en ese campo, y de los poco internacionales que lograba buenos resultados. </w:t>
      </w:r>
    </w:p>
    <w:p w:rsidR="00E72FE7" w:rsidRPr="004F0899" w:rsidRDefault="00E72FE7" w:rsidP="00445ACF">
      <w:pPr>
        <w:pStyle w:val="NormalDynorex"/>
      </w:pPr>
      <w:r w:rsidRPr="004F0899">
        <w:t xml:space="preserve">A partir del año 2000, LabHuman empezó a abrir una serie de nuevas líneas de I+D tales como gerontecnología, ingeniería emocional, y edutainment, las cuales han ido tomando importancia frente a la línea única de imagen médica original. En esta segunda década, se profundizó en estudiar como las nuevas tecnologías podían mejorar las habilidades horizontales, cognitivas, técnicas, psicosociales y motoras de las persona, a la vez que se estudiaban nuevos modos de interacción hombre-máquina y se inició un interés por el campo de la educación asistida por nuevas tecnologías. </w:t>
      </w:r>
    </w:p>
    <w:p w:rsidR="00E72FE7" w:rsidRPr="004F0899" w:rsidRDefault="00E72FE7" w:rsidP="00445ACF">
      <w:pPr>
        <w:pStyle w:val="NormalDynorex"/>
      </w:pPr>
      <w:r w:rsidRPr="004F0899">
        <w:t xml:space="preserve">Asimismo en aquella época, se empezó a transferir tecnología desarrollada durante la primera década mediante la creación de varias empresas spin-off, una de las premisas que siempre ha marcado la actuación de LabHuman, la de lograr avanzar científicamente y en el estado del conocimiento, pero al mismo tiempo, la de colaborar con las empresas y comercializadoras, con el objetivo de que los resultados de los proyectos de investigación, puedan tener una expectativa de transferencia hacia los mercados, logrando la amortización de las ayudas y financiación pública. </w:t>
      </w:r>
    </w:p>
    <w:p w:rsidR="00E72FE7" w:rsidRPr="004F0899" w:rsidRDefault="00E72FE7" w:rsidP="00445ACF">
      <w:pPr>
        <w:pStyle w:val="NormalDynorex"/>
      </w:pPr>
      <w:r w:rsidRPr="004F0899">
        <w:t xml:space="preserve">En su tercera década, LabHuman se ha centrado en producir tecnología que soporte varias facetas de la actividad humana comprendiendo actividades que abarcan desde el diseño inteligente de prótesis quirúrgicas, juegos serios para tratar y prevenir deterioros cognitivos y motores en personas mayores, así como la mejora de los estados anímicos de los mismos y sus familiares, sistema de inteligencia ambiental para mejorar la adherencia a tratamientos de obesidad infantil, entornos de realidad virtual para el tratamiento de violencia de género, acoso escolar, depresiones debidas a detecciones oncológicas, estrés laboral, nuevas interfaces lúdicas para museos, nuevos pupitres inteligentes para estudiantes, hasta nuevos medios de interacción grupal para cines IMAX, y de manera relevante, LabHuman se posicionó como el primer centro de investigación español en aplicar tecnología de interacción natural en el ámbito de la rehabilitación motora y cognitiva con pacientes de Daño Cerebral Adquirido; manteniendo por lo tanto, la misión de desarrollar nuevas aplicaciones que permitan mejorar las capacidades y habilidades de las personas en los ámbitos del día a día, mediante la interacción natural con entornos gráficos. </w:t>
      </w:r>
    </w:p>
    <w:p w:rsidR="00E72FE7" w:rsidRPr="004F0899" w:rsidRDefault="00E72FE7" w:rsidP="00445ACF">
      <w:pPr>
        <w:pStyle w:val="NormalDynorex"/>
      </w:pPr>
      <w:r w:rsidRPr="004F0899">
        <w:t xml:space="preserve">En los dos últimos años, LabHuman ha tenido un notable crecimiento en su actividad lo que ha producido un sustancial aumento en su actividad de proyectos y personal contratado. Dicho crecimiento ha sido fruto, entre otros aspectos, de la incorporación de una estructura de gestión profesionalizada, la participación en proyectos de I+D de gran envergadura (CENIT, CIBER, Consolider, VI y VII PM y H2020 de la UE), y la realización de proyectos junto con empresas líderes internacionales (INDRA, Soluziona, Telefónica I+D, SIEMENS, Everis, Informática El Corte Inglés,…) de alto impacto social y económico, y el incremento de proyectos de I+D+i en colaboración con socios tradicionales de LabHuman tales como grupos hospitalarios y PYMES posicionadas en la especialización de áreas determinadas, pero en el ámbito internacional. </w:t>
      </w:r>
    </w:p>
    <w:p w:rsidR="00E72FE7" w:rsidRPr="004F0899" w:rsidRDefault="00E72FE7" w:rsidP="00445ACF">
      <w:pPr>
        <w:pStyle w:val="NormalDynorex"/>
      </w:pPr>
      <w:r w:rsidRPr="004F0899">
        <w:t xml:space="preserve">Cabe destacar que el conocimiento y experiencia en los ámbitos de psicología, bioelectrónica, y el tratamiento de imagen, han permitido que se cree el primer Laboratorio Europeo de Neurotecnologías Inmersivas, basado en el uso de técnicas de neurociencias para la medición de las percepciones y emociones de las personas ante diferentes estímulos, así como la evaluación de capacidades y habilidades de los usuarios frente a situaciones determinadas. </w:t>
      </w:r>
    </w:p>
    <w:p w:rsidR="00E72FE7" w:rsidRPr="004F0899" w:rsidRDefault="00E72FE7" w:rsidP="00445ACF">
      <w:pPr>
        <w:pStyle w:val="NormalDynorex"/>
      </w:pPr>
      <w:r w:rsidRPr="004F0899">
        <w:t>Por otra parte sus miembros han publicado más de 340 artículos en revistas de impacto científicas y congresos internacionales y han participado en más de 300 proyectos apoyados por la Comunidad Europea, Gobierno de España y la Comunidad Autonómica Valenciana. LabHuman ha sido elegido por la OTAN como grupo de referencia europeo para nuevas terapias del tratamiento de efectos psicológicos de la guerra en la población civil/militar.</w:t>
      </w:r>
    </w:p>
    <w:p w:rsidR="00E72FE7" w:rsidRPr="004F0899" w:rsidRDefault="00E72FE7" w:rsidP="00445ACF">
      <w:pPr>
        <w:pStyle w:val="NormalDynorex"/>
      </w:pPr>
      <w:r w:rsidRPr="004F0899">
        <w:t xml:space="preserve">LabHuman se ubica en la Ciudad Politécnica de la Innovación – CPI. Ubicado en la fase III de la CPI. LabHuman tiene unas instalaciones de 2.100 metros distribuidos en dos plantas entre </w:t>
      </w:r>
      <w:r w:rsidRPr="004F0899">
        <w:lastRenderedPageBreak/>
        <w:t>despachos, laboratorios y áreas comunes. El LabHuman tiene una serie de instalaciones técnicas coordinadas por personal de mantenimiento que dan servicio a todas las actividades de investigación y desarrollo. Dichas instalaciones comprenden entre otras:</w:t>
      </w:r>
    </w:p>
    <w:p w:rsidR="00E72FE7" w:rsidRPr="004F0899" w:rsidRDefault="00E72FE7" w:rsidP="00445ACF">
      <w:pPr>
        <w:pStyle w:val="NormalDynorex"/>
        <w:numPr>
          <w:ilvl w:val="0"/>
          <w:numId w:val="32"/>
        </w:numPr>
      </w:pPr>
      <w:r w:rsidRPr="004F0899">
        <w:t xml:space="preserve">Realidad Virtual: Cascos RV, guantes RV, Smart Glasses , Trajes de captura de movimiento, Interfaces inerciales usuario máquina . </w:t>
      </w:r>
    </w:p>
    <w:p w:rsidR="00E72FE7" w:rsidRPr="004F0899" w:rsidRDefault="00E72FE7" w:rsidP="00445ACF">
      <w:pPr>
        <w:pStyle w:val="NormalDynorex"/>
        <w:numPr>
          <w:ilvl w:val="0"/>
          <w:numId w:val="32"/>
        </w:numPr>
      </w:pPr>
      <w:r w:rsidRPr="004F0899">
        <w:t xml:space="preserve">Sistemas inmersivos de proyección: CAVE, Power Wall </w:t>
      </w:r>
    </w:p>
    <w:p w:rsidR="00E72FE7" w:rsidRPr="004F0899" w:rsidRDefault="00E72FE7" w:rsidP="00445ACF">
      <w:pPr>
        <w:pStyle w:val="NormalDynorex"/>
        <w:numPr>
          <w:ilvl w:val="0"/>
          <w:numId w:val="32"/>
        </w:numPr>
      </w:pPr>
      <w:r w:rsidRPr="004F0899">
        <w:t xml:space="preserve">Realidad Aumentada: móviles, óptica, geoposición, profundidad, Google Glass. </w:t>
      </w:r>
    </w:p>
    <w:p w:rsidR="00E72FE7" w:rsidRPr="004F0899" w:rsidRDefault="00E72FE7" w:rsidP="00445ACF">
      <w:pPr>
        <w:pStyle w:val="NormalDynorex"/>
        <w:numPr>
          <w:ilvl w:val="0"/>
          <w:numId w:val="32"/>
        </w:numPr>
      </w:pPr>
      <w:r w:rsidRPr="004F0899">
        <w:t xml:space="preserve">Sistemas de video mapping </w:t>
      </w:r>
    </w:p>
    <w:p w:rsidR="00E72FE7" w:rsidRPr="004F0899" w:rsidRDefault="00E72FE7" w:rsidP="00445ACF">
      <w:pPr>
        <w:pStyle w:val="NormalDynorex"/>
        <w:numPr>
          <w:ilvl w:val="0"/>
          <w:numId w:val="32"/>
        </w:numPr>
      </w:pPr>
      <w:r w:rsidRPr="004F0899">
        <w:t xml:space="preserve">Soluciones multitáctiles: Video Wall, TV Multitáctiles, Suelos interactivos. </w:t>
      </w:r>
    </w:p>
    <w:p w:rsidR="00E72FE7" w:rsidRPr="004F0899" w:rsidRDefault="00E72FE7" w:rsidP="00445ACF">
      <w:pPr>
        <w:pStyle w:val="NormalDynorex"/>
        <w:numPr>
          <w:ilvl w:val="0"/>
          <w:numId w:val="32"/>
        </w:numPr>
      </w:pPr>
      <w:r w:rsidRPr="004F0899">
        <w:t xml:space="preserve">Sistemas de estimulación audiovisual: Paredes proyectivas inteligentes, Mostradores proyectados… </w:t>
      </w:r>
    </w:p>
    <w:p w:rsidR="00E72FE7" w:rsidRPr="004F0899" w:rsidRDefault="00E72FE7" w:rsidP="00445ACF">
      <w:pPr>
        <w:pStyle w:val="NormalDynorex"/>
        <w:numPr>
          <w:ilvl w:val="0"/>
          <w:numId w:val="32"/>
        </w:numPr>
      </w:pPr>
      <w:r w:rsidRPr="004F0899">
        <w:t xml:space="preserve">Sistema de estimulación olfativa controlados por PC </w:t>
      </w:r>
    </w:p>
    <w:p w:rsidR="00E72FE7" w:rsidRPr="004F0899" w:rsidRDefault="00E72FE7" w:rsidP="00445ACF">
      <w:pPr>
        <w:pStyle w:val="NormalDynorex"/>
        <w:numPr>
          <w:ilvl w:val="0"/>
          <w:numId w:val="32"/>
        </w:numPr>
      </w:pPr>
      <w:r w:rsidRPr="004F0899">
        <w:t xml:space="preserve">Sistemas de grabación de video 360º 3D </w:t>
      </w:r>
    </w:p>
    <w:p w:rsidR="00E72FE7" w:rsidRPr="004F0899" w:rsidRDefault="00E72FE7" w:rsidP="00445ACF">
      <w:pPr>
        <w:pStyle w:val="NormalDynorex"/>
        <w:numPr>
          <w:ilvl w:val="0"/>
          <w:numId w:val="32"/>
        </w:numPr>
      </w:pPr>
      <w:r w:rsidRPr="004F0899">
        <w:t xml:space="preserve">Salas con monitorización de vídeo y audio y salas de observación por medio de cristal espejo. </w:t>
      </w:r>
    </w:p>
    <w:p w:rsidR="00E72FE7" w:rsidRPr="004F0899" w:rsidRDefault="00E72FE7" w:rsidP="00445ACF">
      <w:pPr>
        <w:pStyle w:val="NormalDynorex"/>
        <w:numPr>
          <w:ilvl w:val="0"/>
          <w:numId w:val="32"/>
        </w:numPr>
      </w:pPr>
      <w:r w:rsidRPr="004F0899">
        <w:t xml:space="preserve">Equipos de Medida comportamental: Sistemas de Seguimiento Ocular (eye tracking) tanto de gafas como de monitor, sistema de detección de Gestos Faciales (face gesture tracking). Tracking postural y de movimiento espacial por medio de sistema óptico. </w:t>
      </w:r>
    </w:p>
    <w:p w:rsidR="00E72FE7" w:rsidRPr="004F0899" w:rsidRDefault="00E72FE7" w:rsidP="00445ACF">
      <w:pPr>
        <w:pStyle w:val="NormalDynorex"/>
        <w:numPr>
          <w:ilvl w:val="0"/>
          <w:numId w:val="32"/>
        </w:numPr>
      </w:pPr>
      <w:r w:rsidRPr="004F0899">
        <w:t xml:space="preserve">Equipos de Medida fisiológica: Respuesta cerebral (EEG), respuesta cardiaca (ECG), conductancia de la piel (GSR), respiración, muscular. Equipos clínicos y equipos portátiles con posibilidad de realizar estudios de campo </w:t>
      </w:r>
    </w:p>
    <w:p w:rsidR="00E72FE7" w:rsidRPr="00092D6B" w:rsidRDefault="00E72FE7" w:rsidP="00E72FE7">
      <w:pPr>
        <w:pStyle w:val="NormalDynorex"/>
        <w:rPr>
          <w:rFonts w:ascii="Cambria" w:hAnsi="Cambria"/>
          <w:b/>
          <w:u w:val="single"/>
        </w:rPr>
      </w:pPr>
    </w:p>
    <w:p w:rsidR="00E72FE7" w:rsidRPr="00C16ABB" w:rsidRDefault="00E72FE7" w:rsidP="00E72FE7">
      <w:pPr>
        <w:pStyle w:val="NormalDynorex"/>
        <w:rPr>
          <w:b/>
          <w:u w:val="single"/>
        </w:rPr>
      </w:pPr>
      <w:r w:rsidRPr="009733F4">
        <w:rPr>
          <w:b/>
          <w:u w:val="single"/>
        </w:rPr>
        <w:t>PARTICIPACIÓN EN EL PROYECTO</w:t>
      </w:r>
    </w:p>
    <w:p w:rsidR="00E72FE7" w:rsidRPr="00AC6CA0" w:rsidRDefault="00E72FE7" w:rsidP="00E72FE7">
      <w:pPr>
        <w:pStyle w:val="NormalDynorex"/>
      </w:pPr>
      <w:r w:rsidRPr="00AC6CA0">
        <w:t xml:space="preserve">El </w:t>
      </w:r>
      <w:r>
        <w:t>Instituto Labhuman</w:t>
      </w:r>
      <w:r w:rsidRPr="00AC6CA0">
        <w:t xml:space="preserve"> de la Universi</w:t>
      </w:r>
      <w:r>
        <w:t>dad Politécnica de Valencia,  lleva</w:t>
      </w:r>
      <w:r w:rsidRPr="00AC6CA0">
        <w:t xml:space="preserve"> años utilizando el motor gráfico 3D en tiempo real de Brainstorm e-Studio, por lo que conoce perfectamente su funcionamiento, estructura y posibilidades de integración. Se ha procedido a desarrollar diferentes aplicaciones gráficas y se ha colaborado con Brainstorm en el desarrollo de algunos serious games con lo que se posee un conocimiento extenso, no solo de la herramienta en si, sino de posibles aplicaciones y conexión con sistemas de interacción y visualización. En el año 2012 se realizó un estudio de la virtualización de algunas aplicaciones 3D desarrolladas por Brainstorm y funcionando con su aplicación gráfica, con conclusiones positivas para una futura utilización de estos sistemas en el caso específico de las aplicaciones desarrolladas por esta empresa. Por tanto, la UPV posee sobrada capacidad investigadora para llevar a cabo las tareas encomendadas en el proyecto </w:t>
      </w:r>
      <w:r>
        <w:t>ARQUEOPTERIX que son:</w:t>
      </w:r>
    </w:p>
    <w:p w:rsidR="00E72FE7" w:rsidRDefault="00E72FE7" w:rsidP="00E72FE7">
      <w:pPr>
        <w:pStyle w:val="VietasDynorex"/>
      </w:pPr>
      <w:r>
        <w:t>PT1:</w:t>
      </w:r>
    </w:p>
    <w:p w:rsidR="00E72FE7" w:rsidRDefault="00E72FE7" w:rsidP="00E72FE7">
      <w:pPr>
        <w:pStyle w:val="NormalDynorex"/>
      </w:pPr>
      <w:r w:rsidRPr="00E64B99">
        <w:rPr>
          <w:b/>
        </w:rPr>
        <w:t>T</w:t>
      </w:r>
      <w:r>
        <w:rPr>
          <w:b/>
        </w:rPr>
        <w:t>1</w:t>
      </w:r>
      <w:r w:rsidRPr="00E64B99">
        <w:rPr>
          <w:b/>
        </w:rPr>
        <w:t>.2</w:t>
      </w:r>
      <w:r w:rsidRPr="00E64B99">
        <w:t xml:space="preserve">: Soporte al estudio del estado del arte en las tecnologías de calidad de experiencia del usuario aplicada a juegos de video </w:t>
      </w:r>
      <w:r>
        <w:t>virtualizados</w:t>
      </w:r>
      <w:r w:rsidRPr="00E64B99">
        <w:t>, y más específicamente a cómo utilizar la monitorización en tiempo real de los parámetros de calidad de red para modificar las condiciones del juego</w:t>
      </w:r>
      <w:r>
        <w:t>.</w:t>
      </w:r>
    </w:p>
    <w:p w:rsidR="00E72FE7" w:rsidRPr="00E64B99" w:rsidRDefault="00E72FE7" w:rsidP="00E72FE7">
      <w:pPr>
        <w:pStyle w:val="NormalDynorex"/>
      </w:pPr>
      <w:r>
        <w:rPr>
          <w:b/>
        </w:rPr>
        <w:t xml:space="preserve">T1.3: </w:t>
      </w:r>
      <w:r w:rsidRPr="00E64B99">
        <w:t xml:space="preserve">Soporte a la definición de requisitos funcionales para juegos </w:t>
      </w:r>
      <w:r>
        <w:t>virtualizados</w:t>
      </w:r>
      <w:r w:rsidRPr="00E64B99">
        <w:t xml:space="preserve"> en línea en relación a la calidad de experiencia y a la gestión dinámica de la calidad del video intercambiado</w:t>
      </w:r>
    </w:p>
    <w:p w:rsidR="00E72FE7" w:rsidRDefault="00E72FE7" w:rsidP="00E72FE7">
      <w:pPr>
        <w:pStyle w:val="VietasDynorex"/>
      </w:pPr>
      <w:r>
        <w:t>PT3:</w:t>
      </w:r>
    </w:p>
    <w:p w:rsidR="00E72FE7" w:rsidRDefault="00E72FE7" w:rsidP="00E72FE7">
      <w:pPr>
        <w:pStyle w:val="NormalDynorex"/>
      </w:pPr>
      <w:r w:rsidRPr="00E64B99">
        <w:rPr>
          <w:b/>
        </w:rPr>
        <w:t>T</w:t>
      </w:r>
      <w:r>
        <w:rPr>
          <w:b/>
        </w:rPr>
        <w:t>3</w:t>
      </w:r>
      <w:r w:rsidRPr="00E64B99">
        <w:rPr>
          <w:b/>
        </w:rPr>
        <w:t>.</w:t>
      </w:r>
      <w:r>
        <w:rPr>
          <w:b/>
        </w:rPr>
        <w:t>3</w:t>
      </w:r>
      <w:r>
        <w:t xml:space="preserve">: </w:t>
      </w:r>
      <w:r w:rsidRPr="00E64B99">
        <w:t xml:space="preserve">Soporte a la integración de los mecanismos de monitorización en tiempo real de los parámetros de calidad de red para modificar las condiciones del juego en plataformas </w:t>
      </w:r>
      <w:r>
        <w:t>virtualizadas mediante herramienta gaming-anywhere.</w:t>
      </w:r>
    </w:p>
    <w:p w:rsidR="00E72FE7" w:rsidRDefault="00E72FE7" w:rsidP="00E72FE7">
      <w:pPr>
        <w:pStyle w:val="VietasDynorex"/>
      </w:pPr>
      <w:r>
        <w:t>PT5</w:t>
      </w:r>
    </w:p>
    <w:p w:rsidR="00E72FE7" w:rsidRDefault="004D12E1" w:rsidP="00E72FE7">
      <w:pPr>
        <w:pStyle w:val="NormalDynorex"/>
      </w:pPr>
      <w:r w:rsidRPr="00765E5E">
        <w:rPr>
          <w:b/>
        </w:rPr>
        <w:lastRenderedPageBreak/>
        <w:t>T5.2</w:t>
      </w:r>
      <w:r>
        <w:t>: Después de la validación modular de los distintos elementos se propone la validación completa de los elementos clave del proyecto integrados en un piloto que abarca todas las tecnologías y que además servirá de demostrador de la solución. Los elementos a validar son los siguientes:</w:t>
      </w:r>
    </w:p>
    <w:p w:rsidR="004D12E1" w:rsidRPr="00765E5E" w:rsidRDefault="004D12E1" w:rsidP="00E72FE7">
      <w:pPr>
        <w:pStyle w:val="NormalDynorex"/>
        <w:rPr>
          <w:u w:val="single"/>
        </w:rPr>
      </w:pPr>
      <w:r>
        <w:tab/>
      </w:r>
      <w:r w:rsidRPr="00765E5E">
        <w:rPr>
          <w:u w:val="single"/>
        </w:rPr>
        <w:t>Validación del Codificador y de los Protocolos de Red</w:t>
      </w:r>
    </w:p>
    <w:p w:rsidR="004D12E1" w:rsidRDefault="004D12E1" w:rsidP="00765E5E">
      <w:pPr>
        <w:pStyle w:val="NormalDynorex"/>
        <w:numPr>
          <w:ilvl w:val="0"/>
          <w:numId w:val="35"/>
        </w:numPr>
      </w:pPr>
      <w:r>
        <w:t>Validación de Juegos en la Nube y de Aplicaciones de streaming de video</w:t>
      </w:r>
    </w:p>
    <w:p w:rsidR="004D12E1" w:rsidRDefault="004D12E1" w:rsidP="00765E5E">
      <w:pPr>
        <w:pStyle w:val="NormalDynorex"/>
        <w:numPr>
          <w:ilvl w:val="0"/>
          <w:numId w:val="35"/>
        </w:numPr>
      </w:pPr>
      <w:r>
        <w:t>Estará basada en una lista de pruebas y se realizará en un entorno real incluyendo acciones a nivel de aplicación sin Policy Server y a nivel de red (usando el Policy Server).</w:t>
      </w:r>
    </w:p>
    <w:p w:rsidR="004D12E1" w:rsidRDefault="004D12E1" w:rsidP="00765E5E">
      <w:pPr>
        <w:pStyle w:val="NormalDynorex"/>
        <w:numPr>
          <w:ilvl w:val="0"/>
          <w:numId w:val="35"/>
        </w:numPr>
      </w:pPr>
      <w:r>
        <w:t>En una primera fase estos tests se realizarán usando el protocolo Q4S y herramientas estándar para la nube (usando H264). En la siguiente fase se usará codificador de vídeo LHE.</w:t>
      </w:r>
    </w:p>
    <w:p w:rsidR="004D12E1" w:rsidRPr="00765E5E" w:rsidRDefault="004D12E1" w:rsidP="00765E5E">
      <w:pPr>
        <w:pStyle w:val="NormalDynorex"/>
        <w:ind w:firstLine="708"/>
        <w:rPr>
          <w:u w:val="single"/>
        </w:rPr>
      </w:pPr>
      <w:r w:rsidRPr="00765E5E">
        <w:rPr>
          <w:u w:val="single"/>
        </w:rPr>
        <w:t>Validación de los ficheros gráficos, descarga y presentación</w:t>
      </w:r>
    </w:p>
    <w:p w:rsidR="004D12E1" w:rsidRDefault="004D12E1" w:rsidP="00765E5E">
      <w:pPr>
        <w:pStyle w:val="NormalDynorex"/>
        <w:numPr>
          <w:ilvl w:val="0"/>
          <w:numId w:val="35"/>
        </w:numPr>
      </w:pPr>
      <w:r>
        <w:t>Estará basada en una lista de pruebas y se realizará en un entorno real usando codificación de imágenes LHE.</w:t>
      </w:r>
    </w:p>
    <w:p w:rsidR="004D12E1" w:rsidRPr="00765E5E" w:rsidRDefault="004D12E1" w:rsidP="00765E5E">
      <w:pPr>
        <w:pStyle w:val="NormalDynorex"/>
        <w:ind w:left="705"/>
        <w:rPr>
          <w:u w:val="single"/>
        </w:rPr>
      </w:pPr>
      <w:r w:rsidRPr="00765E5E">
        <w:rPr>
          <w:u w:val="single"/>
        </w:rPr>
        <w:t>Validación de otras aplicaciones:</w:t>
      </w:r>
    </w:p>
    <w:p w:rsidR="004D12E1" w:rsidRDefault="004D12E1" w:rsidP="00765E5E">
      <w:pPr>
        <w:pStyle w:val="NormalDynorex"/>
        <w:numPr>
          <w:ilvl w:val="0"/>
          <w:numId w:val="35"/>
        </w:numPr>
      </w:pPr>
      <w:r>
        <w:t>Estará basado en una lista de pruebas y se realizará en un entorno real</w:t>
      </w:r>
    </w:p>
    <w:p w:rsidR="004D12E1" w:rsidRDefault="004D12E1" w:rsidP="00765E5E">
      <w:pPr>
        <w:pStyle w:val="NormalDynorex"/>
      </w:pPr>
    </w:p>
    <w:p w:rsidR="004D12E1" w:rsidRPr="00765E5E" w:rsidRDefault="004D12E1" w:rsidP="00765E5E">
      <w:pPr>
        <w:pStyle w:val="NormalDynorex"/>
        <w:rPr>
          <w:b/>
        </w:rPr>
      </w:pPr>
      <w:r w:rsidRPr="00765E5E">
        <w:rPr>
          <w:b/>
        </w:rPr>
        <w:t xml:space="preserve">La subcontratación total para estas actividades será de </w:t>
      </w:r>
      <w:r w:rsidR="007127DD" w:rsidRPr="00765E5E">
        <w:rPr>
          <w:b/>
        </w:rPr>
        <w:t>241.084€</w:t>
      </w:r>
    </w:p>
    <w:p w:rsidR="00E72FE7" w:rsidRDefault="00E72FE7" w:rsidP="00E72FE7">
      <w:pPr>
        <w:pStyle w:val="NormalDynorex"/>
        <w:rPr>
          <w:b/>
          <w:u w:val="single"/>
          <w:lang w:val="es-ES_tradnl"/>
        </w:rPr>
      </w:pPr>
      <w:r w:rsidRPr="008A62C0">
        <w:rPr>
          <w:b/>
          <w:u w:val="single"/>
          <w:lang w:val="es-ES_tradnl"/>
        </w:rPr>
        <w:t>PERSONAL INVOLUCRADO:</w:t>
      </w:r>
    </w:p>
    <w:p w:rsidR="00E72FE7" w:rsidRDefault="00E72FE7" w:rsidP="00E72FE7">
      <w:pPr>
        <w:pStyle w:val="NormalDynorex"/>
        <w:rPr>
          <w:b/>
          <w:u w:val="single"/>
          <w:lang w:val="es-ES_tradnl"/>
        </w:rPr>
      </w:pPr>
    </w:p>
    <w:p w:rsidR="00E72FE7" w:rsidRPr="004F0899" w:rsidRDefault="00E72FE7" w:rsidP="002C746B">
      <w:pPr>
        <w:pStyle w:val="NormalDynorex"/>
      </w:pPr>
      <w:r w:rsidRPr="004F0899">
        <w:t>Mariano Alcañiz Raya – Coordinador e investigador principal del proyecto</w:t>
      </w:r>
    </w:p>
    <w:p w:rsidR="00E72FE7" w:rsidRPr="004F0899" w:rsidRDefault="00E72FE7" w:rsidP="002C746B">
      <w:pPr>
        <w:pStyle w:val="NormalDynorex"/>
      </w:pPr>
      <w:r w:rsidRPr="004F0899">
        <w:t>Pablo Gonzalez Pérez – Coordinador técnico del proyecto</w:t>
      </w:r>
    </w:p>
    <w:p w:rsidR="00E72FE7" w:rsidRDefault="00E72FE7" w:rsidP="002C746B">
      <w:pPr>
        <w:pStyle w:val="NormalDynorex"/>
      </w:pPr>
      <w:r w:rsidRPr="004F0899">
        <w:t>Jose Miguel Martínez – Desarrollador</w:t>
      </w:r>
    </w:p>
    <w:p w:rsidR="00E72FE7" w:rsidRPr="004F0899" w:rsidRDefault="00E72FE7" w:rsidP="002C746B">
      <w:pPr>
        <w:pStyle w:val="NormalDynorex"/>
      </w:pPr>
      <w:r>
        <w:t>Nueva contratación – Investigador y desarrollador</w:t>
      </w:r>
    </w:p>
    <w:p w:rsidR="00471625" w:rsidRPr="0067355E" w:rsidRDefault="00471625" w:rsidP="00471625">
      <w:pPr>
        <w:pStyle w:val="Ttulo3"/>
      </w:pPr>
      <w:bookmarkStart w:id="155" w:name="_Toc418530508"/>
      <w:r w:rsidRPr="0067355E">
        <w:t xml:space="preserve">Otras </w:t>
      </w:r>
      <w:r w:rsidRPr="00C145C7">
        <w:t>colaboraciones</w:t>
      </w:r>
      <w:r w:rsidRPr="0067355E">
        <w:t xml:space="preserve"> técnicas</w:t>
      </w:r>
      <w:bookmarkEnd w:id="132"/>
      <w:bookmarkEnd w:id="155"/>
    </w:p>
    <w:p w:rsidR="00471625" w:rsidRPr="0067355E" w:rsidRDefault="00471625" w:rsidP="00471625">
      <w:pPr>
        <w:pStyle w:val="NormalDynorex"/>
      </w:pPr>
      <w:r w:rsidRPr="0067355E">
        <w:rPr>
          <w:lang w:val="es-ES_tradnl"/>
        </w:rPr>
        <w:t>No se requiere de otras colaboraciones técnicas.</w:t>
      </w:r>
    </w:p>
    <w:p w:rsidR="00471625" w:rsidRDefault="00471625" w:rsidP="00471625">
      <w:pPr>
        <w:rPr>
          <w:rFonts w:ascii="Cambria" w:eastAsia="Times New Roman" w:hAnsi="Cambria"/>
          <w:b/>
          <w:bCs/>
          <w:color w:val="4F81BD"/>
          <w:sz w:val="26"/>
          <w:szCs w:val="26"/>
          <w:u w:val="single"/>
        </w:rPr>
      </w:pPr>
      <w:r>
        <w:rPr>
          <w:u w:val="single"/>
        </w:rPr>
        <w:br w:type="page"/>
      </w:r>
    </w:p>
    <w:p w:rsidR="00471625" w:rsidRPr="00B65D5C" w:rsidRDefault="00471625" w:rsidP="00471625">
      <w:pPr>
        <w:pStyle w:val="Ttulo2"/>
        <w:rPr>
          <w:u w:val="single"/>
        </w:rPr>
      </w:pPr>
      <w:bookmarkStart w:id="156" w:name="_Toc418530509"/>
      <w:r w:rsidRPr="001E2099">
        <w:rPr>
          <w:u w:val="single"/>
        </w:rPr>
        <w:lastRenderedPageBreak/>
        <w:t>Mercado del proyecto y competencia para la empresa</w:t>
      </w:r>
      <w:bookmarkEnd w:id="156"/>
    </w:p>
    <w:p w:rsidR="00471625" w:rsidRPr="00C7746B" w:rsidRDefault="00471625" w:rsidP="00471625">
      <w:pPr>
        <w:spacing w:before="120" w:after="240"/>
        <w:rPr>
          <w:b/>
          <w:u w:val="single"/>
        </w:rPr>
      </w:pPr>
      <w:r w:rsidRPr="00C7746B">
        <w:rPr>
          <w:b/>
          <w:u w:val="single"/>
        </w:rPr>
        <w:t xml:space="preserve">Aplicaciones Potenciales del producto </w:t>
      </w:r>
    </w:p>
    <w:p w:rsidR="00471625" w:rsidRPr="0067355E" w:rsidRDefault="00471625" w:rsidP="00471625">
      <w:pPr>
        <w:pStyle w:val="NormalDynorex"/>
        <w:rPr>
          <w:i/>
          <w:color w:val="FF0000"/>
        </w:rPr>
      </w:pPr>
      <w:r w:rsidRPr="0067355E">
        <w:rPr>
          <w:lang w:val="es-ES_tradnl"/>
        </w:rPr>
        <w:t xml:space="preserve">Brainstorm desarrollo diferentes serious games en el ámbito del envejecmiento saludable y la educación. Todos ellos requieren de la instalación de los mismos en un PC de altas prestaciones gráficas para su utilización. En muchos casos, las instituciones donde se instala, no están preparadas para mantener estos equipos por lo que esto es un hándicap para el lanzamiento comercial de los juegos. Además, el motor gráfico no está concebido para funcionar en dispositivos móviles con la limitación de uso  que ello conlleva. La tecnología a desarrollar en </w:t>
      </w:r>
      <w:r>
        <w:rPr>
          <w:lang w:val="es-ES_tradnl"/>
        </w:rPr>
        <w:t>ARQUEOPTERIX</w:t>
      </w:r>
      <w:r w:rsidRPr="0067355E">
        <w:rPr>
          <w:lang w:val="es-ES_tradnl"/>
        </w:rPr>
        <w:t xml:space="preserve"> solucionará esta doble problemática, virtualizando los juegos y pudiendo acceder a ellos desde cualquier dispositivo remoto. Tanto la posibilidad de juego en multidispositivo como la supresión del mantenimiento de los equipos será posible, haciendo que la comercialización de los serious games desarrollados por Brainstorm con su motor gráfico puedan ser implementados y comercializados fácilmente.</w:t>
      </w:r>
    </w:p>
    <w:p w:rsidR="00471625" w:rsidRPr="00C7746B" w:rsidRDefault="00471625" w:rsidP="00471625">
      <w:pPr>
        <w:spacing w:before="120" w:after="240"/>
        <w:rPr>
          <w:b/>
          <w:u w:val="single"/>
        </w:rPr>
      </w:pPr>
      <w:r w:rsidRPr="00C7746B">
        <w:rPr>
          <w:b/>
          <w:u w:val="single"/>
        </w:rPr>
        <w:t xml:space="preserve">Características generales del mercado </w:t>
      </w:r>
    </w:p>
    <w:p w:rsidR="00471625" w:rsidRPr="0067355E" w:rsidRDefault="00471625" w:rsidP="00471625">
      <w:pPr>
        <w:pStyle w:val="NormalDynorex"/>
        <w:rPr>
          <w:i/>
          <w:color w:val="FF0000"/>
        </w:rPr>
      </w:pPr>
      <w:r w:rsidRPr="0067355E">
        <w:rPr>
          <w:lang w:val="es-ES_tradnl"/>
        </w:rPr>
        <w:t xml:space="preserve">El mercado de los serious games de Brainstorm son Centros de Mayores, Asociaciones de Discapacidados, Centros de Rehabilitación y Colegios. Son centros en los que no se dispone de muchos recursos económicos para adquirir equipos informáticos costosos con un mantenimiento asociado importante. La virtualización permitirá evitar incurrir en este gasto a los centros y solamente pagar por el uso que se realice de los juegos. Por otra parte, la posibilidad de jugar desde cualquier dispositivo, facilitará la flexibilidad de las sesiones de juego no solo realizándose en el los centros, sino también en los domicilios. </w:t>
      </w:r>
    </w:p>
    <w:p w:rsidR="00471625" w:rsidRPr="00C7746B" w:rsidRDefault="00471625" w:rsidP="00471625">
      <w:pPr>
        <w:spacing w:before="120" w:after="240"/>
        <w:rPr>
          <w:b/>
          <w:u w:val="single"/>
        </w:rPr>
      </w:pPr>
      <w:r w:rsidRPr="00C7746B">
        <w:rPr>
          <w:b/>
          <w:u w:val="single"/>
        </w:rPr>
        <w:t xml:space="preserve">Volumen del mercado nacional y extranjero </w:t>
      </w:r>
    </w:p>
    <w:p w:rsidR="00471625" w:rsidRPr="00C7746B" w:rsidRDefault="00471625" w:rsidP="00471625">
      <w:pPr>
        <w:pStyle w:val="NormalDynorex"/>
      </w:pPr>
      <w:r w:rsidRPr="009F211B">
        <w:rPr>
          <w:lang w:val="es-ES_tradnl"/>
        </w:rPr>
        <w:t>El desarrollo del proyecto permitirá que, en los próximos años, Brainstorm pueda ofrecer sus aplicaciones gráficas, especialmente sus serious games, en un formato de pago por uso a través de la virtualización de los mismos. Este nuevo sistema de uso de las</w:t>
      </w:r>
      <w:r w:rsidRPr="00C7746B">
        <w:rPr>
          <w:lang w:val="es-ES_tradnl"/>
        </w:rPr>
        <w:t xml:space="preserve"> aplicaciones gráficas de Brainstorm abrirá un nuevo mercado a nivel nacional e internacional. El 95% del mercado de Brainstorm es extrajero y solo el 5% es nacional. Con este nuevo proyecto se pretende aumentar nuestro mercado nacional en un 20% y el internacional en, al menos, un 30%. </w:t>
      </w:r>
    </w:p>
    <w:p w:rsidR="00471625" w:rsidRPr="00C7746B" w:rsidRDefault="00471625" w:rsidP="00471625">
      <w:pPr>
        <w:spacing w:before="120" w:after="240"/>
        <w:rPr>
          <w:b/>
          <w:u w:val="single"/>
        </w:rPr>
      </w:pPr>
      <w:r w:rsidRPr="00C7746B">
        <w:rPr>
          <w:b/>
          <w:u w:val="single"/>
        </w:rPr>
        <w:t>Red de Comercialización</w:t>
      </w:r>
    </w:p>
    <w:p w:rsidR="00471625" w:rsidRPr="00C7746B" w:rsidRDefault="00471625" w:rsidP="00471625">
      <w:pPr>
        <w:pStyle w:val="NormalDynorex"/>
      </w:pPr>
      <w:r w:rsidRPr="00C7746B">
        <w:t>Este nuevo producto se pretende comercializar a través de la extensa red comercial internacional que Brainstorm posee en todo el mundo.</w:t>
      </w:r>
    </w:p>
    <w:p w:rsidR="00471625" w:rsidRPr="00C7746B" w:rsidRDefault="00471625" w:rsidP="00471625">
      <w:pPr>
        <w:spacing w:before="120" w:after="240"/>
        <w:rPr>
          <w:b/>
          <w:u w:val="single"/>
        </w:rPr>
      </w:pPr>
      <w:r w:rsidRPr="00C7746B">
        <w:rPr>
          <w:b/>
          <w:u w:val="single"/>
        </w:rPr>
        <w:t>Estrategia de ventas de la empresa.</w:t>
      </w:r>
    </w:p>
    <w:p w:rsidR="00471625" w:rsidRPr="0067355E" w:rsidRDefault="00471625" w:rsidP="00471625">
      <w:pPr>
        <w:pStyle w:val="NormalDynorex"/>
        <w:rPr>
          <w:i/>
          <w:color w:val="FF0000"/>
        </w:rPr>
      </w:pPr>
      <w:r w:rsidRPr="0067355E">
        <w:rPr>
          <w:lang w:val="es-ES_tradnl"/>
        </w:rPr>
        <w:t xml:space="preserve">Con los resultados que se pretenden obtener en </w:t>
      </w:r>
      <w:r>
        <w:rPr>
          <w:lang w:val="es-ES_tradnl"/>
        </w:rPr>
        <w:t>ARQUEOPTERIX</w:t>
      </w:r>
      <w:r w:rsidRPr="0067355E">
        <w:rPr>
          <w:lang w:val="es-ES_tradnl"/>
        </w:rPr>
        <w:t xml:space="preserve">, algunos de los productos ofertados por Brainstorm pasarán a ser servicios de pago por uso, por lo que la estrategia comercial difiere completamente de la existente actualmente en la empresa con la venta de sus productos basados en software gráfico 3D en tiempo real. Tanto los precios como las condiciones de servicio, distribución, oferta, etc… formará parte del plan de explotación del proyecto. Brainstorm actualmente está presente en las dos ferias mas importantes del mundo de gráficos en tiempo real como es el IBC (Amsterdam) y el NAB (en Las Vegas) con un stand propio lo que facilitará la promoción de los nuevos servicios generados a través de los resultados obtenidos en </w:t>
      </w:r>
      <w:r>
        <w:rPr>
          <w:lang w:val="es-ES_tradnl"/>
        </w:rPr>
        <w:t>ARQUEOPTERIX</w:t>
      </w:r>
      <w:r w:rsidRPr="0067355E">
        <w:rPr>
          <w:lang w:val="es-ES_tradnl"/>
        </w:rPr>
        <w:t>. Se utilizarán los canales habituales de la empresa en cuanto a publicidad y promoción en Internet.</w:t>
      </w:r>
    </w:p>
    <w:p w:rsidR="00471625" w:rsidRPr="00C7746B" w:rsidRDefault="00471625" w:rsidP="00471625">
      <w:pPr>
        <w:spacing w:before="120" w:after="240"/>
        <w:rPr>
          <w:b/>
          <w:u w:val="single"/>
        </w:rPr>
      </w:pPr>
      <w:r w:rsidRPr="00C7746B">
        <w:rPr>
          <w:b/>
          <w:u w:val="single"/>
        </w:rPr>
        <w:t>Justifica</w:t>
      </w:r>
      <w:r>
        <w:rPr>
          <w:b/>
          <w:u w:val="single"/>
        </w:rPr>
        <w:t>ción de</w:t>
      </w:r>
      <w:r w:rsidRPr="00C7746B">
        <w:rPr>
          <w:b/>
          <w:u w:val="single"/>
        </w:rPr>
        <w:t xml:space="preserve"> los resultados económicos potenciales del proyecto.</w:t>
      </w:r>
    </w:p>
    <w:p w:rsidR="00471625" w:rsidRPr="00C7746B" w:rsidRDefault="00471625" w:rsidP="00471625">
      <w:pPr>
        <w:pStyle w:val="NormalDynorex"/>
        <w:rPr>
          <w:b/>
          <w:u w:val="single"/>
        </w:rPr>
      </w:pPr>
      <w:r w:rsidRPr="0067355E">
        <w:rPr>
          <w:lang w:val="es-ES_tradnl"/>
        </w:rPr>
        <w:t xml:space="preserve">Se prevé que con los resultados de </w:t>
      </w:r>
      <w:r>
        <w:rPr>
          <w:lang w:val="es-ES_tradnl"/>
        </w:rPr>
        <w:t>ARQUEOPTERIX</w:t>
      </w:r>
      <w:r w:rsidRPr="0067355E">
        <w:rPr>
          <w:lang w:val="es-ES_tradnl"/>
        </w:rPr>
        <w:t xml:space="preserve">, las aplicaciones gráficas puedan ser comercializadas en base a la utilización de las mismas y sin necesidad de la adquisición de licencias de nuestro software. Ello simplificará las necesidades de hardware y software por parte del usuario final por lo que permitirá a la empresa comercializar estas aplicaciones </w:t>
      </w:r>
      <w:r w:rsidRPr="0067355E">
        <w:rPr>
          <w:lang w:val="es-ES_tradnl"/>
        </w:rPr>
        <w:lastRenderedPageBreak/>
        <w:t>gráficas que están dirigidas a un público que difícilmente puede permitirse adquirir equipamiento gráfico avanzado y una licencia de software para la utilización limitada de las mismas. Este nuevo modelo de comercialización permitirá acceder a un mercado muy extenso y obtener unos resultados económicos muy importantes para Brainstorm.</w:t>
      </w:r>
    </w:p>
    <w:p w:rsidR="00471625" w:rsidRPr="007D6662" w:rsidRDefault="00471625" w:rsidP="00471625">
      <w:pPr>
        <w:spacing w:before="120" w:after="240"/>
        <w:rPr>
          <w:b/>
          <w:u w:val="single"/>
        </w:rPr>
      </w:pPr>
      <w:r w:rsidRPr="00C7746B">
        <w:rPr>
          <w:b/>
          <w:u w:val="single"/>
        </w:rPr>
        <w:t xml:space="preserve">Empresas competidoras </w:t>
      </w:r>
    </w:p>
    <w:p w:rsidR="00471625" w:rsidRDefault="00471625" w:rsidP="00471625">
      <w:pPr>
        <w:pStyle w:val="VietasDynorex"/>
      </w:pPr>
      <w:r w:rsidRPr="00C7746B">
        <w:t>Onlive (www.onlive.com)</w:t>
      </w:r>
    </w:p>
    <w:p w:rsidR="00471625" w:rsidRDefault="00471625" w:rsidP="00471625">
      <w:pPr>
        <w:rPr>
          <w:rFonts w:ascii="Cambria" w:eastAsia="Times New Roman" w:hAnsi="Cambria"/>
          <w:b/>
          <w:bCs/>
          <w:color w:val="4F81BD"/>
          <w:sz w:val="26"/>
          <w:szCs w:val="26"/>
          <w:u w:val="single"/>
        </w:rPr>
      </w:pPr>
      <w:r>
        <w:rPr>
          <w:u w:val="single"/>
        </w:rPr>
        <w:br w:type="page"/>
      </w:r>
    </w:p>
    <w:p w:rsidR="00471625" w:rsidRPr="00B65D5C" w:rsidRDefault="00471625" w:rsidP="00471625">
      <w:pPr>
        <w:pStyle w:val="Ttulo2"/>
        <w:rPr>
          <w:u w:val="single"/>
        </w:rPr>
      </w:pPr>
      <w:bookmarkStart w:id="157" w:name="_Toc418530510"/>
      <w:r w:rsidRPr="001E2099">
        <w:rPr>
          <w:u w:val="single"/>
        </w:rPr>
        <w:lastRenderedPageBreak/>
        <w:t>Socioeconomía y otros aspectos de interés</w:t>
      </w:r>
      <w:bookmarkEnd w:id="157"/>
    </w:p>
    <w:p w:rsidR="00471625" w:rsidRPr="00C7746B" w:rsidRDefault="00471625" w:rsidP="00471625">
      <w:pPr>
        <w:spacing w:before="120" w:after="240"/>
        <w:rPr>
          <w:b/>
          <w:u w:val="single"/>
        </w:rPr>
      </w:pPr>
      <w:r w:rsidRPr="00C7746B">
        <w:rPr>
          <w:b/>
          <w:u w:val="single"/>
        </w:rPr>
        <w:t>Previsiones de inversión inducida para la empresa</w:t>
      </w:r>
    </w:p>
    <w:p w:rsidR="00471625" w:rsidRPr="00C7746B" w:rsidRDefault="00471625" w:rsidP="00471625">
      <w:pPr>
        <w:pStyle w:val="NormalDynorex"/>
        <w:rPr>
          <w:b/>
          <w:u w:val="single"/>
        </w:rPr>
      </w:pPr>
      <w:r w:rsidRPr="0067355E">
        <w:rPr>
          <w:lang w:val="es-ES_tradnl"/>
        </w:rPr>
        <w:t xml:space="preserve">Se pretende invertir en este proyecto alrededor de 1,6 millones de euros por parte de la empresa. Este proyecto es estratégico para Brainstorm pues nos va a permitir no solo explotar aplicaciones gráficas (serious games) para usuarios finales como personas mayores, jóvenes con riesgo de exclusión social, niños con necesidades especiales y otros colectivos con recursos económicos muy limitados para adquirir equipamiento hardware y software de última generación, sino que nos permitirá evaluar las posibilidades de utilizar nuestro motor gráfico en tiempo real en el modo de pago por uso por parte de nuestra red de clientes en el sector del broadcast. </w:t>
      </w:r>
    </w:p>
    <w:p w:rsidR="00471625" w:rsidRPr="007D6662" w:rsidRDefault="00471625" w:rsidP="00471625">
      <w:pPr>
        <w:spacing w:before="120" w:after="240"/>
        <w:rPr>
          <w:b/>
          <w:u w:val="single"/>
        </w:rPr>
      </w:pPr>
      <w:r w:rsidRPr="00C7746B">
        <w:rPr>
          <w:b/>
          <w:u w:val="single"/>
        </w:rPr>
        <w:t xml:space="preserve">Creación de empleo en la empresa relacionado con la ejecución del proyecto. </w:t>
      </w:r>
    </w:p>
    <w:p w:rsidR="00471625" w:rsidRPr="00C7746B" w:rsidRDefault="00471625" w:rsidP="00471625">
      <w:pPr>
        <w:pStyle w:val="NormalDynorex"/>
        <w:rPr>
          <w:b/>
          <w:u w:val="single"/>
          <w:lang w:val="es-ES_tradnl"/>
        </w:rPr>
      </w:pPr>
      <w:r w:rsidRPr="0067355E">
        <w:rPr>
          <w:lang w:val="es-ES_tradnl"/>
        </w:rPr>
        <w:t xml:space="preserve">Para el desarrollo del presente proyecto es necesario contar con personal altamente cualificado y experimentado en el uso de la aplicación gráfica propia de Brainstorm Multimedia. Por tanto, </w:t>
      </w:r>
      <w:r>
        <w:rPr>
          <w:lang w:val="es-ES_tradnl"/>
        </w:rPr>
        <w:t xml:space="preserve">sólo se involucrará </w:t>
      </w:r>
      <w:r w:rsidRPr="0067355E">
        <w:rPr>
          <w:lang w:val="es-ES_tradnl"/>
        </w:rPr>
        <w:t>a personal interno de la empresa en el desarrollo del proyecto.</w:t>
      </w:r>
    </w:p>
    <w:p w:rsidR="00471625" w:rsidRPr="00C7746B" w:rsidRDefault="00471625" w:rsidP="00471625">
      <w:pPr>
        <w:spacing w:before="120" w:after="240" w:line="240" w:lineRule="auto"/>
        <w:rPr>
          <w:b/>
          <w:u w:val="single"/>
        </w:rPr>
      </w:pPr>
      <w:r w:rsidRPr="00C7746B">
        <w:rPr>
          <w:b/>
          <w:u w:val="single"/>
        </w:rPr>
        <w:t>Creación de empleo en la empresa relacionado con la futura industrialización, tras la ejecución del proyecto.</w:t>
      </w:r>
    </w:p>
    <w:p w:rsidR="00471625" w:rsidRPr="00C7746B" w:rsidRDefault="00471625" w:rsidP="00471625">
      <w:pPr>
        <w:pStyle w:val="NormalDynorex"/>
      </w:pPr>
      <w:r w:rsidRPr="0067355E">
        <w:rPr>
          <w:lang w:val="es-ES_tradnl"/>
        </w:rPr>
        <w:t>Se prevé que el equipo comercial de la empresa pueda crecer para desplegar la estrategia comercial necesaria al introducir una venta de servicio en lugar de una venta de producto. Asimismo, será necesario contratar a algún ingeniero que sea capaz de gestionar toda la plataforma de virtualización de las aplicaciones gráficas y de los usuarios que acceden simultáneamente a la misma.</w:t>
      </w:r>
    </w:p>
    <w:p w:rsidR="00471625" w:rsidRPr="00C7746B" w:rsidRDefault="00471625" w:rsidP="00471625">
      <w:pPr>
        <w:pStyle w:val="NormalDynorex"/>
        <w:rPr>
          <w:b/>
          <w:u w:val="single"/>
        </w:rPr>
      </w:pPr>
      <w:r w:rsidRPr="00C7746B">
        <w:rPr>
          <w:b/>
          <w:u w:val="single"/>
        </w:rPr>
        <w:t>Patentabilidad de los resultados y estrategia de protección de la Propiedad Intelectual por parte de la empresa.</w:t>
      </w:r>
    </w:p>
    <w:p w:rsidR="00471625" w:rsidRPr="00C7746B" w:rsidRDefault="00471625" w:rsidP="00471625">
      <w:pPr>
        <w:pStyle w:val="NormalDynorex"/>
        <w:rPr>
          <w:b/>
          <w:u w:val="single"/>
        </w:rPr>
      </w:pPr>
      <w:r w:rsidRPr="0067355E">
        <w:rPr>
          <w:lang w:val="es-ES_tradnl"/>
        </w:rPr>
        <w:t>Por parte de Brainstorm no se prevé lanzar ninguna patente relacionada con el proyecto.</w:t>
      </w:r>
      <w:r>
        <w:rPr>
          <w:lang w:val="es-ES_tradnl"/>
        </w:rPr>
        <w:t xml:space="preserve"> Toda la implementación del protocolo Q4S será desarrollada en formato open source.</w:t>
      </w:r>
    </w:p>
    <w:p w:rsidR="00471625" w:rsidRPr="00C7746B" w:rsidRDefault="00471625" w:rsidP="00471625">
      <w:pPr>
        <w:spacing w:before="120" w:after="240" w:line="240" w:lineRule="auto"/>
        <w:rPr>
          <w:b/>
          <w:u w:val="single"/>
        </w:rPr>
      </w:pPr>
      <w:r w:rsidRPr="00C7746B">
        <w:rPr>
          <w:b/>
          <w:u w:val="single"/>
        </w:rPr>
        <w:t>Mejora de la calidad de vida de colectivos desfavorecidos.</w:t>
      </w:r>
    </w:p>
    <w:p w:rsidR="00471625" w:rsidRPr="0067355E" w:rsidRDefault="00471625" w:rsidP="00471625">
      <w:pPr>
        <w:pStyle w:val="NormalDynorex"/>
      </w:pPr>
      <w:r w:rsidRPr="0067355E">
        <w:rPr>
          <w:lang w:val="es-ES_tradnl"/>
        </w:rPr>
        <w:t xml:space="preserve">Como se ha comentado anteriormente, gran parte de los serious games desarrollados por Brainstorm son para colectivos especialmente vulnerables y desfavorecidos como las personas mayores y los niños con necesidades especiales. </w:t>
      </w:r>
      <w:r>
        <w:rPr>
          <w:lang w:val="es-ES_tradnl"/>
        </w:rPr>
        <w:t>ARQUEOPTERIX</w:t>
      </w:r>
      <w:r w:rsidRPr="0067355E">
        <w:rPr>
          <w:lang w:val="es-ES_tradnl"/>
        </w:rPr>
        <w:t xml:space="preserve"> hará posible la extensión de estos juegos a todos ellos a través de un sistema de uso y comercial más adaptados a los recursos de los mismos (a través de los centros que los gestionan).</w:t>
      </w:r>
    </w:p>
    <w:p w:rsidR="00471625" w:rsidRDefault="00471625" w:rsidP="00471625">
      <w:pPr>
        <w:rPr>
          <w:rFonts w:ascii="Cambria" w:eastAsia="Times New Roman" w:hAnsi="Cambria"/>
          <w:b/>
          <w:bCs/>
          <w:color w:val="4F81BD"/>
          <w:sz w:val="26"/>
          <w:szCs w:val="26"/>
          <w:u w:val="single"/>
        </w:rPr>
      </w:pPr>
      <w:r>
        <w:rPr>
          <w:u w:val="single"/>
        </w:rPr>
        <w:br w:type="page"/>
      </w:r>
    </w:p>
    <w:p w:rsidR="00471625" w:rsidRPr="00B65D5C" w:rsidRDefault="00471625" w:rsidP="00471625">
      <w:pPr>
        <w:pStyle w:val="Ttulo2"/>
        <w:rPr>
          <w:u w:val="single"/>
        </w:rPr>
      </w:pPr>
      <w:bookmarkStart w:id="158" w:name="_Toc418530511"/>
      <w:r w:rsidRPr="001E2099">
        <w:rPr>
          <w:u w:val="single"/>
        </w:rPr>
        <w:lastRenderedPageBreak/>
        <w:t>Participación en programas de i+d internacional</w:t>
      </w:r>
      <w:bookmarkEnd w:id="158"/>
    </w:p>
    <w:p w:rsidR="00471625" w:rsidRPr="0067355E" w:rsidRDefault="00471625" w:rsidP="00471625">
      <w:pPr>
        <w:pStyle w:val="NormalDynorex"/>
        <w:rPr>
          <w:lang w:val="es-ES_tradnl"/>
        </w:rPr>
      </w:pPr>
      <w:r w:rsidRPr="0067355E">
        <w:rPr>
          <w:lang w:val="es-ES_tradnl"/>
        </w:rPr>
        <w:t>Brainstorm posee una amplia experiencia en el desarrollo de proyectos internacionales de I+D. En este sentido, los proyectos internacionales más importantes llevados a cabo por nuestra empresa en los últimos años han sido los siguientes:</w:t>
      </w:r>
    </w:p>
    <w:p w:rsidR="00471625" w:rsidRDefault="00471625" w:rsidP="00471625">
      <w:pPr>
        <w:pStyle w:val="VietasDynorex"/>
        <w:rPr>
          <w:lang w:val="en-US"/>
        </w:rPr>
      </w:pPr>
      <w:r w:rsidRPr="0067355E">
        <w:rPr>
          <w:lang w:val="en-US"/>
        </w:rPr>
        <w:t xml:space="preserve">Integrated Project Research Area Cine – IP-RACINE - IST-2-511316-IP </w:t>
      </w:r>
    </w:p>
    <w:p w:rsidR="00471625" w:rsidRDefault="00471625" w:rsidP="00471625">
      <w:pPr>
        <w:pStyle w:val="VietasDynorex"/>
        <w:rPr>
          <w:lang w:val="es-ES_tradnl"/>
        </w:rPr>
      </w:pPr>
      <w:r w:rsidRPr="0067355E">
        <w:rPr>
          <w:lang w:val="en-US"/>
        </w:rPr>
        <w:t xml:space="preserve">ELDERGAMES -Development of high therapeutic value IST- based games for monitoring and improving the quality of life of Elderly People. </w:t>
      </w:r>
      <w:r w:rsidRPr="0067355E">
        <w:rPr>
          <w:lang w:val="es-ES_tradnl"/>
        </w:rPr>
        <w:t>Programa IST. Comisión Europea.</w:t>
      </w:r>
    </w:p>
    <w:p w:rsidR="00471625" w:rsidRDefault="00471625" w:rsidP="00471625">
      <w:pPr>
        <w:pStyle w:val="VietasDynorex"/>
        <w:rPr>
          <w:lang w:val="es-ES_tradnl"/>
        </w:rPr>
      </w:pPr>
      <w:r w:rsidRPr="0067355E">
        <w:rPr>
          <w:lang w:val="en-US"/>
        </w:rPr>
        <w:t xml:space="preserve">Replay- Gaming Technology Platform for Social Reintegration of Marginalised Youth. </w:t>
      </w:r>
      <w:r w:rsidRPr="0067355E">
        <w:rPr>
          <w:lang w:val="es-ES_tradnl"/>
        </w:rPr>
        <w:t>Proyecto europeo dentro de la 2 convocatoria de ICT del VII Programa Marco de la Unión Europea liderado y coordinado por Brainstorm Multimedia.</w:t>
      </w:r>
    </w:p>
    <w:p w:rsidR="00471625" w:rsidRDefault="00471625" w:rsidP="00471625">
      <w:pPr>
        <w:pStyle w:val="VietasDynorex"/>
        <w:rPr>
          <w:lang w:val="es-ES_tradnl"/>
        </w:rPr>
      </w:pPr>
      <w:r w:rsidRPr="0067355E">
        <w:rPr>
          <w:lang w:val="en-US"/>
        </w:rPr>
        <w:t xml:space="preserve">SCENE- Novel Scene representations for richer networked media. </w:t>
      </w:r>
      <w:r w:rsidRPr="0067355E">
        <w:rPr>
          <w:lang w:val="es-ES_tradnl"/>
        </w:rPr>
        <w:t>Programa ICT. Comisión Europea.</w:t>
      </w:r>
    </w:p>
    <w:p w:rsidR="00471625" w:rsidRDefault="00471625" w:rsidP="00471625">
      <w:pPr>
        <w:pStyle w:val="VietasDynorex"/>
        <w:rPr>
          <w:lang w:val="es-ES_tradnl"/>
        </w:rPr>
      </w:pPr>
      <w:r w:rsidRPr="0067355E">
        <w:rPr>
          <w:lang w:val="en-US"/>
        </w:rPr>
        <w:t xml:space="preserve">Senior Channel - “An Interactive Digital Television Channel for Promoting Entertainment and Social Interaction amongst Elderly People -SENIOR CHANNEL”. </w:t>
      </w:r>
      <w:r w:rsidRPr="0067355E">
        <w:rPr>
          <w:lang w:val="es-ES_tradnl"/>
        </w:rPr>
        <w:t>AAL Programme</w:t>
      </w:r>
    </w:p>
    <w:p w:rsidR="00471625" w:rsidRDefault="00471625" w:rsidP="00471625">
      <w:pPr>
        <w:pStyle w:val="VietasDynorex"/>
        <w:rPr>
          <w:lang w:val="en-US"/>
        </w:rPr>
      </w:pPr>
      <w:r w:rsidRPr="0067355E">
        <w:rPr>
          <w:lang w:val="en-US"/>
        </w:rPr>
        <w:t>KINOPTIM - An ICT solution for the implementation of an innovating fall prevention and holistic management service for the elderly community.</w:t>
      </w:r>
    </w:p>
    <w:p w:rsidR="00471625" w:rsidRPr="00B65D5C" w:rsidRDefault="00471625" w:rsidP="00471625">
      <w:pPr>
        <w:pStyle w:val="NormalDynorex"/>
        <w:rPr>
          <w:u w:val="single"/>
        </w:rPr>
      </w:pPr>
      <w:r>
        <w:t xml:space="preserve">Además Brainstorm participa en la plataforma tecnológica española </w:t>
      </w:r>
      <w:r w:rsidRPr="0067355E">
        <w:t>ENEM</w:t>
      </w:r>
      <w:r>
        <w:t xml:space="preserve"> (</w:t>
      </w:r>
      <w:r w:rsidRPr="00FB3E4C">
        <w:t>Plataforma Tecnológica Española de Tecnologías Audiovisuales en Red</w:t>
      </w:r>
      <w:r>
        <w:t>).</w:t>
      </w:r>
    </w:p>
    <w:p w:rsidR="00471625" w:rsidRPr="00B65D5C" w:rsidRDefault="00471625" w:rsidP="00471625">
      <w:pPr>
        <w:rPr>
          <w:u w:val="single"/>
        </w:rPr>
      </w:pPr>
      <w:r w:rsidRPr="001E2099">
        <w:rPr>
          <w:u w:val="single"/>
        </w:rPr>
        <w:br w:type="page"/>
      </w:r>
    </w:p>
    <w:p w:rsidR="00471625" w:rsidRDefault="00471625" w:rsidP="00471625">
      <w:pPr>
        <w:pStyle w:val="Ttulo1"/>
        <w:rPr>
          <w:u w:val="single"/>
        </w:rPr>
      </w:pPr>
      <w:bookmarkStart w:id="159" w:name="_Toc418530512"/>
      <w:r>
        <w:rPr>
          <w:u w:val="single"/>
        </w:rPr>
        <w:lastRenderedPageBreak/>
        <w:t>INNOVATI</w:t>
      </w:r>
      <w:bookmarkEnd w:id="159"/>
    </w:p>
    <w:p w:rsidR="00A26609" w:rsidRPr="00B65D5C" w:rsidRDefault="00A26609" w:rsidP="009757A6">
      <w:pPr>
        <w:pStyle w:val="Ttulo3"/>
      </w:pPr>
      <w:bookmarkStart w:id="160" w:name="_Toc393146409"/>
      <w:bookmarkStart w:id="161" w:name="_Toc418530513"/>
      <w:r w:rsidRPr="001E2099">
        <w:t>Presentación de la empresa</w:t>
      </w:r>
      <w:bookmarkEnd w:id="160"/>
      <w:bookmarkEnd w:id="161"/>
    </w:p>
    <w:p w:rsidR="00A26609" w:rsidRDefault="00A26609" w:rsidP="00A26609">
      <w:pPr>
        <w:pStyle w:val="NormalDynorex"/>
      </w:pPr>
      <w:r w:rsidRPr="00523EF0">
        <w:rPr>
          <w:b/>
        </w:rPr>
        <w:t>Innovati Networks S.L</w:t>
      </w:r>
      <w:r w:rsidRPr="00523EF0">
        <w:t>. se trata de una empresa 100% española que desde el año 2012 ofrece a sus clientes soluciones TIC avanzadas en áreas de seguridad e integración de sistemas. Aun siendo una PYME, Innovati Networks S.L. cuenta con un staff cercano a los 100 empleados entre cuyos perfiles se encuentra un alto porcentaje de personal con estudios superiores en el sector TIC.</w:t>
      </w:r>
    </w:p>
    <w:p w:rsidR="00A26609" w:rsidRDefault="00A26609" w:rsidP="00A26609">
      <w:pPr>
        <w:pStyle w:val="NormalDynorex"/>
      </w:pPr>
      <w:r w:rsidRPr="00AC3112">
        <w:t xml:space="preserve">Con un capital social cercano al millón de euros y el respaldo de pertenecer al grupo Innovati, Innovati Networks S.L. ofrece a sus clientes la robustez necesaria como para disponer a día de hoy de la confianza de grandes clientes en la provisión de servicios técnicos. Este es el caso de grandes empresas nacionales como IECISA, INDRA, Everis… e internacionales como Alcatel, Atos…. </w:t>
      </w:r>
    </w:p>
    <w:p w:rsidR="00A26609" w:rsidRDefault="00A26609" w:rsidP="00A26609">
      <w:pPr>
        <w:pStyle w:val="NormalDynorex"/>
      </w:pPr>
      <w:r w:rsidRPr="00AC3112">
        <w:t xml:space="preserve">Innovati se caracteriza por el interés e impulso por descubrir nuevas soluciones tecnológicas avanzadas, lo que obliga a invertir continuamente en </w:t>
      </w:r>
      <w:r w:rsidRPr="002F50BF">
        <w:rPr>
          <w:b/>
        </w:rPr>
        <w:t>actividades de I+D</w:t>
      </w:r>
      <w:r w:rsidRPr="00AC3112">
        <w:t>, así como en desarrollar el know-how de un modo eficiente. Esta política permite a Innovati ser una empresa de alta competitividad y especialización en el mercado. Innovati estudia y proporciona soluciones TIC adaptadas a cada cliente para mejorar su metodología, sus procesos de desarrollo y la creación o mejora de sus productos y servicios tecnológicos. Esto les permite que puedan adaptarse a un entorno cambiante y en continua transformación tecnológica con soluciones creativas, apoyando e impulsando sus procesos de negocio. Demostrando así que la innovación creativa en la tecnología es uno de los medios más eficaces para la mejora global de la empresa y sus resultados.</w:t>
      </w:r>
      <w:r>
        <w:t xml:space="preserve"> </w:t>
      </w:r>
      <w:r w:rsidRPr="00AC3112">
        <w:t>Es por esto que, en un alto porcentaje, las relaciones que se establecen con nuestros clientes son de larga duración asegurando por lo tanto el futuro de la empresa.</w:t>
      </w:r>
    </w:p>
    <w:p w:rsidR="00A26609" w:rsidRPr="00B65D5C" w:rsidRDefault="00A26609" w:rsidP="009757A6">
      <w:pPr>
        <w:pStyle w:val="Ttulo3"/>
      </w:pPr>
      <w:bookmarkStart w:id="162" w:name="_Toc392948747"/>
      <w:bookmarkStart w:id="163" w:name="_Toc392949103"/>
      <w:bookmarkStart w:id="164" w:name="_Toc392949527"/>
      <w:bookmarkStart w:id="165" w:name="_Toc392948748"/>
      <w:bookmarkStart w:id="166" w:name="_Toc392949104"/>
      <w:bookmarkStart w:id="167" w:name="_Toc392949528"/>
      <w:bookmarkStart w:id="168" w:name="_Toc393146410"/>
      <w:bookmarkStart w:id="169" w:name="_Toc418530514"/>
      <w:bookmarkEnd w:id="162"/>
      <w:bookmarkEnd w:id="163"/>
      <w:bookmarkEnd w:id="164"/>
      <w:bookmarkEnd w:id="165"/>
      <w:bookmarkEnd w:id="166"/>
      <w:bookmarkEnd w:id="167"/>
      <w:r w:rsidRPr="001E2099">
        <w:t>Capacidad tecnológica e industrial</w:t>
      </w:r>
      <w:bookmarkEnd w:id="168"/>
      <w:bookmarkEnd w:id="169"/>
    </w:p>
    <w:p w:rsidR="00A26609" w:rsidRDefault="00A26609" w:rsidP="00A26609">
      <w:pPr>
        <w:pStyle w:val="NormalDynorex"/>
      </w:pPr>
      <w:r w:rsidRPr="00AC3112">
        <w:t>La cultura de la empresa, el conocimiento, el tamaño adecuado, la motivación y la orientación hacia el cliente consiguen que el equipo de trabajo de Innovati en cada proyecto se involucre totalmente, se adapte con flexibilidad y aporte innovadoras ideas para solucionar los problemas del cliente. Los elementos desarrollados anteriormente consiguen optimizar tiempos y costes en un producto a medida que cubre las necesidades reales del cliente.</w:t>
      </w:r>
    </w:p>
    <w:p w:rsidR="00A26609" w:rsidRPr="00D80283" w:rsidRDefault="00A26609" w:rsidP="00A26609">
      <w:pPr>
        <w:pStyle w:val="NormalDynorex"/>
      </w:pPr>
      <w:r w:rsidRPr="00AC3112">
        <w:t>En este aspecto Innovati proporciona soluciones, entre otras, en las siguientes líneas:</w:t>
      </w:r>
      <w:r>
        <w:t xml:space="preserve"> </w:t>
      </w:r>
      <w:r>
        <w:rPr>
          <w:b/>
        </w:rPr>
        <w:t xml:space="preserve">Telecomunicaciones, </w:t>
      </w:r>
      <w:r w:rsidRPr="00AC3112">
        <w:rPr>
          <w:b/>
        </w:rPr>
        <w:t>Movilidad</w:t>
      </w:r>
      <w:r>
        <w:t xml:space="preserve">, </w:t>
      </w:r>
      <w:r w:rsidRPr="00D80283">
        <w:rPr>
          <w:b/>
        </w:rPr>
        <w:t>Seguridad</w:t>
      </w:r>
      <w:r>
        <w:t xml:space="preserve">, </w:t>
      </w:r>
      <w:r w:rsidRPr="00D80283">
        <w:rPr>
          <w:b/>
        </w:rPr>
        <w:t>Gestión de datos</w:t>
      </w:r>
      <w:r>
        <w:rPr>
          <w:b/>
        </w:rPr>
        <w:t>, Usabilidad y Contenidos.</w:t>
      </w:r>
    </w:p>
    <w:p w:rsidR="00A26609" w:rsidRPr="00574409" w:rsidRDefault="00A26609" w:rsidP="00A26609">
      <w:pPr>
        <w:pStyle w:val="NormalDynorex"/>
        <w:rPr>
          <w:snapToGrid w:val="0"/>
        </w:rPr>
      </w:pPr>
      <w:r w:rsidRPr="00AC3112">
        <w:rPr>
          <w:snapToGrid w:val="0"/>
        </w:rPr>
        <w:t xml:space="preserve">Innovati es un instrumento en sí misma para la innovación en otras empresas. Este es el principal diferenciador frente a la competencia. </w:t>
      </w:r>
      <w:r>
        <w:t xml:space="preserve">La metodología utilizada por Innovati garantiza la calidad del servicio y por extensión del producto final. Innovati sigue unos procesos internos certificados por la norma </w:t>
      </w:r>
      <w:r w:rsidRPr="00F96B84">
        <w:rPr>
          <w:b/>
        </w:rPr>
        <w:t>ISO 9001:2008</w:t>
      </w:r>
      <w:r>
        <w:t xml:space="preserve"> que avalan el resultado del trabajo. </w:t>
      </w:r>
      <w:r>
        <w:rPr>
          <w:snapToGrid w:val="0"/>
        </w:rPr>
        <w:t xml:space="preserve"> </w:t>
      </w:r>
      <w:r w:rsidRPr="00D60F42">
        <w:rPr>
          <w:snapToGrid w:val="0"/>
        </w:rPr>
        <w:t xml:space="preserve">Innovati cuenta, además, con un </w:t>
      </w:r>
      <w:r w:rsidRPr="00D60F42">
        <w:rPr>
          <w:b/>
          <w:snapToGrid w:val="0"/>
        </w:rPr>
        <w:t>Área Controlada de Servicios Demostradores (ACSD)</w:t>
      </w:r>
      <w:r w:rsidRPr="00D60F42">
        <w:rPr>
          <w:snapToGrid w:val="0"/>
        </w:rPr>
        <w:t xml:space="preserve"> para la virtualización de prototipos para, de esta manera, transferir los resultados de I+D </w:t>
      </w:r>
      <w:r>
        <w:rPr>
          <w:snapToGrid w:val="0"/>
        </w:rPr>
        <w:t>a</w:t>
      </w:r>
      <w:r w:rsidRPr="00D60F42">
        <w:rPr>
          <w:snapToGrid w:val="0"/>
        </w:rPr>
        <w:t xml:space="preserve"> productos y servicios comercializables, logrando una mayor visibilidad de las soluciones y alcanzando distintas audiencias.</w:t>
      </w:r>
    </w:p>
    <w:p w:rsidR="00A26609" w:rsidRDefault="00A26609" w:rsidP="009757A6">
      <w:pPr>
        <w:pStyle w:val="Ttulo4"/>
        <w:rPr>
          <w:snapToGrid w:val="0"/>
        </w:rPr>
      </w:pPr>
      <w:bookmarkStart w:id="170" w:name="_Toc393146411"/>
      <w:r>
        <w:rPr>
          <w:snapToGrid w:val="0"/>
        </w:rPr>
        <w:t>Estrategia de I+D</w:t>
      </w:r>
      <w:bookmarkEnd w:id="170"/>
    </w:p>
    <w:p w:rsidR="00A26609" w:rsidRDefault="00A26609" w:rsidP="00A26609">
      <w:pPr>
        <w:pStyle w:val="NormalDynorex"/>
        <w:rPr>
          <w:snapToGrid w:val="0"/>
        </w:rPr>
      </w:pPr>
      <w:r w:rsidRPr="00DC1F6D">
        <w:rPr>
          <w:snapToGrid w:val="0"/>
        </w:rPr>
        <w:t xml:space="preserve">Durante los próximos años, Innovati tiene un agresivo plan estratégico de I+D y de posicionamiento comercial a nivel internacional. Este plan viene refrendado por la estrategia de </w:t>
      </w:r>
      <w:r w:rsidRPr="00DC1F6D">
        <w:rPr>
          <w:b/>
          <w:snapToGrid w:val="0"/>
        </w:rPr>
        <w:t xml:space="preserve">refuerzo del equipo </w:t>
      </w:r>
      <w:r w:rsidRPr="00DC1F6D">
        <w:rPr>
          <w:snapToGrid w:val="0"/>
        </w:rPr>
        <w:t xml:space="preserve">en I+D con personal experto en proyectos europeos, así como la integración de dicho equipo en el Departamento de Desarrollo, con el objeto de aunar las estrategias de comerciales y de I+D y mejorar la comunicación. Innovati tiene muy presente la necesidad de diferenciarse de su competencia nacional e internacional como empresa de ingeniería SW y es en el I+D dónde ve la capacidad de incorporar activos a la empresa que logren no solo abrir nuevos mercados si no reforzar los existentes con un valor añadido tangible por nuestros clientes. </w:t>
      </w:r>
    </w:p>
    <w:p w:rsidR="00A26609" w:rsidRDefault="00A26609" w:rsidP="00A26609">
      <w:pPr>
        <w:pStyle w:val="NormalDynorex"/>
        <w:rPr>
          <w:snapToGrid w:val="0"/>
        </w:rPr>
      </w:pPr>
      <w:r>
        <w:rPr>
          <w:snapToGrid w:val="0"/>
        </w:rPr>
        <w:t>P</w:t>
      </w:r>
      <w:r w:rsidRPr="002C5722">
        <w:rPr>
          <w:snapToGrid w:val="0"/>
        </w:rPr>
        <w:t xml:space="preserve">ara seguir proporcionando los desarrollos más innovadores a nuestros clientes es necesario apostar por nuevos proyectos estratégicos de I+D. </w:t>
      </w:r>
      <w:r>
        <w:rPr>
          <w:b/>
          <w:snapToGrid w:val="0"/>
        </w:rPr>
        <w:t xml:space="preserve">ARQUEOPTERIX </w:t>
      </w:r>
      <w:r w:rsidRPr="003871D9">
        <w:rPr>
          <w:snapToGrid w:val="0"/>
        </w:rPr>
        <w:t>se encuadra en su</w:t>
      </w:r>
      <w:r>
        <w:rPr>
          <w:b/>
          <w:snapToGrid w:val="0"/>
        </w:rPr>
        <w:t xml:space="preserve"> </w:t>
      </w:r>
      <w:r>
        <w:rPr>
          <w:snapToGrid w:val="0"/>
        </w:rPr>
        <w:t xml:space="preserve">línea </w:t>
      </w:r>
      <w:r>
        <w:rPr>
          <w:snapToGrid w:val="0"/>
        </w:rPr>
        <w:lastRenderedPageBreak/>
        <w:t xml:space="preserve">de soluciones de </w:t>
      </w:r>
      <w:r w:rsidRPr="003871D9">
        <w:rPr>
          <w:b/>
          <w:snapToGrid w:val="0"/>
        </w:rPr>
        <w:t>Telecomunicaciones</w:t>
      </w:r>
      <w:r>
        <w:rPr>
          <w:b/>
          <w:snapToGrid w:val="0"/>
        </w:rPr>
        <w:t>,</w:t>
      </w:r>
      <w:r>
        <w:rPr>
          <w:snapToGrid w:val="0"/>
        </w:rPr>
        <w:t xml:space="preserve"> dentro de la cual</w:t>
      </w:r>
      <w:r w:rsidRPr="002C5722">
        <w:t xml:space="preserve"> </w:t>
      </w:r>
      <w:r w:rsidRPr="002C5722">
        <w:rPr>
          <w:snapToGrid w:val="0"/>
        </w:rPr>
        <w:t>Innovati desarrolla soluciones para operadores y fabricantes que, integrándose con los servicios de red, mejoran la calidad de las comunicaciones, disminuyen los costes y proporcionan mayores funcionalidades a los operadores y usuarios finales. En esta línea estratégica se encuadra la propuesta</w:t>
      </w:r>
      <w:r>
        <w:rPr>
          <w:snapToGrid w:val="0"/>
        </w:rPr>
        <w:t>.</w:t>
      </w:r>
    </w:p>
    <w:p w:rsidR="00A26609" w:rsidRPr="00F96A85" w:rsidRDefault="00A26609" w:rsidP="00A26609">
      <w:pPr>
        <w:pStyle w:val="Ttulo3"/>
        <w:rPr>
          <w:snapToGrid w:val="0"/>
        </w:rPr>
      </w:pPr>
      <w:bookmarkStart w:id="171" w:name="_Toc393146412"/>
      <w:bookmarkStart w:id="172" w:name="_Toc418530515"/>
      <w:r w:rsidRPr="00F96A85">
        <w:rPr>
          <w:snapToGrid w:val="0"/>
        </w:rPr>
        <w:t>Capacidad comercial</w:t>
      </w:r>
      <w:bookmarkEnd w:id="171"/>
      <w:bookmarkEnd w:id="172"/>
    </w:p>
    <w:p w:rsidR="00A26609" w:rsidRDefault="00A26609" w:rsidP="00A26609">
      <w:pPr>
        <w:pStyle w:val="NormalDynorex"/>
        <w:rPr>
          <w:snapToGrid w:val="0"/>
        </w:rPr>
      </w:pPr>
      <w:r w:rsidRPr="00AC3112">
        <w:t>Las aplicaciones realizadas por Innovati se basan en soluciones y módulos desarrollados en los laboratorios propios dentro de la actividad propia de I+D. De esta manera se proporcionan soluciones de muy alta tecnología en un plazo adecuado.</w:t>
      </w:r>
      <w:r>
        <w:t xml:space="preserve"> </w:t>
      </w:r>
      <w:r w:rsidRPr="00AC3112">
        <w:rPr>
          <w:snapToGrid w:val="0"/>
        </w:rPr>
        <w:t xml:space="preserve">Innovati es actualmente una empresa con una </w:t>
      </w:r>
      <w:r w:rsidRPr="00D60F42">
        <w:rPr>
          <w:b/>
          <w:snapToGrid w:val="0"/>
        </w:rPr>
        <w:t>estrategia orientada hacia el cliente y la innovación</w:t>
      </w:r>
      <w:r w:rsidRPr="00AC3112">
        <w:rPr>
          <w:snapToGrid w:val="0"/>
        </w:rPr>
        <w:t xml:space="preserve">. Esta estrategia se basa en la creación de conocimiento que permita diferenciarse de otras compañías dedicadas a las soluciones IT. </w:t>
      </w:r>
    </w:p>
    <w:p w:rsidR="00A26609" w:rsidRDefault="00A26609" w:rsidP="00A26609">
      <w:pPr>
        <w:pStyle w:val="NormalDynorex"/>
        <w:rPr>
          <w:snapToGrid w:val="0"/>
        </w:rPr>
      </w:pPr>
      <w:r w:rsidRPr="00AC3112">
        <w:rPr>
          <w:snapToGrid w:val="0"/>
        </w:rPr>
        <w:t>De</w:t>
      </w:r>
      <w:r>
        <w:rPr>
          <w:snapToGrid w:val="0"/>
        </w:rPr>
        <w:t xml:space="preserve">sde el </w:t>
      </w:r>
      <w:r w:rsidRPr="00D60F42">
        <w:rPr>
          <w:b/>
          <w:snapToGrid w:val="0"/>
        </w:rPr>
        <w:t>punto de vista comercial</w:t>
      </w:r>
      <w:r>
        <w:rPr>
          <w:snapToGrid w:val="0"/>
        </w:rPr>
        <w:t xml:space="preserve">, </w:t>
      </w:r>
      <w:r w:rsidRPr="00AC3112">
        <w:rPr>
          <w:snapToGrid w:val="0"/>
        </w:rPr>
        <w:t>la estrategia se basa en la reutilización de todo el conocimiento y los desarrollos realizados en diversos ámbitos y soluciones diversas. De esta manera una misma tecnología y un mismo desarrollo puede</w:t>
      </w:r>
      <w:r>
        <w:rPr>
          <w:snapToGrid w:val="0"/>
        </w:rPr>
        <w:t>n</w:t>
      </w:r>
      <w:r w:rsidRPr="00AC3112">
        <w:rPr>
          <w:snapToGrid w:val="0"/>
        </w:rPr>
        <w:t>, con un coste adicional mínimo, aportar soluciones a empresas con necesidades diferentes y diferenciarlas a cada una en un mercado y sector distinto.</w:t>
      </w:r>
    </w:p>
    <w:p w:rsidR="00A26609" w:rsidRDefault="00A26609" w:rsidP="00A26609">
      <w:pPr>
        <w:pStyle w:val="NormalDynorex"/>
        <w:rPr>
          <w:snapToGrid w:val="0"/>
        </w:rPr>
      </w:pPr>
      <w:r w:rsidRPr="00AC3112">
        <w:rPr>
          <w:snapToGrid w:val="0"/>
        </w:rPr>
        <w:t>Innovati con una facturación a cierre de 201</w:t>
      </w:r>
      <w:r>
        <w:rPr>
          <w:snapToGrid w:val="0"/>
        </w:rPr>
        <w:t>4</w:t>
      </w:r>
      <w:r w:rsidRPr="00AC3112">
        <w:rPr>
          <w:snapToGrid w:val="0"/>
        </w:rPr>
        <w:t xml:space="preserve"> cercana a los </w:t>
      </w:r>
      <w:r>
        <w:rPr>
          <w:snapToGrid w:val="0"/>
        </w:rPr>
        <w:t>4</w:t>
      </w:r>
      <w:r w:rsidRPr="00AC3112">
        <w:rPr>
          <w:snapToGrid w:val="0"/>
        </w:rPr>
        <w:t xml:space="preserve"> millones de euros espera incrementar su </w:t>
      </w:r>
      <w:r w:rsidRPr="0051088A">
        <w:rPr>
          <w:b/>
          <w:snapToGrid w:val="0"/>
        </w:rPr>
        <w:t>volumen de negocio</w:t>
      </w:r>
      <w:r w:rsidRPr="00AC3112">
        <w:rPr>
          <w:snapToGrid w:val="0"/>
        </w:rPr>
        <w:t xml:space="preserve"> durante 201</w:t>
      </w:r>
      <w:r>
        <w:rPr>
          <w:snapToGrid w:val="0"/>
        </w:rPr>
        <w:t>5</w:t>
      </w:r>
      <w:r w:rsidRPr="00AC3112">
        <w:rPr>
          <w:snapToGrid w:val="0"/>
        </w:rPr>
        <w:t xml:space="preserve"> en un 8% consiguiendo principalmente ampliar su cartera de clientes en el extranjero. Este incremento supondría un incremento a nivel nacional de un 6% mientras que el remanente sería apertura de nuevos mercados en Europa.  .</w:t>
      </w:r>
    </w:p>
    <w:p w:rsidR="00A26609" w:rsidRPr="00D80283" w:rsidRDefault="00A26609" w:rsidP="00A26609">
      <w:pPr>
        <w:pStyle w:val="NormalDynorex"/>
        <w:rPr>
          <w:u w:val="single"/>
        </w:rPr>
      </w:pPr>
      <w:r>
        <w:t>Para los próximos</w:t>
      </w:r>
      <w:r w:rsidRPr="00AC3112">
        <w:t xml:space="preserve"> años, Innovati tiene marcado un agresivo </w:t>
      </w:r>
      <w:r w:rsidRPr="005A08A4">
        <w:rPr>
          <w:b/>
        </w:rPr>
        <w:t>plan de expansión</w:t>
      </w:r>
      <w:r w:rsidRPr="00AC3112">
        <w:t xml:space="preserve"> a nivel internacional en parte gracias a iniciativas como las propuestas por la Comisión Europea en el Horizonte 2020. La relación existente a fecha de hoy con clientes con dimensión internacional como Alcatel-Lucent, Telefónica, Ericsson… permiten a Innovati disponer de canales de negocio a explotar para diversificar el mercado nacional que ahora mismo supone un alto porcentaje del total de la facturación de Innovati.</w:t>
      </w:r>
    </w:p>
    <w:p w:rsidR="00A26609" w:rsidRDefault="00A26609" w:rsidP="00A26609">
      <w:pPr>
        <w:pStyle w:val="NormalDynorex"/>
        <w:rPr>
          <w:snapToGrid w:val="0"/>
        </w:rPr>
      </w:pPr>
      <w:r w:rsidRPr="00AC3112">
        <w:rPr>
          <w:snapToGrid w:val="0"/>
        </w:rPr>
        <w:t>Este año será un año de una gran inversión en activos como el personal que permitan afianzar el crecimiento de futuro. Es por esto que se espera un crecimiento cercano a un 10% en los costes de personal de lo que se espera obtener réditos principalmente durante el año 201</w:t>
      </w:r>
      <w:r>
        <w:rPr>
          <w:snapToGrid w:val="0"/>
        </w:rPr>
        <w:t>6</w:t>
      </w:r>
    </w:p>
    <w:p w:rsidR="00A26609" w:rsidRPr="00B65D5C" w:rsidRDefault="00A26609" w:rsidP="009757A6">
      <w:pPr>
        <w:pStyle w:val="Ttulo3"/>
      </w:pPr>
      <w:bookmarkStart w:id="173" w:name="_Toc392948752"/>
      <w:bookmarkStart w:id="174" w:name="_Toc392949108"/>
      <w:bookmarkStart w:id="175" w:name="_Toc392949532"/>
      <w:bookmarkStart w:id="176" w:name="_Toc392948753"/>
      <w:bookmarkStart w:id="177" w:name="_Toc392949109"/>
      <w:bookmarkStart w:id="178" w:name="_Toc392949533"/>
      <w:bookmarkStart w:id="179" w:name="_Toc392948754"/>
      <w:bookmarkStart w:id="180" w:name="_Toc392949110"/>
      <w:bookmarkStart w:id="181" w:name="_Toc392949534"/>
      <w:bookmarkStart w:id="182" w:name="_Toc392948755"/>
      <w:bookmarkStart w:id="183" w:name="_Toc392949111"/>
      <w:bookmarkStart w:id="184" w:name="_Toc392949535"/>
      <w:bookmarkStart w:id="185" w:name="_Toc392948756"/>
      <w:bookmarkStart w:id="186" w:name="_Toc392949112"/>
      <w:bookmarkStart w:id="187" w:name="_Toc392949536"/>
      <w:bookmarkStart w:id="188" w:name="_Toc393146413"/>
      <w:bookmarkStart w:id="189" w:name="_Toc418530516"/>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r w:rsidRPr="001E2099">
        <w:t>Equipo directivo</w:t>
      </w:r>
      <w:bookmarkEnd w:id="188"/>
      <w:bookmarkEnd w:id="189"/>
    </w:p>
    <w:p w:rsidR="00A26609" w:rsidRDefault="00A26609" w:rsidP="00A26609">
      <w:pPr>
        <w:pStyle w:val="NormalDynorex"/>
      </w:pPr>
      <w:r w:rsidRPr="00AC3112">
        <w:t>La empresa, comercialmente hablando, tiene una organización simple con un fuerte componente en el mantenimiento de un equipo investigador y de desarrolladores con un gran potencial.</w:t>
      </w:r>
    </w:p>
    <w:p w:rsidR="00A26609" w:rsidRDefault="00A26609" w:rsidP="00A26609">
      <w:pPr>
        <w:pStyle w:val="NormalDynorex"/>
      </w:pPr>
      <w:r w:rsidRPr="00AC3112">
        <w:t>Junto a este equipo que integra el personal de I+D y se dedica, fundamentalmente, a la creación de soluciones para los clientes y a las labores de investigación interna, se  encuentran los equipos de soporte y comerciales junto con los gestores de servicios de terceros que complementan, en algunas ocasiones la oferta de productos propios.</w:t>
      </w:r>
    </w:p>
    <w:p w:rsidR="00A26609" w:rsidRDefault="00A26609" w:rsidP="00A26609">
      <w:pPr>
        <w:pStyle w:val="NormalDynorex"/>
      </w:pPr>
      <w:r w:rsidRPr="00F96B84">
        <w:t>En el siguiente organigrama puede apreciarse claramente esta división:</w:t>
      </w:r>
    </w:p>
    <w:p w:rsidR="00A26609" w:rsidRDefault="00A26609" w:rsidP="00A26609">
      <w:pPr>
        <w:pStyle w:val="NormalDynorex"/>
        <w:jc w:val="center"/>
      </w:pPr>
      <w:r>
        <w:rPr>
          <w:noProof/>
          <w:lang w:eastAsia="es-ES"/>
        </w:rPr>
        <w:drawing>
          <wp:inline distT="0" distB="0" distL="0" distR="0" wp14:anchorId="017A50D5" wp14:editId="4C7B9D19">
            <wp:extent cx="3905250" cy="1033145"/>
            <wp:effectExtent l="0" t="0" r="0" b="0"/>
            <wp:docPr id="9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05250" cy="1033145"/>
                    </a:xfrm>
                    <a:prstGeom prst="rect">
                      <a:avLst/>
                    </a:prstGeom>
                    <a:noFill/>
                  </pic:spPr>
                </pic:pic>
              </a:graphicData>
            </a:graphic>
          </wp:inline>
        </w:drawing>
      </w:r>
    </w:p>
    <w:p w:rsidR="00A26609" w:rsidRDefault="00A26609" w:rsidP="000F3630">
      <w:pPr>
        <w:pStyle w:val="Epgrafe"/>
      </w:pPr>
      <w:bookmarkStart w:id="190" w:name="_Toc418530621"/>
      <w:r>
        <w:t xml:space="preserve">Figura </w:t>
      </w:r>
      <w:r w:rsidR="00AD0367">
        <w:fldChar w:fldCharType="begin"/>
      </w:r>
      <w:r w:rsidR="00AD0367">
        <w:instrText xml:space="preserve"> SEQ Figura \* ARABIC </w:instrText>
      </w:r>
      <w:r w:rsidR="00AD0367">
        <w:fldChar w:fldCharType="separate"/>
      </w:r>
      <w:r w:rsidR="00AD0367">
        <w:rPr>
          <w:noProof/>
        </w:rPr>
        <w:t>14</w:t>
      </w:r>
      <w:r w:rsidR="00AD0367">
        <w:rPr>
          <w:noProof/>
        </w:rPr>
        <w:fldChar w:fldCharType="end"/>
      </w:r>
      <w:r>
        <w:t>: Organigrama de Innovati</w:t>
      </w:r>
      <w:bookmarkEnd w:id="190"/>
    </w:p>
    <w:p w:rsidR="00A26609" w:rsidRDefault="00A26609" w:rsidP="00A26609">
      <w:pPr>
        <w:pStyle w:val="NormalDynorex"/>
      </w:pPr>
      <w:r w:rsidRPr="00AC3112">
        <w:t xml:space="preserve">Innovati es un grupo multinacional con presencia principalmente en Madrid pero con sedes comerciales en otros puntos de España y en Latinoamérica. </w:t>
      </w:r>
    </w:p>
    <w:p w:rsidR="00471625" w:rsidRDefault="00471625" w:rsidP="00471625">
      <w:pPr>
        <w:rPr>
          <w:rFonts w:ascii="Cambria" w:eastAsia="Times New Roman" w:hAnsi="Cambria"/>
          <w:b/>
          <w:bCs/>
          <w:color w:val="4F81BD"/>
          <w:sz w:val="26"/>
          <w:szCs w:val="26"/>
        </w:rPr>
      </w:pPr>
      <w:r>
        <w:br w:type="page"/>
      </w:r>
    </w:p>
    <w:p w:rsidR="00471625" w:rsidRPr="00B65D5C" w:rsidRDefault="00471625" w:rsidP="00471625">
      <w:pPr>
        <w:pStyle w:val="Ttulo2"/>
        <w:rPr>
          <w:u w:val="single"/>
        </w:rPr>
      </w:pPr>
      <w:bookmarkStart w:id="191" w:name="_Toc392948758"/>
      <w:bookmarkStart w:id="192" w:name="_Toc392949114"/>
      <w:bookmarkStart w:id="193" w:name="_Toc392949538"/>
      <w:bookmarkStart w:id="194" w:name="_Toc392948759"/>
      <w:bookmarkStart w:id="195" w:name="_Toc392949115"/>
      <w:bookmarkStart w:id="196" w:name="_Toc392949539"/>
      <w:bookmarkStart w:id="197" w:name="_Toc392948760"/>
      <w:bookmarkStart w:id="198" w:name="_Toc392949116"/>
      <w:bookmarkStart w:id="199" w:name="_Toc392949540"/>
      <w:bookmarkStart w:id="200" w:name="_Toc392948761"/>
      <w:bookmarkStart w:id="201" w:name="_Toc392949117"/>
      <w:bookmarkStart w:id="202" w:name="_Toc392949541"/>
      <w:bookmarkStart w:id="203" w:name="_Toc392948762"/>
      <w:bookmarkStart w:id="204" w:name="_Toc392949118"/>
      <w:bookmarkStart w:id="205" w:name="_Toc392949542"/>
      <w:bookmarkStart w:id="206" w:name="_Toc418530517"/>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r w:rsidRPr="001E2099">
        <w:rPr>
          <w:u w:val="single"/>
        </w:rPr>
        <w:lastRenderedPageBreak/>
        <w:t>Participación en el proyecto</w:t>
      </w:r>
      <w:bookmarkEnd w:id="206"/>
      <w:r>
        <w:rPr>
          <w:u w:val="single"/>
        </w:rPr>
        <w:t xml:space="preserve"> </w:t>
      </w:r>
    </w:p>
    <w:p w:rsidR="000F3630" w:rsidRPr="00B65D5C" w:rsidRDefault="000F3630" w:rsidP="000F3630">
      <w:pPr>
        <w:pStyle w:val="Ttulo3"/>
        <w:rPr>
          <w:u w:val="single"/>
        </w:rPr>
      </w:pPr>
      <w:bookmarkStart w:id="207" w:name="_Toc392948779"/>
      <w:bookmarkStart w:id="208" w:name="_Toc392949135"/>
      <w:bookmarkStart w:id="209" w:name="_Toc392949559"/>
      <w:bookmarkStart w:id="210" w:name="_Toc393146415"/>
      <w:bookmarkStart w:id="211" w:name="_Toc418530518"/>
      <w:bookmarkEnd w:id="207"/>
      <w:bookmarkEnd w:id="208"/>
      <w:bookmarkEnd w:id="209"/>
      <w:r w:rsidRPr="001E2099">
        <w:rPr>
          <w:u w:val="single"/>
        </w:rPr>
        <w:t>Descripción técnica de la participación en el proyecto</w:t>
      </w:r>
      <w:bookmarkEnd w:id="210"/>
      <w:bookmarkEnd w:id="211"/>
    </w:p>
    <w:p w:rsidR="000F3630" w:rsidRDefault="000F3630" w:rsidP="000F3630">
      <w:pPr>
        <w:pStyle w:val="NormalDynorex"/>
      </w:pPr>
      <w:r w:rsidRPr="00523EF0">
        <w:t>Innovati liderará el PT</w:t>
      </w:r>
      <w:r>
        <w:t>1</w:t>
      </w:r>
      <w:r w:rsidRPr="00523EF0">
        <w:t>: Estudio de Mercado Estado del Arte y Requisitos Funcionales</w:t>
      </w:r>
      <w:r>
        <w:t xml:space="preserve">. </w:t>
      </w:r>
      <w:r w:rsidRPr="00523EF0">
        <w:t>Innovati participa</w:t>
      </w:r>
      <w:r>
        <w:t xml:space="preserve"> además de forma significativa en los </w:t>
      </w:r>
      <w:r w:rsidRPr="00523EF0">
        <w:t>PT</w:t>
      </w:r>
      <w:r>
        <w:t>2</w:t>
      </w:r>
      <w:r w:rsidRPr="00523EF0">
        <w:t>, PT</w:t>
      </w:r>
      <w:r>
        <w:t>3</w:t>
      </w:r>
      <w:r w:rsidRPr="00523EF0">
        <w:t>,</w:t>
      </w:r>
      <w:r>
        <w:t xml:space="preserve"> </w:t>
      </w:r>
      <w:r w:rsidRPr="00523EF0">
        <w:t>PT</w:t>
      </w:r>
      <w:r>
        <w:t>4</w:t>
      </w:r>
      <w:r w:rsidRPr="00523EF0">
        <w:t xml:space="preserve"> y PT</w:t>
      </w:r>
      <w:r>
        <w:t>5</w:t>
      </w:r>
      <w:r w:rsidRPr="00523EF0">
        <w:t xml:space="preserve"> liderando tareas en estos paquetes de trabajo: </w:t>
      </w:r>
    </w:p>
    <w:p w:rsidR="000F3630" w:rsidRPr="000F3630" w:rsidRDefault="000F3630" w:rsidP="000F3630">
      <w:pPr>
        <w:pStyle w:val="NormalDynorex"/>
        <w:rPr>
          <w:b/>
          <w:u w:val="single"/>
        </w:rPr>
      </w:pPr>
      <w:r w:rsidRPr="000F3630">
        <w:rPr>
          <w:b/>
          <w:u w:val="single"/>
        </w:rPr>
        <w:t>PT1</w:t>
      </w:r>
    </w:p>
    <w:p w:rsidR="000F3630" w:rsidRDefault="000F3630" w:rsidP="000F3630">
      <w:pPr>
        <w:pStyle w:val="NormalDynorex"/>
      </w:pPr>
      <w:r w:rsidRPr="00523EF0">
        <w:t>En el paquete</w:t>
      </w:r>
      <w:r>
        <w:t xml:space="preserve"> de trabajo 1</w:t>
      </w:r>
      <w:r w:rsidRPr="007812C0">
        <w:t xml:space="preserve"> </w:t>
      </w:r>
      <w:r>
        <w:t xml:space="preserve">se </w:t>
      </w:r>
      <w:r w:rsidRPr="007812C0">
        <w:t>definirá</w:t>
      </w:r>
      <w:r>
        <w:t xml:space="preserve">n sobre la base del estado del arte tecnológico los supuestos y requisitos de </w:t>
      </w:r>
      <w:r w:rsidRPr="007812C0">
        <w:t xml:space="preserve">las actividades técnicas que se desarrollarán posteriormente. Se plantean así </w:t>
      </w:r>
      <w:r>
        <w:t>las siguientes tareas de actuación:</w:t>
      </w:r>
    </w:p>
    <w:p w:rsidR="000F3630" w:rsidRDefault="000F3630" w:rsidP="000F3630">
      <w:pPr>
        <w:pStyle w:val="NormalDynorex"/>
      </w:pPr>
      <w:r w:rsidRPr="00A812DA">
        <w:t xml:space="preserve">La primera tarea del proyecto consistirá </w:t>
      </w:r>
      <w:r>
        <w:t xml:space="preserve">en </w:t>
      </w:r>
      <w:r w:rsidRPr="009D31B7">
        <w:rPr>
          <w:b/>
        </w:rPr>
        <w:t>definir el mercado</w:t>
      </w:r>
      <w:r w:rsidRPr="00A812DA">
        <w:t xml:space="preserve"> en el que las empresas participantes ya tienen actividad y en el que las ideas del proyecto proporcionarán ventajas competitivas a fin de garantizar la explotabilidad de los resultados obtenidos del mismo.</w:t>
      </w:r>
    </w:p>
    <w:p w:rsidR="000F3630" w:rsidRDefault="000F3630" w:rsidP="000F3630">
      <w:pPr>
        <w:pStyle w:val="NormalDynorex"/>
      </w:pPr>
      <w:r>
        <w:t xml:space="preserve">En esta tarea Innovati ya dispone de proyectos en el área de aplicaciones móviles para Smartphones y tablets en formato de “seriuos games” para turismo, de descarga mediante streaming de anuncios y otras de tipo “Marketing de productos” desarrolladas para terceros donde la tecnología del proyecto puede aportar mejoras importantes de eficacia. </w:t>
      </w:r>
    </w:p>
    <w:p w:rsidR="000F3630" w:rsidRDefault="000F3630" w:rsidP="000F3630">
      <w:pPr>
        <w:pStyle w:val="NormalDynorex"/>
      </w:pPr>
      <w:r>
        <w:t>S</w:t>
      </w:r>
      <w:r w:rsidRPr="00A812DA">
        <w:t xml:space="preserve">e analizará </w:t>
      </w:r>
      <w:r>
        <w:t xml:space="preserve">con la colaboración de nuestros subcontratistas tecnológicos </w:t>
      </w:r>
      <w:r w:rsidRPr="00A812DA">
        <w:t xml:space="preserve">el </w:t>
      </w:r>
      <w:r w:rsidRPr="009D31B7">
        <w:rPr>
          <w:b/>
        </w:rPr>
        <w:t>estado del arte</w:t>
      </w:r>
      <w:r w:rsidRPr="00A812DA">
        <w:t xml:space="preserve"> actual </w:t>
      </w:r>
      <w:r>
        <w:t>de las</w:t>
      </w:r>
      <w:r w:rsidRPr="00A812DA">
        <w:t xml:space="preserve"> tecnol</w:t>
      </w:r>
      <w:r>
        <w:t>o</w:t>
      </w:r>
      <w:r w:rsidRPr="00A812DA">
        <w:t>g</w:t>
      </w:r>
      <w:r>
        <w:t>ías</w:t>
      </w:r>
      <w:r w:rsidRPr="00A812DA">
        <w:t xml:space="preserve"> </w:t>
      </w:r>
      <w:r>
        <w:t>de Proyecto  en las áreas tecnológicas de Codificación y Decodificación y Gestión de Red para optimizar la interactividad y la Calidad de Experiencia de  los Usuarios y para poner en perspectiva las aportaciones del Proyecto en esas tecnologías</w:t>
      </w:r>
      <w:r w:rsidRPr="00A812DA">
        <w:t>.</w:t>
      </w:r>
    </w:p>
    <w:p w:rsidR="000F3630" w:rsidRDefault="000F3630" w:rsidP="000F3630">
      <w:pPr>
        <w:pStyle w:val="NormalDynorex"/>
      </w:pPr>
      <w:r>
        <w:t xml:space="preserve">Se recogen los </w:t>
      </w:r>
      <w:r w:rsidRPr="009D31B7">
        <w:rPr>
          <w:b/>
        </w:rPr>
        <w:t>requisitos funcionales</w:t>
      </w:r>
      <w:r>
        <w:t xml:space="preserve"> de las tecnologías a  desarrollar  en particular de los elementos tecnológicos claves para el modelo de negocio que propone Innovati  en sus mercados.</w:t>
      </w:r>
    </w:p>
    <w:p w:rsidR="000F3630" w:rsidRDefault="000F3630" w:rsidP="000F3630">
      <w:pPr>
        <w:pStyle w:val="NormalDynorex"/>
      </w:pPr>
      <w:r>
        <w:t>Innovati analizará los foros de estandarización para impulsar mediante sus socios tecnológicos el que la tecnología desarrollada se convierta en un estándar que facilite su difusión y su aceptación en el mercado.</w:t>
      </w:r>
    </w:p>
    <w:p w:rsidR="000F3630" w:rsidRDefault="000F3630" w:rsidP="000F3630">
      <w:pPr>
        <w:pStyle w:val="NormalDynorex"/>
        <w:rPr>
          <w:rFonts w:eastAsiaTheme="minorHAnsi"/>
        </w:rPr>
      </w:pPr>
      <w:r>
        <w:t xml:space="preserve">Participará en las tareas </w:t>
      </w:r>
      <w:r w:rsidRPr="000F3630">
        <w:rPr>
          <w:i/>
        </w:rPr>
        <w:t>T1.1, T1.2 y T1.3</w:t>
      </w:r>
      <w:r>
        <w:t>. En las dos últimas contará con la colaboración de UPM-S.</w:t>
      </w:r>
    </w:p>
    <w:p w:rsidR="000F3630" w:rsidRPr="000F3630" w:rsidRDefault="000F3630" w:rsidP="000F3630">
      <w:pPr>
        <w:pStyle w:val="NormalDynorex"/>
        <w:rPr>
          <w:b/>
          <w:u w:val="single"/>
        </w:rPr>
      </w:pPr>
      <w:r w:rsidRPr="000F3630">
        <w:rPr>
          <w:b/>
          <w:u w:val="single"/>
        </w:rPr>
        <w:t>PT2</w:t>
      </w:r>
    </w:p>
    <w:p w:rsidR="000F3630" w:rsidRDefault="000F3630" w:rsidP="000F3630">
      <w:pPr>
        <w:pStyle w:val="NormalDynorex"/>
      </w:pPr>
      <w:r w:rsidRPr="00523EF0">
        <w:t xml:space="preserve">En el paquete de trabajo </w:t>
      </w:r>
      <w:r>
        <w:t>2</w:t>
      </w:r>
      <w:r w:rsidRPr="00523EF0">
        <w:t xml:space="preserve"> Innovati contribuirá en la tarea </w:t>
      </w:r>
      <w:r w:rsidRPr="000F3630">
        <w:rPr>
          <w:i/>
        </w:rPr>
        <w:t>T2.3</w:t>
      </w:r>
      <w:r w:rsidRPr="00523EF0">
        <w:t xml:space="preserve"> basándose en su experiencia en Aplicaciones comerciales para una variedad de dispositivos fijos,  móviles y tablets en el análisis funcional y la adaptación y en las tareas transversales de integración para los distintos entornos de los codificadores y decodificadores desarrollados realizando la validación Modular de estos definiendo entornos de experimentación y usando baterías de pruebas con material </w:t>
      </w:r>
      <w:r>
        <w:t>de referencia estándar. En esta labor</w:t>
      </w:r>
      <w:r w:rsidRPr="00523EF0">
        <w:t xml:space="preserve"> estará apoyada por </w:t>
      </w:r>
      <w:r>
        <w:t>UPM-S</w:t>
      </w:r>
      <w:r w:rsidRPr="00523EF0">
        <w:t>.</w:t>
      </w:r>
    </w:p>
    <w:p w:rsidR="000F3630" w:rsidRPr="000F3630" w:rsidRDefault="000F3630" w:rsidP="000F3630">
      <w:pPr>
        <w:pStyle w:val="NormalDynorex"/>
        <w:rPr>
          <w:b/>
          <w:u w:val="single"/>
        </w:rPr>
      </w:pPr>
      <w:r w:rsidRPr="000F3630">
        <w:rPr>
          <w:b/>
          <w:u w:val="single"/>
        </w:rPr>
        <w:t>PT3</w:t>
      </w:r>
    </w:p>
    <w:p w:rsidR="000F3630" w:rsidRDefault="000F3630" w:rsidP="000F3630">
      <w:pPr>
        <w:pStyle w:val="NormalDynorex"/>
      </w:pPr>
      <w:r>
        <w:t xml:space="preserve">En el paquete de trabajo 3 Innovati contribuirá en la tarea </w:t>
      </w:r>
      <w:r w:rsidRPr="000F3630">
        <w:rPr>
          <w:i/>
        </w:rPr>
        <w:t>T3.2</w:t>
      </w:r>
      <w:r>
        <w:t xml:space="preserve"> basándose en su experiencia en Aplicaciones comerciales para una variedad de dispositivos fijos,  móviles y tablets en el análisis funcional y la adaptación del entorno de Red y el protocolo Q4S para los entornos objetivo del proyecto. Contará para ello con el soporte de los </w:t>
      </w:r>
      <w:r w:rsidRPr="000F3630">
        <w:rPr>
          <w:i/>
        </w:rPr>
        <w:t>T3.2</w:t>
      </w:r>
      <w:r>
        <w:t xml:space="preserve"> centros de investigación UPM-S y Tecnalia.</w:t>
      </w:r>
    </w:p>
    <w:p w:rsidR="000F3630" w:rsidRPr="000F3630" w:rsidRDefault="000F3630" w:rsidP="000F3630">
      <w:pPr>
        <w:pStyle w:val="NormalDynorex"/>
        <w:rPr>
          <w:b/>
          <w:u w:val="single"/>
        </w:rPr>
      </w:pPr>
      <w:r w:rsidRPr="000F3630">
        <w:rPr>
          <w:b/>
          <w:u w:val="single"/>
        </w:rPr>
        <w:t xml:space="preserve">PT4 </w:t>
      </w:r>
    </w:p>
    <w:p w:rsidR="000F3630" w:rsidRDefault="000F3630" w:rsidP="000F3630">
      <w:pPr>
        <w:pStyle w:val="NormalDynorex"/>
      </w:pPr>
      <w:r>
        <w:t>En el PT4 Innovati contribuye con la colaboración de su socio  tecnológico UPM-S en las tareas que contemplan la definición de la arquitectura, el diseño y la integración del Policy Server.</w:t>
      </w:r>
    </w:p>
    <w:p w:rsidR="000F3630" w:rsidRDefault="000F3630" w:rsidP="000F3630">
      <w:pPr>
        <w:pStyle w:val="NormalDynorex"/>
      </w:pPr>
      <w:r>
        <w:t xml:space="preserve">Innovati lidera la Integración y validación del Policy Server tarea </w:t>
      </w:r>
      <w:r w:rsidRPr="000F3630">
        <w:rPr>
          <w:i/>
        </w:rPr>
        <w:t>T4.3</w:t>
      </w:r>
      <w:r>
        <w:t xml:space="preserve"> y participará en las tareas </w:t>
      </w:r>
      <w:r w:rsidRPr="000F3630">
        <w:rPr>
          <w:i/>
        </w:rPr>
        <w:t>T4.1 y T4.2</w:t>
      </w:r>
      <w:r>
        <w:t>.</w:t>
      </w:r>
    </w:p>
    <w:p w:rsidR="000F3630" w:rsidRDefault="000F3630" w:rsidP="000F3630">
      <w:pPr>
        <w:pStyle w:val="NormalDynorex"/>
      </w:pPr>
      <w:r>
        <w:t>Esta actividad estará basada en proyectos anteriores que usaban Q4S actualizados con Openflow.</w:t>
      </w:r>
    </w:p>
    <w:p w:rsidR="000F3630" w:rsidRPr="000F3630" w:rsidRDefault="000F3630" w:rsidP="000F3630">
      <w:pPr>
        <w:pStyle w:val="NormalDynorex"/>
        <w:rPr>
          <w:b/>
          <w:u w:val="single"/>
        </w:rPr>
      </w:pPr>
      <w:r w:rsidRPr="000F3630">
        <w:rPr>
          <w:b/>
          <w:u w:val="single"/>
        </w:rPr>
        <w:t>PT5</w:t>
      </w:r>
    </w:p>
    <w:p w:rsidR="000F3630" w:rsidRDefault="000F3630" w:rsidP="000F3630">
      <w:pPr>
        <w:pStyle w:val="NormalDynorex"/>
        <w:rPr>
          <w:rFonts w:cs="Arial"/>
          <w:bCs/>
        </w:rPr>
      </w:pPr>
      <w:r w:rsidRPr="00C40D6C">
        <w:lastRenderedPageBreak/>
        <w:t xml:space="preserve">En el </w:t>
      </w:r>
      <w:r>
        <w:t>PT5</w:t>
      </w:r>
      <w:r w:rsidRPr="00C40D6C">
        <w:t>,</w:t>
      </w:r>
      <w:r>
        <w:t xml:space="preserve"> Innovati participa tanto en la integración como en la evaluación </w:t>
      </w:r>
      <w:r w:rsidRPr="00C40D6C">
        <w:t xml:space="preserve"> </w:t>
      </w:r>
      <w:r>
        <w:t>de las soluciones</w:t>
      </w:r>
      <w:r w:rsidRPr="00C40D6C">
        <w:t xml:space="preserve"> </w:t>
      </w:r>
      <w:r w:rsidRPr="00C40D6C">
        <w:rPr>
          <w:rFonts w:cs="Arial"/>
          <w:bCs/>
        </w:rPr>
        <w:t>tecnológicas conjunta</w:t>
      </w:r>
      <w:r>
        <w:rPr>
          <w:rFonts w:cs="Arial"/>
          <w:bCs/>
        </w:rPr>
        <w:t>s</w:t>
      </w:r>
      <w:r w:rsidRPr="00C40D6C">
        <w:rPr>
          <w:rFonts w:cs="Arial"/>
          <w:bCs/>
        </w:rPr>
        <w:t xml:space="preserve"> de </w:t>
      </w:r>
      <w:r>
        <w:rPr>
          <w:rFonts w:cs="Arial"/>
          <w:bCs/>
        </w:rPr>
        <w:t xml:space="preserve">ARQUEOPTERIX, </w:t>
      </w:r>
      <w:r w:rsidRPr="000F3630">
        <w:rPr>
          <w:rFonts w:cs="Arial"/>
          <w:bCs/>
          <w:i/>
        </w:rPr>
        <w:t>T5.1 y T5.2</w:t>
      </w:r>
      <w:r>
        <w:rPr>
          <w:rFonts w:cs="Arial"/>
          <w:bCs/>
        </w:rPr>
        <w:t xml:space="preserve">, para validar </w:t>
      </w:r>
      <w:r w:rsidRPr="00C40D6C">
        <w:rPr>
          <w:rFonts w:cs="Arial"/>
          <w:bCs/>
        </w:rPr>
        <w:t>el correcto funcionamiento de las mismas.</w:t>
      </w:r>
      <w:r>
        <w:rPr>
          <w:rFonts w:cs="Arial"/>
          <w:bCs/>
        </w:rPr>
        <w:t xml:space="preserve"> Contará con la colaboración tanto de UPM-S como de Tecnalia en estas tareas.</w:t>
      </w:r>
    </w:p>
    <w:p w:rsidR="000F3630" w:rsidRPr="00B65D5C" w:rsidRDefault="000F3630" w:rsidP="000F3630">
      <w:pPr>
        <w:pStyle w:val="Ttulo3"/>
        <w:rPr>
          <w:u w:val="single"/>
        </w:rPr>
      </w:pPr>
      <w:bookmarkStart w:id="212" w:name="_Toc392948765"/>
      <w:bookmarkStart w:id="213" w:name="_Toc392949121"/>
      <w:bookmarkStart w:id="214" w:name="_Toc392949545"/>
      <w:bookmarkStart w:id="215" w:name="_Toc392948766"/>
      <w:bookmarkStart w:id="216" w:name="_Toc392949122"/>
      <w:bookmarkStart w:id="217" w:name="_Toc392949546"/>
      <w:bookmarkStart w:id="218" w:name="_Toc392948767"/>
      <w:bookmarkStart w:id="219" w:name="_Toc392949123"/>
      <w:bookmarkStart w:id="220" w:name="_Toc392949547"/>
      <w:bookmarkStart w:id="221" w:name="_Toc392948768"/>
      <w:bookmarkStart w:id="222" w:name="_Toc392949124"/>
      <w:bookmarkStart w:id="223" w:name="_Toc392949548"/>
      <w:bookmarkStart w:id="224" w:name="_Toc392948769"/>
      <w:bookmarkStart w:id="225" w:name="_Toc392949125"/>
      <w:bookmarkStart w:id="226" w:name="_Toc392949549"/>
      <w:bookmarkStart w:id="227" w:name="_Toc392948770"/>
      <w:bookmarkStart w:id="228" w:name="_Toc392949126"/>
      <w:bookmarkStart w:id="229" w:name="_Toc392949550"/>
      <w:bookmarkStart w:id="230" w:name="_Toc393146416"/>
      <w:bookmarkStart w:id="231" w:name="_Toc418530519"/>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r w:rsidRPr="001E2099">
        <w:rPr>
          <w:u w:val="single"/>
        </w:rPr>
        <w:t>Plan de trabajo y metodología</w:t>
      </w:r>
      <w:bookmarkEnd w:id="230"/>
      <w:bookmarkEnd w:id="231"/>
    </w:p>
    <w:p w:rsidR="000F3630" w:rsidRDefault="000F3630" w:rsidP="000F3630">
      <w:pPr>
        <w:pStyle w:val="NormalDynorex"/>
        <w:rPr>
          <w:rFonts w:eastAsia="Calibri"/>
        </w:rPr>
      </w:pPr>
      <w:r>
        <w:rPr>
          <w:rFonts w:eastAsia="Calibri"/>
        </w:rPr>
        <w:t xml:space="preserve">El socio INNOVATI coordinará el PT1 y participará en los PT2, 3, 4 y 5. </w:t>
      </w:r>
      <w:r w:rsidRPr="000236FC">
        <w:rPr>
          <w:rFonts w:eastAsia="Calibri"/>
        </w:rPr>
        <w:t>Dentro de cada PT, se seguirá el cronograma y plazos establecidos para el proyecto, de manera que se trabaje de manera coordinada con el resto de empresas involucrada en cada uno de los PTs. Internamente, para cada una de las tareas, se establecerá un líder que será el encargado de coordinar la tarea internamente, reportando lo que sea necesario al resto del consorcio.</w:t>
      </w:r>
    </w:p>
    <w:p w:rsidR="000F3630" w:rsidRDefault="000F3630" w:rsidP="000F3630">
      <w:pPr>
        <w:pStyle w:val="NormalDynorex"/>
      </w:pPr>
      <w:r>
        <w:rPr>
          <w:rFonts w:eastAsia="Calibri"/>
        </w:rPr>
        <w:t>A continuación se presenta el cronograma personalizado para INNO, donde las tareas y PT donde la empresa tiene participación aparecen coloreados en verde.</w:t>
      </w:r>
    </w:p>
    <w:p w:rsidR="000F3630" w:rsidRDefault="000F3630" w:rsidP="000F3630">
      <w:pPr>
        <w:pStyle w:val="NormalDynorex"/>
      </w:pPr>
      <w:r>
        <w:rPr>
          <w:noProof/>
          <w:lang w:eastAsia="es-ES"/>
        </w:rPr>
        <w:drawing>
          <wp:anchor distT="0" distB="0" distL="114300" distR="114300" simplePos="0" relativeHeight="251662336" behindDoc="0" locked="0" layoutInCell="1" allowOverlap="1" wp14:anchorId="3D4697E2" wp14:editId="583D8933">
            <wp:simplePos x="0" y="0"/>
            <wp:positionH relativeFrom="column">
              <wp:posOffset>959778</wp:posOffset>
            </wp:positionH>
            <wp:positionV relativeFrom="paragraph">
              <wp:posOffset>1750147</wp:posOffset>
            </wp:positionV>
            <wp:extent cx="110490" cy="45085"/>
            <wp:effectExtent l="0" t="0" r="3810" b="0"/>
            <wp:wrapNone/>
            <wp:docPr id="4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10490" cy="45085"/>
                    </a:xfrm>
                    <a:prstGeom prst="rect">
                      <a:avLst/>
                    </a:prstGeom>
                    <a:noFill/>
                    <a:ln>
                      <a:noFill/>
                    </a:ln>
                  </pic:spPr>
                </pic:pic>
              </a:graphicData>
            </a:graphic>
          </wp:anchor>
        </w:drawing>
      </w:r>
      <w:r>
        <w:rPr>
          <w:noProof/>
          <w:lang w:eastAsia="es-ES"/>
        </w:rPr>
        <w:drawing>
          <wp:anchor distT="0" distB="0" distL="114300" distR="114300" simplePos="0" relativeHeight="251660288" behindDoc="0" locked="0" layoutInCell="1" allowOverlap="1" wp14:anchorId="4BC54A09" wp14:editId="6AB6134F">
            <wp:simplePos x="0" y="0"/>
            <wp:positionH relativeFrom="column">
              <wp:posOffset>1352550</wp:posOffset>
            </wp:positionH>
            <wp:positionV relativeFrom="paragraph">
              <wp:posOffset>1709256</wp:posOffset>
            </wp:positionV>
            <wp:extent cx="177421" cy="73056"/>
            <wp:effectExtent l="0" t="0" r="0" b="3175"/>
            <wp:wrapNone/>
            <wp:docPr id="5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7421" cy="73056"/>
                    </a:xfrm>
                    <a:prstGeom prst="rect">
                      <a:avLst/>
                    </a:prstGeom>
                    <a:noFill/>
                    <a:ln>
                      <a:noFill/>
                    </a:ln>
                  </pic:spPr>
                </pic:pic>
              </a:graphicData>
            </a:graphic>
          </wp:anchor>
        </w:drawing>
      </w:r>
      <w:r>
        <w:rPr>
          <w:noProof/>
          <w:lang w:eastAsia="es-ES"/>
        </w:rPr>
        <w:drawing>
          <wp:anchor distT="0" distB="0" distL="114300" distR="114300" simplePos="0" relativeHeight="251658240" behindDoc="0" locked="0" layoutInCell="1" allowOverlap="1" wp14:anchorId="660FA7F2" wp14:editId="01AADE7D">
            <wp:simplePos x="0" y="0"/>
            <wp:positionH relativeFrom="column">
              <wp:posOffset>1200775</wp:posOffset>
            </wp:positionH>
            <wp:positionV relativeFrom="paragraph">
              <wp:posOffset>1705294</wp:posOffset>
            </wp:positionV>
            <wp:extent cx="177421" cy="73056"/>
            <wp:effectExtent l="0" t="0" r="0" b="3175"/>
            <wp:wrapNone/>
            <wp:docPr id="5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7421" cy="73056"/>
                    </a:xfrm>
                    <a:prstGeom prst="rect">
                      <a:avLst/>
                    </a:prstGeom>
                    <a:noFill/>
                    <a:ln>
                      <a:noFill/>
                    </a:ln>
                  </pic:spPr>
                </pic:pic>
              </a:graphicData>
            </a:graphic>
          </wp:anchor>
        </w:drawing>
      </w:r>
      <w:r>
        <w:rPr>
          <w:noProof/>
          <w:lang w:eastAsia="es-ES"/>
        </w:rPr>
        <w:drawing>
          <wp:anchor distT="0" distB="0" distL="114300" distR="114300" simplePos="0" relativeHeight="251656192" behindDoc="0" locked="0" layoutInCell="1" allowOverlap="1" wp14:anchorId="13260049" wp14:editId="33E59DB4">
            <wp:simplePos x="0" y="0"/>
            <wp:positionH relativeFrom="column">
              <wp:posOffset>1021620</wp:posOffset>
            </wp:positionH>
            <wp:positionV relativeFrom="paragraph">
              <wp:posOffset>1721994</wp:posOffset>
            </wp:positionV>
            <wp:extent cx="177421" cy="73056"/>
            <wp:effectExtent l="0" t="0" r="0" b="3175"/>
            <wp:wrapNone/>
            <wp:docPr id="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3763" cy="75668"/>
                    </a:xfrm>
                    <a:prstGeom prst="rect">
                      <a:avLst/>
                    </a:prstGeom>
                    <a:noFill/>
                    <a:ln>
                      <a:noFill/>
                    </a:ln>
                  </pic:spPr>
                </pic:pic>
              </a:graphicData>
            </a:graphic>
          </wp:anchor>
        </w:drawing>
      </w:r>
      <w:r>
        <w:rPr>
          <w:noProof/>
          <w:lang w:eastAsia="es-ES"/>
        </w:rPr>
        <w:drawing>
          <wp:anchor distT="0" distB="0" distL="114300" distR="114300" simplePos="0" relativeHeight="251654144" behindDoc="0" locked="0" layoutInCell="1" allowOverlap="1" wp14:anchorId="0ADFE12E" wp14:editId="49CE4C92">
            <wp:simplePos x="0" y="0"/>
            <wp:positionH relativeFrom="column">
              <wp:posOffset>932304</wp:posOffset>
            </wp:positionH>
            <wp:positionV relativeFrom="paragraph">
              <wp:posOffset>1726582</wp:posOffset>
            </wp:positionV>
            <wp:extent cx="136566" cy="56325"/>
            <wp:effectExtent l="0" t="0" r="0" b="1270"/>
            <wp:wrapNone/>
            <wp:docPr id="5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6566" cy="56325"/>
                    </a:xfrm>
                    <a:prstGeom prst="rect">
                      <a:avLst/>
                    </a:prstGeom>
                    <a:noFill/>
                    <a:ln>
                      <a:noFill/>
                    </a:ln>
                  </pic:spPr>
                </pic:pic>
              </a:graphicData>
            </a:graphic>
          </wp:anchor>
        </w:drawing>
      </w:r>
      <w:r w:rsidR="007011D0" w:rsidRPr="007011D0">
        <w:t xml:space="preserve"> </w:t>
      </w:r>
      <w:r w:rsidR="007011D0" w:rsidRPr="007011D0">
        <w:rPr>
          <w:noProof/>
          <w:lang w:eastAsia="es-ES"/>
        </w:rPr>
        <w:drawing>
          <wp:inline distT="0" distB="0" distL="0" distR="0" wp14:anchorId="0A5C52FC" wp14:editId="12E84E23">
            <wp:extent cx="5400040" cy="2213681"/>
            <wp:effectExtent l="19050" t="0" r="0" b="0"/>
            <wp:docPr id="6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srcRect/>
                    <a:stretch>
                      <a:fillRect/>
                    </a:stretch>
                  </pic:blipFill>
                  <pic:spPr bwMode="auto">
                    <a:xfrm>
                      <a:off x="0" y="0"/>
                      <a:ext cx="5400040" cy="2213681"/>
                    </a:xfrm>
                    <a:prstGeom prst="rect">
                      <a:avLst/>
                    </a:prstGeom>
                    <a:noFill/>
                    <a:ln w="9525">
                      <a:noFill/>
                      <a:miter lim="800000"/>
                      <a:headEnd/>
                      <a:tailEnd/>
                    </a:ln>
                  </pic:spPr>
                </pic:pic>
              </a:graphicData>
            </a:graphic>
          </wp:inline>
        </w:drawing>
      </w:r>
    </w:p>
    <w:p w:rsidR="000F3630" w:rsidRDefault="000F3630" w:rsidP="000F3630">
      <w:pPr>
        <w:pStyle w:val="Epgrafe"/>
      </w:pPr>
      <w:bookmarkStart w:id="232" w:name="_Toc418530622"/>
      <w:r>
        <w:t xml:space="preserve">Figura </w:t>
      </w:r>
      <w:r w:rsidR="00AD0367">
        <w:fldChar w:fldCharType="begin"/>
      </w:r>
      <w:r w:rsidR="00AD0367">
        <w:instrText xml:space="preserve"> SEQ Figura \* ARABIC </w:instrText>
      </w:r>
      <w:r w:rsidR="00AD0367">
        <w:fldChar w:fldCharType="separate"/>
      </w:r>
      <w:r w:rsidR="00AD0367">
        <w:rPr>
          <w:noProof/>
        </w:rPr>
        <w:t>15</w:t>
      </w:r>
      <w:r w:rsidR="00AD0367">
        <w:rPr>
          <w:noProof/>
        </w:rPr>
        <w:fldChar w:fldCharType="end"/>
      </w:r>
      <w:r>
        <w:t>: Cronograma del proyecto particularizado para INNO</w:t>
      </w:r>
      <w:bookmarkEnd w:id="232"/>
    </w:p>
    <w:p w:rsidR="000F3630" w:rsidRDefault="000F3630" w:rsidP="000F3630">
      <w:pPr>
        <w:pStyle w:val="NormalDynorex"/>
      </w:pPr>
      <w:r w:rsidRPr="00AC3112">
        <w:t>Innovati utiliza una metodología de desarrollo propia basada en diferentes estándares. Dentro de esta metodología se establece el procedimiento de aceptación de cada una de las partes del proyecto</w:t>
      </w:r>
      <w:r>
        <w:t xml:space="preserve"> por parte del cliente/usuario de la solución</w:t>
      </w:r>
      <w:r w:rsidRPr="00AC3112">
        <w:t xml:space="preserve">. En este sentido es destacable la involucración </w:t>
      </w:r>
      <w:r>
        <w:t>de éste</w:t>
      </w:r>
      <w:r w:rsidRPr="00AC3112">
        <w:t xml:space="preserve"> en la definición de las funcionalidades, aunque el trabajo se</w:t>
      </w:r>
      <w:r>
        <w:t>a</w:t>
      </w:r>
      <w:r w:rsidRPr="00AC3112">
        <w:t xml:space="preserve"> recopilado por Innovati, es el cliente</w:t>
      </w:r>
      <w:r>
        <w:t>/usuario</w:t>
      </w:r>
      <w:r w:rsidRPr="00AC3112">
        <w:t xml:space="preserve"> quien va definiendo en la fase de requisitos las necesidades, así se garantiza que el resultado se adecúa a </w:t>
      </w:r>
      <w:r>
        <w:t>sus</w:t>
      </w:r>
      <w:r w:rsidRPr="00AC3112">
        <w:t xml:space="preserve"> necesidades reales.</w:t>
      </w:r>
    </w:p>
    <w:p w:rsidR="000F3630" w:rsidRDefault="000F3630" w:rsidP="000F3630">
      <w:pPr>
        <w:pStyle w:val="NormalDynorex"/>
      </w:pPr>
      <w:r w:rsidRPr="00AC3112">
        <w:t xml:space="preserve">La metodología interna de trabajo obliga a los desarrolladores a seguir normativas en los procesos involucrados en cuanto al formato y documentación del trabajo realizado, siendo posible un seguimiento del mismo por parte del equipo en caso de que en el futuro se hiciese necesarias actualizaciones, ampliaciones o modificaciones al producto existente. Este proceso garantiza la respuesta óptima en el caso de producirse cualquier incidencia. </w:t>
      </w:r>
    </w:p>
    <w:p w:rsidR="000F3630" w:rsidRDefault="000F3630" w:rsidP="000F3630">
      <w:pPr>
        <w:pStyle w:val="NormalDynorex"/>
      </w:pPr>
      <w:r w:rsidRPr="00AC3112">
        <w:t>La metodología también obliga a la gestión adecuada de versiones de todo el material generado, siendo posible en todo momento regresar a versiones anteriores a la actual (para ello existen diferentes herramientas para la gestión de versiones del código, gestión de documentación, etc.)</w:t>
      </w:r>
      <w:r>
        <w:t xml:space="preserve">. </w:t>
      </w:r>
      <w:r w:rsidRPr="00B10231">
        <w:t xml:space="preserve">Dentro de los procesos se definen </w:t>
      </w:r>
      <w:r>
        <w:t xml:space="preserve">además </w:t>
      </w:r>
      <w:r w:rsidRPr="00B10231">
        <w:t xml:space="preserve">una serie de entregables que garantizan la transferencia del conocimiento necesaria para la utilización la ampliación del desarrollo a nuevos módulos y el mantenimiento del sistema. </w:t>
      </w:r>
    </w:p>
    <w:p w:rsidR="000F3630" w:rsidRDefault="000F3630" w:rsidP="000F3630">
      <w:pPr>
        <w:pStyle w:val="NormalDynorex"/>
      </w:pPr>
      <w:r>
        <w:t xml:space="preserve">Por otro lado, los proyectos </w:t>
      </w:r>
      <w:r w:rsidRPr="00AC3112">
        <w:t>tiene</w:t>
      </w:r>
      <w:r>
        <w:t>n</w:t>
      </w:r>
      <w:r w:rsidRPr="00AC3112">
        <w:t xml:space="preserve"> cierto grado de riesgo tecnológico. En cualquier caso se pone a disposición </w:t>
      </w:r>
      <w:r>
        <w:t xml:space="preserve">de los proyectos </w:t>
      </w:r>
      <w:r w:rsidRPr="00AC3112">
        <w:t>herramientas de gestión para la detección de desviaciones y la toma de decisiones adecuada.</w:t>
      </w:r>
      <w:r>
        <w:t xml:space="preserve"> </w:t>
      </w:r>
      <w:r w:rsidRPr="00AC3112">
        <w:t>Dentro de la gestión de riesgos, se tiene en consideración la posibilidad de detección de errores o bugs en las fases finales del desarrollo. Innovati pone a disposición del proyecto la herramienta interna de bug tracking para el tratamiento de estos.</w:t>
      </w:r>
      <w:r>
        <w:t xml:space="preserve"> </w:t>
      </w:r>
      <w:r w:rsidRPr="00AC3112">
        <w:t xml:space="preserve">El uso de estas herramientas adecuadamente dentro de una metodología probada y efectiva, garantizan la </w:t>
      </w:r>
      <w:r w:rsidRPr="00D60F42">
        <w:rPr>
          <w:b/>
        </w:rPr>
        <w:t xml:space="preserve">calidad </w:t>
      </w:r>
      <w:r>
        <w:rPr>
          <w:b/>
        </w:rPr>
        <w:t>de la solución</w:t>
      </w:r>
      <w:r w:rsidRPr="00AC3112">
        <w:t xml:space="preserve">. </w:t>
      </w:r>
    </w:p>
    <w:p w:rsidR="000F3630" w:rsidRPr="006A601F" w:rsidRDefault="000F3630" w:rsidP="000F3630"/>
    <w:p w:rsidR="000F3630" w:rsidRPr="00B65D5C" w:rsidRDefault="000F3630" w:rsidP="000F3630">
      <w:pPr>
        <w:pStyle w:val="Ttulo3"/>
        <w:rPr>
          <w:u w:val="single"/>
        </w:rPr>
      </w:pPr>
      <w:bookmarkStart w:id="233" w:name="_Toc392948772"/>
      <w:bookmarkStart w:id="234" w:name="_Toc392949128"/>
      <w:bookmarkStart w:id="235" w:name="_Toc392949552"/>
      <w:bookmarkStart w:id="236" w:name="_Toc392948773"/>
      <w:bookmarkStart w:id="237" w:name="_Toc392949129"/>
      <w:bookmarkStart w:id="238" w:name="_Toc392949553"/>
      <w:bookmarkStart w:id="239" w:name="_Toc392948774"/>
      <w:bookmarkStart w:id="240" w:name="_Toc392949130"/>
      <w:bookmarkStart w:id="241" w:name="_Toc392949554"/>
      <w:bookmarkStart w:id="242" w:name="_Toc392948775"/>
      <w:bookmarkStart w:id="243" w:name="_Toc392949131"/>
      <w:bookmarkStart w:id="244" w:name="_Toc392949555"/>
      <w:bookmarkStart w:id="245" w:name="_Toc392948776"/>
      <w:bookmarkStart w:id="246" w:name="_Toc392949132"/>
      <w:bookmarkStart w:id="247" w:name="_Toc392949556"/>
      <w:bookmarkStart w:id="248" w:name="_Toc393146417"/>
      <w:bookmarkStart w:id="249" w:name="_Toc418530520"/>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r w:rsidRPr="001E2099">
        <w:rPr>
          <w:u w:val="single"/>
        </w:rPr>
        <w:lastRenderedPageBreak/>
        <w:t>Equipo técnico participante en el proyecto</w:t>
      </w:r>
      <w:bookmarkEnd w:id="248"/>
      <w:bookmarkEnd w:id="249"/>
    </w:p>
    <w:p w:rsidR="000F3630" w:rsidRDefault="000F3630" w:rsidP="000F3630">
      <w:pPr>
        <w:pStyle w:val="NormalDynorex"/>
      </w:pPr>
      <w:r w:rsidRPr="004D362A">
        <w:t>Desde el punto de vista, Innovati tiene como un valor fundamental la inversión en el capital humano. Esto nos ha llevado a crear un equipo de investigación pu</w:t>
      </w:r>
      <w:r>
        <w:t xml:space="preserve">ntero y altamente cualificado. </w:t>
      </w:r>
      <w:r w:rsidRPr="004D362A">
        <w:t xml:space="preserve">El equipo de trabajo es multidisciplinar y está compuesto fundamentalmente por técnicos especialistas en las diversas tecnologías recogiendo las necesidades de cada uno de los proyectos. </w:t>
      </w:r>
    </w:p>
    <w:p w:rsidR="000F3630" w:rsidRDefault="000F3630" w:rsidP="000F3630">
      <w:pPr>
        <w:pStyle w:val="NormalDynorex"/>
      </w:pPr>
      <w:r w:rsidRPr="004D362A">
        <w:t>El equipo de gestión que podría participar en estos proyectos será seleccionado de acuerdo a las necesidades propias del proyecto, pudiendo incluso compartirse la responsabilidad ofreciendo continuidad ante eventualidades y optimizando los recursos de acuerdo a las necesidades temporales.</w:t>
      </w:r>
      <w:r>
        <w:t xml:space="preserve"> </w:t>
      </w:r>
      <w:r w:rsidRPr="004D362A">
        <w:t>Dentro de la gestión no se incluye en el presente proyecto las horas de los gestores, a modo de ejemplo se muestra</w:t>
      </w:r>
      <w:r>
        <w:t xml:space="preserve">n los </w:t>
      </w:r>
      <w:r w:rsidRPr="004D362A">
        <w:t>currículum</w:t>
      </w:r>
      <w:r>
        <w:t xml:space="preserve">s </w:t>
      </w:r>
      <w:r w:rsidRPr="004D362A">
        <w:t xml:space="preserve">del director del departamento técnico como </w:t>
      </w:r>
      <w:r>
        <w:t>uno</w:t>
      </w:r>
      <w:r w:rsidRPr="004D362A">
        <w:t xml:space="preserve"> de los colaboradores dedicados a la gestión de proyectos.</w:t>
      </w:r>
    </w:p>
    <w:p w:rsidR="000F3630" w:rsidRPr="00227964" w:rsidRDefault="000F3630" w:rsidP="000F3630">
      <w:pPr>
        <w:pStyle w:val="NormalDynorex"/>
        <w:rPr>
          <w:b/>
        </w:rPr>
      </w:pPr>
      <w:bookmarkStart w:id="250" w:name="_Toc376885885"/>
      <w:r w:rsidRPr="00227964">
        <w:rPr>
          <w:b/>
        </w:rPr>
        <w:t>Carlos Prades</w:t>
      </w:r>
      <w:bookmarkEnd w:id="250"/>
    </w:p>
    <w:p w:rsidR="000F3630" w:rsidRDefault="000F3630" w:rsidP="000F3630">
      <w:pPr>
        <w:pStyle w:val="NormalDynorex"/>
      </w:pPr>
      <w:r w:rsidRPr="00F96B84">
        <w:t>Carlos Prades recibió el título de Ingeniero de Telecomunicación por la Universidad Politécnica de Madrid, donde también realizó los cursos de doctorado. Es MBA por el Instituto de</w:t>
      </w:r>
      <w:r>
        <w:t xml:space="preserve"> </w:t>
      </w:r>
      <w:r w:rsidRPr="00F96B84">
        <w:t>Formación Empresarial de Madrid.</w:t>
      </w:r>
      <w:r>
        <w:t xml:space="preserve"> </w:t>
      </w:r>
      <w:r w:rsidRPr="00F96B84">
        <w:t>Su labor profesional empieza en 1997 en el desarrollo software de sistemas de comunicaciones y sistemas operativos y  aplicaciones para tarjetas inteligentes.Aunque rápidamente orienta su carrera a la investigación, en 1998 colabora en  desarrollo e investigación sobre Aplicaciones de procesado de voz y procesado digital de señal en distintos departamentos de la ETSI de Telecomunicación (UPM) en la que cursó los cursos de doctorado.</w:t>
      </w:r>
    </w:p>
    <w:p w:rsidR="000F3630" w:rsidRDefault="000F3630" w:rsidP="000F3630">
      <w:pPr>
        <w:pStyle w:val="NormalDynorex"/>
      </w:pPr>
      <w:r w:rsidRPr="00F96B84">
        <w:t xml:space="preserve">Desde 2001 trabaja </w:t>
      </w:r>
      <w:r>
        <w:t>en</w:t>
      </w:r>
      <w:r w:rsidRPr="00F96B84">
        <w:t xml:space="preserve"> empresa</w:t>
      </w:r>
      <w:r>
        <w:t>s</w:t>
      </w:r>
      <w:r w:rsidRPr="00F96B84">
        <w:t xml:space="preserve"> especializada</w:t>
      </w:r>
      <w:r>
        <w:t>s</w:t>
      </w:r>
      <w:r w:rsidRPr="00F96B84">
        <w:t xml:space="preserve"> en el desarrollo software en movilidad, en la Dirección técnica. </w:t>
      </w:r>
      <w:r>
        <w:t xml:space="preserve">Además, </w:t>
      </w:r>
      <w:r w:rsidRPr="00F96B84">
        <w:t xml:space="preserve">Carlos Prades ha sido responsable de múltiples proyectos de I+D tanto nacionales como internacionales, siempre teniendo en cuenta los modelos de negocio que llevan al éxito estos trabajos. </w:t>
      </w:r>
    </w:p>
    <w:p w:rsidR="000F3630" w:rsidRPr="00DF46CB" w:rsidRDefault="000F3630" w:rsidP="000F3630">
      <w:pPr>
        <w:pStyle w:val="NormalDynorex"/>
        <w:rPr>
          <w:b/>
        </w:rPr>
      </w:pPr>
      <w:r w:rsidRPr="00DF46CB">
        <w:rPr>
          <w:b/>
        </w:rPr>
        <w:t>Gema Maestro</w:t>
      </w:r>
    </w:p>
    <w:p w:rsidR="000F3630" w:rsidRDefault="000F3630" w:rsidP="000F3630">
      <w:pPr>
        <w:pStyle w:val="NormalDynorex"/>
      </w:pPr>
      <w:r w:rsidRPr="000D2B5F">
        <w:t xml:space="preserve">Ingeniera de Telecomunicaciones, PDD y PMP, con más de </w:t>
      </w:r>
      <w:r>
        <w:t>10</w:t>
      </w:r>
      <w:r w:rsidRPr="000D2B5F">
        <w:t xml:space="preserve"> años de experiencia en el sector de las Nuevas Tecnologías, desde 2007 es Jefe de Proyecto, habiendo participado en la ejecución, gestión y coordinación de proyectos I+D españoles, dentro de los programas nacionales AVANZA, CENIT e INNPACTO</w:t>
      </w:r>
      <w:r>
        <w:t xml:space="preserve"> y  a nivel europeo, tando dentro del FP7 y el H2020</w:t>
      </w:r>
      <w:r w:rsidRPr="000D2B5F">
        <w:t xml:space="preserve">, </w:t>
      </w:r>
      <w:r>
        <w:t>como de</w:t>
      </w:r>
      <w:r w:rsidRPr="000D2B5F">
        <w:t xml:space="preserve"> las iniciativas EUREKA, CELTIC, ITEA y Eurostars, donde ha liderado proyectos, así como en proyectos comerciales para los principales proveedores de Servicios TI y operadoras, como Telefónica, Orange, Alcatel o INDRA. </w:t>
      </w:r>
      <w:r>
        <w:t>Cuenta con una</w:t>
      </w:r>
      <w:r w:rsidRPr="000D2B5F">
        <w:t xml:space="preserve"> amplia experiencia en análisis de requisitos y diseño de soluciones, destacando su conocimiento en áreas como Arquitecturas Orientadas a Servicios y a Web, Aplicaciones Móviles (tanto cliente como servidor, desde Windows Mobile a iOS), Bases de Datos (Oracle, MySQL, Postgr</w:t>
      </w:r>
      <w:r>
        <w:t>eSQL),</w:t>
      </w:r>
      <w:r w:rsidRPr="000D2B5F">
        <w:t>Usabilidad, Mecanismos de Seguridad y Gestión de Identidad (SSO, Identidad Federada).</w:t>
      </w:r>
    </w:p>
    <w:p w:rsidR="000F3630" w:rsidRPr="00DF46CB" w:rsidRDefault="000F3630" w:rsidP="000F3630">
      <w:pPr>
        <w:pStyle w:val="NormalDynorex"/>
        <w:rPr>
          <w:b/>
        </w:rPr>
      </w:pPr>
      <w:r w:rsidRPr="00DF46CB">
        <w:rPr>
          <w:b/>
        </w:rPr>
        <w:t>Julia Gómez Vicente</w:t>
      </w:r>
    </w:p>
    <w:p w:rsidR="000F3630" w:rsidRPr="00DF46CB" w:rsidRDefault="000F3630" w:rsidP="000F3630">
      <w:pPr>
        <w:pStyle w:val="NormalDynorex"/>
      </w:pPr>
      <w:r>
        <w:t xml:space="preserve">Ingeniera de Telecomunicaciones, con  más de 6 años de experiencia en el desarrollo de aplicaciones web (mediante Flex, Actionscript y Java) para la gestión optimizada de la red de acceso fija y móvil de Telefónica España; visualización de topología de red, análisis de tráfico y clientes con el objetivo de mejorar la planificación de la red y garantizar la calidad de servicio. </w:t>
      </w:r>
      <w:r w:rsidRPr="00DF46CB">
        <w:t xml:space="preserve">Especializada en técnicas de Minería de Datos, Inteligencia Artificial y supervisión en tiempo real, posee además una gran experiencia en el desarrollo de aplicaciones para dispositivos móviles en Android y Phonegap, adaptación multidispositivo (tablets, smartphones), integración con redes sociales, comunicación Bluetooth, acceso a servicios … </w:t>
      </w:r>
    </w:p>
    <w:p w:rsidR="000F3630" w:rsidRPr="00DF46CB" w:rsidRDefault="000F3630" w:rsidP="000F3630">
      <w:pPr>
        <w:pStyle w:val="NormalDynorex"/>
        <w:rPr>
          <w:b/>
        </w:rPr>
      </w:pPr>
      <w:r w:rsidRPr="00DF46CB">
        <w:rPr>
          <w:b/>
        </w:rPr>
        <w:t>Roberto Valseca Vián</w:t>
      </w:r>
    </w:p>
    <w:p w:rsidR="000F3630" w:rsidRPr="00DF46CB" w:rsidRDefault="000F3630" w:rsidP="000F3630">
      <w:pPr>
        <w:pStyle w:val="NormalDynorex"/>
      </w:pPr>
      <w:r w:rsidRPr="00DF46CB">
        <w:t xml:space="preserve">Ingeniero Técnico en Informática de Gestión. Con más de 10 años de experiencia en el análisis, diseño y desarrollo de aplicaciones para la gestión de servicios, cuenta con probada experiencia en Visual Basic, Delphi, C, Pro-C, C++, Visual C++, Java, Pascal, Cobol y Bases de Datos (DB3, SQL). </w:t>
      </w:r>
      <w:r>
        <w:t xml:space="preserve">Tiene además </w:t>
      </w:r>
      <w:r w:rsidRPr="009E0CEA">
        <w:t>amplios conocimientos en integración de tecnologías</w:t>
      </w:r>
      <w:r>
        <w:t xml:space="preserve">, </w:t>
      </w:r>
      <w:r w:rsidRPr="009E0CEA">
        <w:t>trabaja</w:t>
      </w:r>
      <w:r>
        <w:t>n</w:t>
      </w:r>
      <w:r w:rsidRPr="009E0CEA">
        <w:t xml:space="preserve">do con distintas operadoras para la </w:t>
      </w:r>
      <w:r>
        <w:t>g</w:t>
      </w:r>
      <w:r w:rsidRPr="009E0CEA">
        <w:t xml:space="preserve">estión de </w:t>
      </w:r>
      <w:r>
        <w:t>c</w:t>
      </w:r>
      <w:r w:rsidRPr="009E0CEA">
        <w:t xml:space="preserve">ontenidos y la virtualización de aplicaciones y juegos. </w:t>
      </w:r>
    </w:p>
    <w:p w:rsidR="000F3630" w:rsidRPr="00DF46CB" w:rsidRDefault="000F3630" w:rsidP="000F3630">
      <w:pPr>
        <w:pStyle w:val="NormalDynorex"/>
        <w:rPr>
          <w:b/>
        </w:rPr>
      </w:pPr>
      <w:r w:rsidRPr="00DF46CB">
        <w:rPr>
          <w:b/>
        </w:rPr>
        <w:t>Pablo Jiménez Francisco</w:t>
      </w:r>
    </w:p>
    <w:p w:rsidR="000F3630" w:rsidRPr="009E0CEA" w:rsidRDefault="000F3630" w:rsidP="000F3630">
      <w:pPr>
        <w:pStyle w:val="NormalDynorex"/>
      </w:pPr>
      <w:r w:rsidRPr="00DF46CB">
        <w:lastRenderedPageBreak/>
        <w:t xml:space="preserve">Grado Superior en Administración de Sistemas Informáticos. Cuenta con más de 7 años de experiencia en el desarrollo y despliegue de sistemas complejos usando para ello las últimas tecnologías, ligadas tanto al backend como al frontend de la solución: Java, Spring, Struts, JSF, RichFaces, JSP, Hibernate, Ibatis, JavaScript, JQuery, C#, ASP / ASP.NET, Base de Datos Oracle, MySQL, MS SQL y PL/SQL. </w:t>
      </w:r>
      <w:r>
        <w:t>Ha realizado tareas de m</w:t>
      </w:r>
      <w:r w:rsidRPr="009E0CEA">
        <w:t>antenimiento, desarrollo y evolución de herramienta</w:t>
      </w:r>
      <w:r>
        <w:t>s</w:t>
      </w:r>
      <w:r w:rsidRPr="009E0CEA">
        <w:t xml:space="preserve"> de gestión de l</w:t>
      </w:r>
      <w:r w:rsidRPr="00580321">
        <w:t xml:space="preserve">a </w:t>
      </w:r>
      <w:r w:rsidRPr="009E0CEA">
        <w:t xml:space="preserve">interconexión </w:t>
      </w:r>
      <w:r>
        <w:t>para</w:t>
      </w:r>
      <w:r w:rsidRPr="009E0CEA">
        <w:t xml:space="preserve"> operadoras</w:t>
      </w:r>
      <w:r>
        <w:t>, i</w:t>
      </w:r>
      <w:r w:rsidRPr="009E0CEA">
        <w:t>ncluyendo toma de requisitos, análisis, diseños, desarrollos, definición de planes de pruebas, implantación y documentación.</w:t>
      </w:r>
    </w:p>
    <w:p w:rsidR="000F3630" w:rsidRPr="00DF46CB" w:rsidRDefault="000F3630" w:rsidP="000F3630">
      <w:pPr>
        <w:pStyle w:val="NormalDynorex"/>
        <w:rPr>
          <w:b/>
        </w:rPr>
      </w:pPr>
      <w:r w:rsidRPr="00DF46CB">
        <w:rPr>
          <w:b/>
        </w:rPr>
        <w:t>Miguel Caño Rubia</w:t>
      </w:r>
    </w:p>
    <w:p w:rsidR="000F3630" w:rsidRDefault="000F3630" w:rsidP="000F3630">
      <w:pPr>
        <w:pStyle w:val="NormalDynorex"/>
      </w:pPr>
      <w:r w:rsidRPr="00DF46CB">
        <w:t xml:space="preserve">Ingeniero Técnico de Telecomunicaciones, cuenta con probada experiencia en el desarrollo de aplicaciones avanzadas basadas en HTML5, Spring MVC, AJAX, JAVA, JSP, Struts, Hibernate y SQL. Además, tiene una gran experiencia en </w:t>
      </w:r>
      <w:r>
        <w:t>s</w:t>
      </w:r>
      <w:r w:rsidRPr="00DF46CB">
        <w:t xml:space="preserve">ervicios y </w:t>
      </w:r>
      <w:r>
        <w:t>a</w:t>
      </w:r>
      <w:r w:rsidRPr="00DF46CB">
        <w:t xml:space="preserve">plicaciones </w:t>
      </w:r>
      <w:r>
        <w:t>m</w:t>
      </w:r>
      <w:r w:rsidRPr="00DF46CB">
        <w:t xml:space="preserve">óviles de vídeo sobre </w:t>
      </w:r>
      <w:r>
        <w:t>r</w:t>
      </w:r>
      <w:r w:rsidRPr="00DF46CB">
        <w:t xml:space="preserve">edes </w:t>
      </w:r>
      <w:r>
        <w:t>a</w:t>
      </w:r>
      <w:r w:rsidRPr="00DF46CB">
        <w:t>vanzadas (fijas y móviles) y desarrollo de interfaces para proveedores de contenidos multimedia y algoritmos de inteligencia artificial.</w:t>
      </w:r>
    </w:p>
    <w:p w:rsidR="000F3630" w:rsidRPr="00DF46CB" w:rsidRDefault="000F3630" w:rsidP="000F3630">
      <w:pPr>
        <w:pStyle w:val="NormalDynorex"/>
        <w:rPr>
          <w:b/>
        </w:rPr>
      </w:pPr>
      <w:r w:rsidRPr="00DF46CB">
        <w:rPr>
          <w:b/>
        </w:rPr>
        <w:t>Pedro Manuel Ramos</w:t>
      </w:r>
    </w:p>
    <w:p w:rsidR="000F3630" w:rsidRPr="00DF46CB" w:rsidRDefault="000F3630" w:rsidP="000F3630">
      <w:pPr>
        <w:pStyle w:val="NormalDynorex"/>
      </w:pPr>
      <w:r w:rsidRPr="00DF46CB">
        <w:t xml:space="preserve">Ingeniero Técnico en Informática, con más de 12 años de experiencia desarrollando aplicaciones, asegurando la correcta evolución y migración las mismas y gestionando sistemas, posee un completo conocimiento técnico que aúna tecnologías de backend (Delphi y Firemonkey, C#, VB.Net, C/C++, Visual Basic, Visual Studio, SQL, Silverlight, PHP, Windows Shell Scripting, Ensamblador, FoxPro, Cobol, Pascal, Database Clustering / Replication / Migration / Normalization / Design and setting up) con tecnologías de frontend (HTML5, CSS,). Tiene experiencia así mismo en elaboración de proyectos para videos 3D y manipulación de imágenes de gran tamaño en procesos optimizados en velocidad que requieren de algoritmos complejos. </w:t>
      </w:r>
    </w:p>
    <w:p w:rsidR="000F3630" w:rsidRPr="00DF46CB" w:rsidRDefault="000F3630" w:rsidP="000F3630">
      <w:pPr>
        <w:pStyle w:val="NormalDynorex"/>
        <w:rPr>
          <w:b/>
        </w:rPr>
      </w:pPr>
      <w:r w:rsidRPr="00DF46CB">
        <w:rPr>
          <w:b/>
        </w:rPr>
        <w:t>Guillermo Niño García</w:t>
      </w:r>
    </w:p>
    <w:p w:rsidR="000F3630" w:rsidRDefault="000F3630" w:rsidP="000F3630">
      <w:pPr>
        <w:pStyle w:val="NormalDynorex"/>
      </w:pPr>
      <w:r w:rsidRPr="00662196">
        <w:t>Grado en Ingeniería Informática. Experto en tecnología Java, J2EE, SERVLET, JSP, STRUTS, HIBERNATE, SPRING para el desarrollo de sistema</w:t>
      </w:r>
      <w:r>
        <w:t>s</w:t>
      </w:r>
      <w:r w:rsidRPr="00662196">
        <w:t xml:space="preserve"> complejos. </w:t>
      </w:r>
      <w:r>
        <w:t xml:space="preserve">Cuenta si mismo con un gran bajage en desarrollo y gestión de aplicaciones multimedia, </w:t>
      </w:r>
      <w:r w:rsidRPr="009E0CEA">
        <w:t xml:space="preserve">así como </w:t>
      </w:r>
      <w:r>
        <w:t xml:space="preserve">en </w:t>
      </w:r>
      <w:r w:rsidRPr="009E0CEA">
        <w:t>pruebas de rendimiento sobre aplicaciones</w:t>
      </w:r>
      <w:r>
        <w:t>.</w:t>
      </w:r>
    </w:p>
    <w:p w:rsidR="000F3630" w:rsidRPr="00222B67" w:rsidRDefault="000F3630" w:rsidP="000F3630">
      <w:pPr>
        <w:pStyle w:val="NormalDynorex"/>
        <w:rPr>
          <w:rFonts w:eastAsiaTheme="minorHAnsi"/>
          <w:b/>
        </w:rPr>
      </w:pPr>
    </w:p>
    <w:p w:rsidR="000F3630" w:rsidRPr="00B65D5C" w:rsidRDefault="000F3630" w:rsidP="000F3630">
      <w:pPr>
        <w:pStyle w:val="Ttulo3"/>
        <w:rPr>
          <w:u w:val="single"/>
        </w:rPr>
      </w:pPr>
      <w:bookmarkStart w:id="251" w:name="_Toc393146418"/>
      <w:bookmarkStart w:id="252" w:name="_Toc418530521"/>
      <w:r w:rsidRPr="001E2099">
        <w:rPr>
          <w:u w:val="single"/>
        </w:rPr>
        <w:t>Aparatos, equipos y materiales</w:t>
      </w:r>
      <w:bookmarkEnd w:id="251"/>
      <w:bookmarkEnd w:id="252"/>
    </w:p>
    <w:p w:rsidR="000F3630" w:rsidRDefault="000F3630" w:rsidP="000F3630">
      <w:pPr>
        <w:pStyle w:val="NormalDynorex"/>
      </w:pPr>
      <w:r w:rsidRPr="00523EF0">
        <w:t xml:space="preserve">Innovati pone a disposición del proyecto las infraestructuras con las que cuenta. En particular los laboratorios de investigación donde encontramos más de </w:t>
      </w:r>
      <w:r>
        <w:t>60</w:t>
      </w:r>
      <w:r w:rsidRPr="00523EF0">
        <w:t xml:space="preserve"> puestos de trabajo totalmente equipados. Así mismo se utilizarán los elementos de red como servidores, canales de comunicación, etc. de la empresa.</w:t>
      </w:r>
    </w:p>
    <w:p w:rsidR="000F3630" w:rsidRDefault="000F3630" w:rsidP="000F3630">
      <w:pPr>
        <w:pStyle w:val="NormalDynorex"/>
      </w:pPr>
      <w:r w:rsidRPr="00523EF0">
        <w:t xml:space="preserve">Innovati dispone de recursos materiales laboratorios y de una organización Comercial y de I+D que está a disposición de los distintos proyectos. En particular para el proyecto dispone de equipamiento en servidores, estaciones de trabajo, terminales  móviles y laboratorios de redes para realizar la integración y las pruebas en sus laboratorios de Madrid. Así mismo se cuenta con una amplia organización Comercial y de I+D que se pone al servicio en sus tareas  de Generación de Proyectos Diseminación y planes de despliegue. Todos estos elementos comunes son compartidos con otros proyectos de I+D por lo que no se consigna en este proyecto una partida específica por su uso. </w:t>
      </w:r>
    </w:p>
    <w:p w:rsidR="000F3630" w:rsidRDefault="000F3630" w:rsidP="000F3630">
      <w:pPr>
        <w:pStyle w:val="NormalDynorex"/>
      </w:pPr>
      <w:r w:rsidRPr="00523EF0">
        <w:t xml:space="preserve">Innovati cuenta, además, con un Área Controlada de Servicios Demostradores (ACSD) para la virtualización de prototipos para, de esta manera, transferir los resultados de I+D a productos y servicios comercializables, logrando una mayor visibilidad de las soluciones y alcanzando distintas audiencias. </w:t>
      </w:r>
    </w:p>
    <w:p w:rsidR="00471625" w:rsidRDefault="00471625" w:rsidP="00471625">
      <w:pPr>
        <w:pStyle w:val="Ttulo3"/>
        <w:rPr>
          <w:u w:val="single"/>
        </w:rPr>
      </w:pPr>
      <w:bookmarkStart w:id="253" w:name="_Toc418530522"/>
      <w:bookmarkStart w:id="254" w:name="_GoBack"/>
      <w:bookmarkEnd w:id="254"/>
      <w:r w:rsidRPr="001E2099">
        <w:rPr>
          <w:u w:val="single"/>
        </w:rPr>
        <w:t>Acuerdos con centros públicos de investigación o centros de innovación y tecnología.</w:t>
      </w:r>
      <w:bookmarkEnd w:id="253"/>
      <w:r w:rsidRPr="001E2099">
        <w:rPr>
          <w:u w:val="single"/>
        </w:rPr>
        <w:t xml:space="preserve"> </w:t>
      </w:r>
    </w:p>
    <w:p w:rsidR="00471625" w:rsidRDefault="00471625" w:rsidP="00471625">
      <w:pPr>
        <w:pStyle w:val="Ttulo4"/>
      </w:pPr>
      <w:r>
        <w:t>TECNALIA</w:t>
      </w:r>
    </w:p>
    <w:p w:rsidR="00471625" w:rsidRPr="00305690" w:rsidRDefault="00471625" w:rsidP="00471625">
      <w:pPr>
        <w:spacing w:before="120" w:after="240" w:line="240" w:lineRule="auto"/>
        <w:rPr>
          <w:b/>
          <w:u w:val="single"/>
        </w:rPr>
      </w:pPr>
      <w:r w:rsidRPr="00305690">
        <w:rPr>
          <w:b/>
          <w:u w:val="single"/>
        </w:rPr>
        <w:t xml:space="preserve">DESCRIPCIÓN </w:t>
      </w:r>
      <w:r>
        <w:rPr>
          <w:b/>
          <w:u w:val="single"/>
        </w:rPr>
        <w:t>GENERAL DE TECNALIA</w:t>
      </w:r>
    </w:p>
    <w:p w:rsidR="00471625" w:rsidRDefault="00471625" w:rsidP="00471625">
      <w:pPr>
        <w:pStyle w:val="NormalDynorex"/>
      </w:pPr>
      <w:r>
        <w:lastRenderedPageBreak/>
        <w:t xml:space="preserve">Véase Descripción en apartado </w:t>
      </w:r>
      <w:r w:rsidR="000A416F">
        <w:fldChar w:fldCharType="begin"/>
      </w:r>
      <w:r w:rsidR="000A416F">
        <w:instrText xml:space="preserve"> REF _Ref392770621 \r \h  \* MERGEFORMAT </w:instrText>
      </w:r>
      <w:r w:rsidR="000A416F">
        <w:fldChar w:fldCharType="separate"/>
      </w:r>
      <w:r w:rsidR="00AD0367">
        <w:t>7.2.4</w:t>
      </w:r>
      <w:r w:rsidR="000A416F">
        <w:fldChar w:fldCharType="end"/>
      </w:r>
    </w:p>
    <w:p w:rsidR="00471625" w:rsidRDefault="00471625" w:rsidP="00471625">
      <w:pPr>
        <w:spacing w:before="120" w:after="240" w:line="240" w:lineRule="auto"/>
        <w:rPr>
          <w:b/>
          <w:u w:val="single"/>
        </w:rPr>
      </w:pPr>
      <w:r w:rsidRPr="00305690">
        <w:rPr>
          <w:b/>
          <w:u w:val="single"/>
        </w:rPr>
        <w:t>DESCRIPCIÓN GENERAL DE LA DIVISIÓN INVOLUCRADA</w:t>
      </w:r>
    </w:p>
    <w:p w:rsidR="00471625" w:rsidRPr="00C7746B" w:rsidRDefault="00471625" w:rsidP="00471625">
      <w:pPr>
        <w:pStyle w:val="NormalDynorex"/>
      </w:pPr>
      <w:r>
        <w:t xml:space="preserve">Véase Descripción en apartado </w:t>
      </w:r>
      <w:r w:rsidR="000A416F">
        <w:fldChar w:fldCharType="begin"/>
      </w:r>
      <w:r w:rsidR="000A416F">
        <w:instrText xml:space="preserve"> REF _Ref392770621 \r \h  \* MERGEFORMAT </w:instrText>
      </w:r>
      <w:r w:rsidR="000A416F">
        <w:fldChar w:fldCharType="separate"/>
      </w:r>
      <w:r w:rsidR="00AD0367">
        <w:t>7.2.4</w:t>
      </w:r>
      <w:r w:rsidR="000A416F">
        <w:fldChar w:fldCharType="end"/>
      </w:r>
    </w:p>
    <w:p w:rsidR="00471625" w:rsidRDefault="00471625" w:rsidP="00471625">
      <w:pPr>
        <w:spacing w:before="120" w:after="240" w:line="240" w:lineRule="auto"/>
        <w:rPr>
          <w:b/>
          <w:u w:val="single"/>
        </w:rPr>
      </w:pPr>
      <w:r>
        <w:rPr>
          <w:b/>
          <w:u w:val="single"/>
        </w:rPr>
        <w:t>EXPERIENCIA PREVIA</w:t>
      </w:r>
    </w:p>
    <w:p w:rsidR="00471625" w:rsidRPr="00930504" w:rsidRDefault="00471625" w:rsidP="00471625">
      <w:pPr>
        <w:pStyle w:val="NormalDynorex"/>
      </w:pPr>
      <w:r>
        <w:t xml:space="preserve">Véase Descripción en apartado </w:t>
      </w:r>
      <w:r w:rsidR="000A416F">
        <w:fldChar w:fldCharType="begin"/>
      </w:r>
      <w:r w:rsidR="000A416F">
        <w:instrText xml:space="preserve"> REF _Ref392770621 \r \h  \* MERGEFORMAT </w:instrText>
      </w:r>
      <w:r w:rsidR="000A416F">
        <w:fldChar w:fldCharType="separate"/>
      </w:r>
      <w:r w:rsidR="00AD0367">
        <w:t>7.2.4</w:t>
      </w:r>
      <w:r w:rsidR="000A416F">
        <w:fldChar w:fldCharType="end"/>
      </w:r>
    </w:p>
    <w:p w:rsidR="00471625" w:rsidRPr="007D6662" w:rsidRDefault="00471625" w:rsidP="00471625">
      <w:pPr>
        <w:spacing w:before="120" w:after="240" w:line="240" w:lineRule="auto"/>
        <w:rPr>
          <w:b/>
          <w:u w:val="single"/>
        </w:rPr>
      </w:pPr>
      <w:r w:rsidRPr="009733F4">
        <w:rPr>
          <w:b/>
          <w:u w:val="single"/>
        </w:rPr>
        <w:t>PARTICIPACIÓN EN EL PROYECTO</w:t>
      </w:r>
    </w:p>
    <w:p w:rsidR="00471625" w:rsidRDefault="00471625" w:rsidP="00471625">
      <w:pPr>
        <w:pStyle w:val="NormalDynorex"/>
      </w:pPr>
      <w:r>
        <w:t>A continuación se detalla la participación de TECNALIA en las distintas fases del proyecto y se describe las tareas a realizar en cada una de ellas.</w:t>
      </w:r>
    </w:p>
    <w:p w:rsidR="00471625" w:rsidRDefault="00471625" w:rsidP="00471625">
      <w:pPr>
        <w:pStyle w:val="VietasDynorex"/>
      </w:pPr>
      <w:r>
        <w:t>PT</w:t>
      </w:r>
      <w:r w:rsidR="00C631F2">
        <w:t>3</w:t>
      </w:r>
      <w:r>
        <w:t>:</w:t>
      </w:r>
    </w:p>
    <w:p w:rsidR="00471625" w:rsidRDefault="00471625" w:rsidP="00471625">
      <w:pPr>
        <w:pStyle w:val="NormalDynorex"/>
      </w:pPr>
      <w:r w:rsidRPr="00E64B99">
        <w:rPr>
          <w:b/>
        </w:rPr>
        <w:t>T</w:t>
      </w:r>
      <w:r w:rsidR="00C631F2">
        <w:rPr>
          <w:b/>
        </w:rPr>
        <w:t>3</w:t>
      </w:r>
      <w:r w:rsidRPr="00E64B99">
        <w:rPr>
          <w:b/>
        </w:rPr>
        <w:t>.2</w:t>
      </w:r>
      <w:r>
        <w:t xml:space="preserve">: </w:t>
      </w:r>
      <w:r w:rsidR="00963D39" w:rsidRPr="00963D39">
        <w:t>TECNALIA dará soporte a las actividades de desarrollo e Integración  en las que participe INNOVATI en particular en las que se integra mediante OpenFlow el protocolo Q4S en un entorno NFV o SDN cubriendo las tarea de desarrollar una plataforma experimental que implemente el protocolo Q4S basado en la especificación del IETF en un policy server y teniendo como elemento de prueba un prototipo de plataforma de juegos multiusuario que reaccione a las alarmas generadas por el protocolo Q4S.</w:t>
      </w:r>
    </w:p>
    <w:p w:rsidR="00471625" w:rsidRDefault="00471625" w:rsidP="00471625">
      <w:pPr>
        <w:pStyle w:val="VietasDynorex"/>
      </w:pPr>
      <w:r>
        <w:t>PT</w:t>
      </w:r>
      <w:r w:rsidR="00C631F2">
        <w:t>5</w:t>
      </w:r>
    </w:p>
    <w:p w:rsidR="00471625" w:rsidRDefault="00471625" w:rsidP="00471625">
      <w:pPr>
        <w:pStyle w:val="NormalDynorex"/>
      </w:pPr>
      <w:r w:rsidRPr="00E64B99">
        <w:rPr>
          <w:b/>
        </w:rPr>
        <w:t>T</w:t>
      </w:r>
      <w:r w:rsidR="00C631F2">
        <w:rPr>
          <w:b/>
        </w:rPr>
        <w:t>5</w:t>
      </w:r>
      <w:r w:rsidRPr="00E64B99">
        <w:rPr>
          <w:b/>
        </w:rPr>
        <w:t>.</w:t>
      </w:r>
      <w:r w:rsidR="00963D39">
        <w:rPr>
          <w:b/>
        </w:rPr>
        <w:t>1</w:t>
      </w:r>
      <w:r>
        <w:t xml:space="preserve">: </w:t>
      </w:r>
      <w:r w:rsidR="00963D39" w:rsidRPr="00963D39">
        <w:t>TECNALIA dará soporte a las actividades de integración final con otros elementos del proyecto en las que participe INNOVATI. En particular las actividades de Tecnalia se enfocarán en que cubren la integración y evaluación de las tareas realizadas anteriormente por esta compañía en el PT3 de los resultados del Policy Server incorporando el protocolo Q4S en un entorno SDN usando comandos OpenFlow.</w:t>
      </w:r>
    </w:p>
    <w:p w:rsidR="00471625" w:rsidRPr="00930504" w:rsidRDefault="00471625" w:rsidP="00471625">
      <w:pPr>
        <w:pStyle w:val="NormalDynorex"/>
        <w:rPr>
          <w:b/>
        </w:rPr>
      </w:pPr>
      <w:r w:rsidRPr="00930504">
        <w:rPr>
          <w:b/>
        </w:rPr>
        <w:t xml:space="preserve">El presupuesto previsto para la subcontratación asciende a los </w:t>
      </w:r>
      <w:r w:rsidR="00C631F2">
        <w:rPr>
          <w:b/>
        </w:rPr>
        <w:t>11.745</w:t>
      </w:r>
      <w:r w:rsidRPr="00930504">
        <w:rPr>
          <w:b/>
        </w:rPr>
        <w:t xml:space="preserve"> €.</w:t>
      </w:r>
    </w:p>
    <w:p w:rsidR="00471625" w:rsidRPr="00C7746B" w:rsidRDefault="00471625" w:rsidP="00471625">
      <w:pPr>
        <w:spacing w:before="120" w:after="240" w:line="240" w:lineRule="auto"/>
        <w:rPr>
          <w:b/>
          <w:u w:val="single"/>
        </w:rPr>
      </w:pPr>
      <w:r w:rsidRPr="00C7746B">
        <w:rPr>
          <w:b/>
          <w:u w:val="single"/>
        </w:rPr>
        <w:t>PERSONA</w:t>
      </w:r>
      <w:r w:rsidRPr="00AB5A7D">
        <w:rPr>
          <w:b/>
          <w:u w:val="single"/>
        </w:rPr>
        <w:t>L INVOLUCRADO</w:t>
      </w:r>
      <w:r w:rsidRPr="00C7746B">
        <w:rPr>
          <w:b/>
          <w:u w:val="single"/>
        </w:rPr>
        <w:t>:</w:t>
      </w:r>
    </w:p>
    <w:p w:rsidR="00471625" w:rsidRDefault="00471625" w:rsidP="00471625">
      <w:pPr>
        <w:pStyle w:val="NormalDynorex"/>
      </w:pPr>
      <w:r>
        <w:t>Los investigadores más relevantes del proyecto son:</w:t>
      </w:r>
    </w:p>
    <w:p w:rsidR="00471625" w:rsidRDefault="00471625" w:rsidP="00471625">
      <w:pPr>
        <w:pStyle w:val="NormalDynorex"/>
      </w:pPr>
      <w:r w:rsidRPr="009733F4">
        <w:rPr>
          <w:b/>
        </w:rPr>
        <w:t>Leire Bastida</w:t>
      </w:r>
      <w:r w:rsidRPr="009733F4">
        <w:t xml:space="preserve"> obtuvo su Doctorado en Ciencias de la Computación por la Universidad de Deusto en 2008 y el certificado PMP en Febrero de 2011 (renovado en 2013). En 2012 finalizó un Executive MBA en ESEUNE, Bilbao. Leire cuenta con una amplia experiencia en proyectos de investigación, que comenzó en su etapa de investigador en el European Software Institute (ESI) en el año 2002. En la actualidad, Leire es director de proyectos y responsable de programas estratégicos de financiación pública del área de negocio de eServicios de la División ICT-ESI de Tecnalia Research &amp; Innovation. Desde 2002, Leire ha participado y coordinado múltiples proyectos de investigación, tanto a nivel estatal como europeo (ENERsip, DEMANES, eSONIA, SeCSE). Su actividad en dichos proyectos siempre ha sido como experto en Sistemas Orientados a Servicios (SOA), Cloud Computing, Tecnologías Semánticas, Experiencia de Usuario y Desarrollo dirigido por Modelos. Desde 2012 colabora como experta externa y revisora de la Comisión tanto de propuestas como de proyectos financiados.</w:t>
      </w:r>
    </w:p>
    <w:p w:rsidR="00471625" w:rsidRPr="002124E3" w:rsidRDefault="00471625" w:rsidP="00471625">
      <w:pPr>
        <w:pStyle w:val="NormalDynorex"/>
      </w:pPr>
      <w:r w:rsidRPr="00E64B99">
        <w:rPr>
          <w:b/>
        </w:rPr>
        <w:t>Alexander Conceiro</w:t>
      </w:r>
      <w:r w:rsidRPr="00E64B99">
        <w:t xml:space="preserve"> es Ingeniero en Informática por la Universidad de Deusto, y posee un Máster en Ingeniería del Software por la Universidad de Deusto también. Comenzó trabajando como profesor asistente en el departamento de Ingeniería del Software de la Universidad de Deusto durante un semestre y medio. Marchó para trabajar en la creación de videojuegos 3D en una start-up llamada Game Pro. Donde trabajó en la creación como programador 3D en la creación de un videojuego, T</w:t>
      </w:r>
      <w:r>
        <w:t xml:space="preserve">orero, publicado por Ubi Soft. </w:t>
      </w:r>
      <w:r w:rsidRPr="00E64B99">
        <w:t xml:space="preserve">Más tarde, conjuntamente con algunos compañeros de equipo lanzan Koneo Entertainment. Allí trabajó en la elaboración del equipo, documentos técnicos y en la realización de un demo tecnológica para mostrar en el E3. Después de esta experiencia, trabajó en seguridad informática en Panda Software, como investigador de nuevas tecnologías para aplicar a los nuevos productos de la empresa. Posteriormente retornó a la programación gráfica 3D para aplicaciones industriales de configuración de producto, visualización y semántica dedicándose a ello durante siete años en Semantic Systems. En la actualidad, trabaja en TECNALIA como investigador dentro del área </w:t>
      </w:r>
      <w:r w:rsidRPr="00E64B99">
        <w:lastRenderedPageBreak/>
        <w:t>de E-Services más concretamente en HTML5 y las tecnologías relacionadas como WebGL, CSS3 y JavaScript.</w:t>
      </w:r>
    </w:p>
    <w:p w:rsidR="000F3630" w:rsidRPr="00C10638" w:rsidRDefault="000F3630" w:rsidP="000F3630">
      <w:pPr>
        <w:pStyle w:val="Ttulo4"/>
      </w:pPr>
      <w:bookmarkStart w:id="255" w:name="_Toc392948867"/>
      <w:bookmarkStart w:id="256" w:name="_Toc392949223"/>
      <w:bookmarkStart w:id="257" w:name="_Toc392949647"/>
      <w:bookmarkEnd w:id="255"/>
      <w:bookmarkEnd w:id="256"/>
      <w:bookmarkEnd w:id="257"/>
      <w:r w:rsidRPr="00C10638">
        <w:t>UNIVERSIDAD POLITÉCNICA DE MADRID (Departamento de Ingeniería de Circuitos y Sistemas)</w:t>
      </w:r>
    </w:p>
    <w:p w:rsidR="000F3630" w:rsidRDefault="000F3630" w:rsidP="000F3630">
      <w:pPr>
        <w:pStyle w:val="NormalDynorex"/>
        <w:rPr>
          <w:lang w:val="es-MX"/>
        </w:rPr>
      </w:pPr>
      <w:r w:rsidRPr="00332825">
        <w:rPr>
          <w:lang w:val="es-MX"/>
        </w:rPr>
        <w:t>La Universidad Politécnica de Madrid tiene como uno de sus objetivos la realización de actividades de investigación para fomentar e incrementar el potencial científico, unido a la transferencia de la tecnología y el conocimiento para su empleo en la industria, contribuyendo al incremento de la competitividad del sector industrial y el fortalecimiento del sector industrial relacionado con las actividades de investigación. La participación en proyectos de investigación es, por tanto, uno de los ejes fundamentales de la actividad científica, que a través de los acuerdos de colaboración permite la materialización de la transferencia del conocimiento. La Universidad posee un gran potencial científico, sustentado por las estructuras de investigación y las infraestructuras científicas en que ha invertido especialmente en los últimos años. Así, cuenta con varios campus científicos, campus de excelencia, diversos centros de investigación (en los cuales hay encuadrados también grupos de investigación), institutos de investigación y grupos individuales.</w:t>
      </w:r>
    </w:p>
    <w:p w:rsidR="000F3630" w:rsidRDefault="000F3630" w:rsidP="000F3630">
      <w:pPr>
        <w:pStyle w:val="NormalDynorex"/>
        <w:rPr>
          <w:lang w:val="es-MX"/>
        </w:rPr>
      </w:pPr>
      <w:r w:rsidRPr="00332825">
        <w:rPr>
          <w:lang w:val="es-MX"/>
        </w:rPr>
        <w:t>Parte de la transferencia del conocimiento se realza también a la comunidad científica. Es por ello que la difusión científica es otro de los cometidos fundamentales de la Universidad y sus estructuras de investigación, y que pone en práctica a través de diferentes medios, mediante la publicación de los resultados de investigación en revistas y congresos de ámbito internacional, participando en el desarrollo y organización de eventos científicos, etc.</w:t>
      </w:r>
    </w:p>
    <w:p w:rsidR="000F3630" w:rsidRDefault="000F3630" w:rsidP="000F3630">
      <w:pPr>
        <w:pStyle w:val="NormalDynorex"/>
        <w:rPr>
          <w:lang w:val="es-MX"/>
        </w:rPr>
      </w:pPr>
      <w:r w:rsidRPr="00332825">
        <w:rPr>
          <w:lang w:val="es-MX"/>
        </w:rPr>
        <w:t>Por un lado, los grupos de investigación y los investigadores que se integran en ellos asisten a conferencias de carácter tanto nacional como internacional en los que exponen sus ideas y resultados de investigación, debatiendo con los asistentes los alcanzados hasta ese momento y posibles mejoras. Asimismo dichos resultados pueden ser publicados en revistas de índole tanto nacional como internacional dirigidas a la comunidad científica.</w:t>
      </w:r>
    </w:p>
    <w:p w:rsidR="000F3630" w:rsidRDefault="000F3630" w:rsidP="000F3630">
      <w:pPr>
        <w:pStyle w:val="NormalDynorex"/>
        <w:rPr>
          <w:lang w:val="es-MX"/>
        </w:rPr>
      </w:pPr>
      <w:r w:rsidRPr="00332825">
        <w:rPr>
          <w:lang w:val="es-MX"/>
        </w:rPr>
        <w:t>Otra forma de difusión directa de los resultados de investigación es a través de la participación de los miembros del grupo de investigación en cursos especializados, como puedan ser másteres universitarios y programas de doctorado, además de otras actividades de formación. La participación en “workshops” proporciona un medio adecuado para la difusión de los resultados de investigación tanto a la comunidad científica como industrial.</w:t>
      </w:r>
    </w:p>
    <w:p w:rsidR="000F3630" w:rsidRDefault="000F3630" w:rsidP="000F3630">
      <w:pPr>
        <w:pStyle w:val="NormalDynorex"/>
        <w:rPr>
          <w:lang w:val="es-MX"/>
        </w:rPr>
      </w:pPr>
      <w:r w:rsidRPr="00332825">
        <w:rPr>
          <w:lang w:val="es-MX"/>
        </w:rPr>
        <w:t>El Grupo de Ingeniería de Radio (GIRA), que participará en el proyecto de investigación, pertenece al Centro de Electrónica Industrial, que tiene un gran potencial como lo demuestras los resultados de investigación y la participación en proyectos de investigación. El grupo se ubica en la ETS de Ingeniería y Sistemas de Telecomunicación, en el Campus Sur de la Universidad.</w:t>
      </w:r>
    </w:p>
    <w:p w:rsidR="000F3630" w:rsidRDefault="000F3630" w:rsidP="000F3630">
      <w:pPr>
        <w:pStyle w:val="NormalDynorex"/>
        <w:rPr>
          <w:lang w:val="es-MX"/>
        </w:rPr>
      </w:pPr>
      <w:r w:rsidRPr="00332825">
        <w:rPr>
          <w:lang w:val="es-MX"/>
        </w:rPr>
        <w:t>El Grupo de Ingeniería de Radio tiene una dilatada experiencia en la participación en proyectos de investigación tanto de ámbito nacional como internacional. La participación en proyectos competitivos (con financiación pública obtenida en competencia, programa marco de la UE, Plan Nacional, etc.) ha sido fundamental en la actividad desarrollada por el grupo de investigación. Se han desarrollado proyectos con financiación pública tanto de investigación fundamental como investigación aplicada, con la participación de otros grupos de investigación y las empresas del sector de las Tecnologías de la Información y las Comunicaciones.</w:t>
      </w:r>
    </w:p>
    <w:p w:rsidR="000F3630" w:rsidRDefault="000F3630" w:rsidP="000F3630">
      <w:pPr>
        <w:pStyle w:val="NormalDynorex"/>
        <w:rPr>
          <w:lang w:val="es-MX"/>
        </w:rPr>
      </w:pPr>
      <w:r w:rsidRPr="00332825">
        <w:rPr>
          <w:lang w:val="es-MX"/>
        </w:rPr>
        <w:t>El Grupo de Ingeniería de Radio cuenta con unas infraestructuras y equipamiento que permite abordar proyectos de investigación en los que se requiera instrumentación especializada y de altas prestaciones. Como base de la capacidad investigadora el grupo se ha equipado para hacer frente a los retos de nuevos y avanzados proyectos de investigación.</w:t>
      </w:r>
    </w:p>
    <w:p w:rsidR="000F3630" w:rsidRDefault="000F3630" w:rsidP="000F3630">
      <w:pPr>
        <w:pStyle w:val="NormalDynorex"/>
        <w:rPr>
          <w:lang w:val="es-MX"/>
        </w:rPr>
      </w:pPr>
      <w:r w:rsidRPr="00332825">
        <w:rPr>
          <w:lang w:val="es-MX"/>
        </w:rPr>
        <w:t xml:space="preserve">Los profesores/investigadores del grupo de investigación tienen una dilatada experiencia investigadora, acreditada por la participación en proyectos de investigación y por las evaluaciones de la actividad investigadora por parte de la CNEAI (Comisión Nacional para la Evaluación de la Actividad Investigadora). Entre ellos, D. césar Benavente Peces (profesor titular de universidad y actualmente Subdirector de Investigación y Doctorado en la ETS de Ingeniería y Sistemas de Telecomunicación) será el investigador principal de la colaboración en el proyecto de investigación. El profesor Benavente ha sido investigador principal en </w:t>
      </w:r>
      <w:r w:rsidRPr="00332825">
        <w:rPr>
          <w:lang w:val="es-MX"/>
        </w:rPr>
        <w:lastRenderedPageBreak/>
        <w:t>numerosos proyectos de investigación, con financiación pública (programa marco UE, Plan Nacional, etc.) como proyectos de colaboración con la industria.</w:t>
      </w:r>
    </w:p>
    <w:p w:rsidR="000F3630" w:rsidRDefault="000F3630" w:rsidP="000F3630">
      <w:pPr>
        <w:pStyle w:val="NormalDynorex"/>
        <w:rPr>
          <w:lang w:val="es-MX"/>
        </w:rPr>
      </w:pPr>
      <w:r w:rsidRPr="00332825">
        <w:rPr>
          <w:lang w:val="es-MX"/>
        </w:rPr>
        <w:t>Como parte de la estrategia de difusión de resultados de la Universidad, el grupo de investigación también hará eco de sus resultados a través de la página web del grupo.</w:t>
      </w:r>
    </w:p>
    <w:p w:rsidR="000F3630" w:rsidRDefault="000F3630" w:rsidP="000F3630">
      <w:pPr>
        <w:pStyle w:val="NormalDynorex"/>
        <w:rPr>
          <w:lang w:val="es-MX"/>
        </w:rPr>
      </w:pPr>
      <w:r w:rsidRPr="00332825">
        <w:rPr>
          <w:lang w:val="es-MX"/>
        </w:rPr>
        <w:t>Una de las prioridades de la Universidad Politécnica de Madrid y más concretamente el Grupo de Ingeniería de Radio es la difusión de los resultados de investigación. Dicha difusión de los resultados de investigación se llevará a cabo mediante:</w:t>
      </w:r>
    </w:p>
    <w:p w:rsidR="000F3630" w:rsidRDefault="000F3630" w:rsidP="000F3630">
      <w:pPr>
        <w:pStyle w:val="VietasDynorex"/>
        <w:rPr>
          <w:lang w:val="es-MX"/>
        </w:rPr>
      </w:pPr>
      <w:r w:rsidRPr="00332825">
        <w:rPr>
          <w:lang w:val="es-MX"/>
        </w:rPr>
        <w:t>Publicación de artículos en revistas internacionales y nacionales de prestigio, orientadas fundamentalmente a la comunidad científica y donde se contribuya al avance del estado del arte del conocimiento científico desarrollado en el proyecto.</w:t>
      </w:r>
    </w:p>
    <w:p w:rsidR="000F3630" w:rsidRDefault="000F3630" w:rsidP="000F3630">
      <w:pPr>
        <w:pStyle w:val="VietasDynorex"/>
        <w:rPr>
          <w:lang w:val="es-MX"/>
        </w:rPr>
      </w:pPr>
      <w:r w:rsidRPr="00332825">
        <w:rPr>
          <w:lang w:val="es-MX"/>
        </w:rPr>
        <w:t>Comunicaciones en congresos de ámbito internacional y nacional, donde la audiencia puede estar constituida por miembros de la comunidad científica, el sector industrial y entes sociales interesados en el conocimiento de os avances científicos en determinadas áreas. La participación en congresos puede permitir una difusión más personal a través del contacto directo con asistentes al mismo.</w:t>
      </w:r>
    </w:p>
    <w:p w:rsidR="000F3630" w:rsidRDefault="000F3630" w:rsidP="000F3630">
      <w:pPr>
        <w:pStyle w:val="VietasDynorex"/>
        <w:rPr>
          <w:lang w:val="es-MX"/>
        </w:rPr>
      </w:pPr>
      <w:r w:rsidRPr="00332825">
        <w:rPr>
          <w:lang w:val="es-MX"/>
        </w:rPr>
        <w:t>Contribución mediante monografías y capítulos de libros de carácter científico especializado de ámbito internacional.</w:t>
      </w:r>
    </w:p>
    <w:p w:rsidR="000F3630" w:rsidRDefault="000F3630" w:rsidP="000F3630">
      <w:pPr>
        <w:pStyle w:val="VietasDynorex"/>
        <w:rPr>
          <w:lang w:val="es-MX"/>
        </w:rPr>
      </w:pPr>
      <w:r w:rsidRPr="00332825">
        <w:rPr>
          <w:lang w:val="es-MX"/>
        </w:rPr>
        <w:t>Solicitud de patentes de los avances científicos y tecnológicos desarrollados en el proyecto.</w:t>
      </w:r>
    </w:p>
    <w:p w:rsidR="000F3630" w:rsidRDefault="000F3630" w:rsidP="000F3630">
      <w:pPr>
        <w:pStyle w:val="VietasDynorex"/>
        <w:rPr>
          <w:lang w:val="es-MX"/>
        </w:rPr>
      </w:pPr>
      <w:r w:rsidRPr="00332825">
        <w:rPr>
          <w:lang w:val="es-MX"/>
        </w:rPr>
        <w:t>Promoción de seminarios, conferencias y jornadas de trabajo en las cuales se incentive el conocimiento de los avances científicos y tecnológicos desarrollados en el proyecto.</w:t>
      </w:r>
    </w:p>
    <w:p w:rsidR="000F3630" w:rsidRDefault="000F3630" w:rsidP="000F3630">
      <w:pPr>
        <w:pStyle w:val="VietasDynorex"/>
        <w:numPr>
          <w:ilvl w:val="0"/>
          <w:numId w:val="0"/>
        </w:numPr>
        <w:ind w:left="720"/>
        <w:rPr>
          <w:lang w:val="es-MX"/>
        </w:rPr>
      </w:pPr>
    </w:p>
    <w:p w:rsidR="000F3630" w:rsidRPr="00E9622B" w:rsidRDefault="000F3630" w:rsidP="000F3630">
      <w:pPr>
        <w:pStyle w:val="NormalDynorex"/>
        <w:rPr>
          <w:b/>
          <w:u w:val="single"/>
          <w:lang w:val="es-MX"/>
        </w:rPr>
      </w:pPr>
      <w:r>
        <w:rPr>
          <w:b/>
          <w:u w:val="single"/>
          <w:lang w:val="es-MX"/>
        </w:rPr>
        <w:t>PARTICIPACIÓN EN EL PROYECTO</w:t>
      </w:r>
    </w:p>
    <w:p w:rsidR="000F3630" w:rsidRDefault="000F3630" w:rsidP="000F3630">
      <w:pPr>
        <w:pStyle w:val="NormalDynorex"/>
      </w:pPr>
      <w:r>
        <w:t>A continuación se detalla la participación de UPM-S en las distintas fases del proyecto y se describe las tareas a realizar en cada una de ellas.</w:t>
      </w:r>
    </w:p>
    <w:p w:rsidR="000F3630" w:rsidRPr="001345FF" w:rsidRDefault="000F3630" w:rsidP="000F3630">
      <w:pPr>
        <w:pStyle w:val="NormalDynorex"/>
        <w:rPr>
          <w:b/>
        </w:rPr>
      </w:pPr>
      <w:r w:rsidRPr="001345FF">
        <w:rPr>
          <w:b/>
        </w:rPr>
        <w:t>Actividad PT1. Análisis de Antecedentes y Especificación de Requisitos</w:t>
      </w:r>
    </w:p>
    <w:p w:rsidR="000F3630" w:rsidRDefault="000F3630" w:rsidP="000F3630">
      <w:pPr>
        <w:pStyle w:val="NormalDynorex"/>
      </w:pPr>
      <w:r>
        <w:t>La UPM colaborará en el desarrollo de las siguientes tareas:</w:t>
      </w:r>
    </w:p>
    <w:p w:rsidR="000F3630" w:rsidRDefault="00707190" w:rsidP="000F3630">
      <w:pPr>
        <w:pStyle w:val="NormalDynorex"/>
      </w:pPr>
      <w:r>
        <w:t>T1</w:t>
      </w:r>
      <w:r w:rsidR="000F3630">
        <w:t>.2 Análisis del Estado del Arte</w:t>
      </w:r>
    </w:p>
    <w:p w:rsidR="000F3630" w:rsidRDefault="00707190" w:rsidP="000F3630">
      <w:pPr>
        <w:pStyle w:val="NormalDynorex"/>
      </w:pPr>
      <w:r>
        <w:t>T1</w:t>
      </w:r>
      <w:r w:rsidR="000F3630">
        <w:t>.3 Definición de Requisitos Funcionales</w:t>
      </w:r>
    </w:p>
    <w:p w:rsidR="000F3630" w:rsidRDefault="000F3630" w:rsidP="000F3630">
      <w:pPr>
        <w:pStyle w:val="NormalDynorex"/>
      </w:pPr>
      <w:r>
        <w:t xml:space="preserve">dando soporte a las actividades tecnológicas del paquete en las que participe INNOVATI. </w:t>
      </w:r>
    </w:p>
    <w:p w:rsidR="000F3630" w:rsidRDefault="000F3630" w:rsidP="000F3630">
      <w:pPr>
        <w:pStyle w:val="NormalDynorex"/>
      </w:pPr>
      <w:r w:rsidRPr="00BA5DA9">
        <w:rPr>
          <w:b/>
        </w:rPr>
        <w:t>Actividad PT2</w:t>
      </w:r>
      <w:r w:rsidRPr="001345FF">
        <w:rPr>
          <w:b/>
        </w:rPr>
        <w:t>. Diseño e Implementación del Codec Logarítmico LHE</w:t>
      </w:r>
    </w:p>
    <w:p w:rsidR="000F3630" w:rsidRDefault="000F3630" w:rsidP="000F3630">
      <w:pPr>
        <w:pStyle w:val="NormalDynorex"/>
      </w:pPr>
      <w:r>
        <w:t>La UPM participará en el desarrollo de las siguiente tarea:</w:t>
      </w:r>
    </w:p>
    <w:p w:rsidR="000F3630" w:rsidRDefault="000F3630" w:rsidP="000F3630">
      <w:pPr>
        <w:pStyle w:val="NormalDynorex"/>
      </w:pPr>
      <w:r>
        <w:t>T2.3 Validación Modular del codificador/decodificador</w:t>
      </w:r>
    </w:p>
    <w:p w:rsidR="000F3630" w:rsidRDefault="000F3630" w:rsidP="000F3630">
      <w:pPr>
        <w:pStyle w:val="NormalDynorex"/>
      </w:pPr>
      <w:r>
        <w:t>UPM dará soporte a las actividades de desarrollo y a la validación modular de codificadores en los diversos entornos de referencia</w:t>
      </w:r>
    </w:p>
    <w:p w:rsidR="000F3630" w:rsidRPr="001345FF" w:rsidRDefault="000F3630" w:rsidP="000F3630">
      <w:pPr>
        <w:pStyle w:val="NormalDynorex"/>
        <w:rPr>
          <w:b/>
        </w:rPr>
      </w:pPr>
      <w:r w:rsidRPr="001345FF">
        <w:rPr>
          <w:b/>
        </w:rPr>
        <w:t>Actividad PT3. Desarrollo e Integración del Protocolo Q4S</w:t>
      </w:r>
    </w:p>
    <w:p w:rsidR="000F3630" w:rsidRDefault="000F3630" w:rsidP="000F3630">
      <w:pPr>
        <w:pStyle w:val="NormalDynorex"/>
      </w:pPr>
      <w:r>
        <w:t>La Universidad Politécnica de Madrid participará en el desarrollo de las siguientes tareas:</w:t>
      </w:r>
    </w:p>
    <w:p w:rsidR="000F3630" w:rsidRDefault="000F3630" w:rsidP="000F3630">
      <w:pPr>
        <w:pStyle w:val="NormalDynorex"/>
      </w:pPr>
      <w:r>
        <w:t xml:space="preserve">T3.2 Integración del protocolo Q4S </w:t>
      </w:r>
    </w:p>
    <w:p w:rsidR="000F3630" w:rsidRDefault="000F3630" w:rsidP="000F3630">
      <w:pPr>
        <w:pStyle w:val="NormalDynorex"/>
      </w:pPr>
      <w:r w:rsidRPr="001345FF">
        <w:rPr>
          <w:b/>
        </w:rPr>
        <w:t>Actividad PT4. Provisión calidad dinámica en red</w:t>
      </w:r>
    </w:p>
    <w:p w:rsidR="000F3630" w:rsidRDefault="000F3630" w:rsidP="000F3630">
      <w:pPr>
        <w:pStyle w:val="NormalDynorex"/>
      </w:pPr>
      <w:r>
        <w:t>La UPM participará en el desarrollo de las siguientes tareas:</w:t>
      </w:r>
    </w:p>
    <w:p w:rsidR="000F3630" w:rsidRDefault="000F3630" w:rsidP="000F3630">
      <w:pPr>
        <w:pStyle w:val="NormalDynorex"/>
      </w:pPr>
      <w:r>
        <w:t>T4.1 Diseño de la Arquitectura</w:t>
      </w:r>
    </w:p>
    <w:p w:rsidR="000F3630" w:rsidRDefault="000F3630" w:rsidP="000F3630">
      <w:pPr>
        <w:pStyle w:val="NormalDynorex"/>
      </w:pPr>
      <w:r>
        <w:t>T4.3 Implementación e integración</w:t>
      </w:r>
    </w:p>
    <w:p w:rsidR="000F3630" w:rsidRDefault="000F3630" w:rsidP="000F3630">
      <w:pPr>
        <w:pStyle w:val="NormalDynorex"/>
      </w:pPr>
      <w:r>
        <w:t>dando soporte a las actividades de desarrollo del Policy Server.</w:t>
      </w:r>
    </w:p>
    <w:p w:rsidR="000F3630" w:rsidRDefault="000F3630" w:rsidP="000F3630">
      <w:pPr>
        <w:pStyle w:val="NormalDynorex"/>
      </w:pPr>
      <w:commentRangeStart w:id="258"/>
      <w:r w:rsidRPr="00BA5DA9">
        <w:rPr>
          <w:b/>
        </w:rPr>
        <w:t>Actividad PT5.</w:t>
      </w:r>
      <w:r>
        <w:t xml:space="preserve"> </w:t>
      </w:r>
      <w:r w:rsidRPr="00651367">
        <w:rPr>
          <w:b/>
        </w:rPr>
        <w:t>Evaluación, Diseminación y Explotación</w:t>
      </w:r>
      <w:commentRangeEnd w:id="258"/>
      <w:r w:rsidR="00BD44AF">
        <w:rPr>
          <w:rStyle w:val="Refdecomentario"/>
          <w:rFonts w:ascii="Times New Roman" w:hAnsi="Times New Roman"/>
        </w:rPr>
        <w:commentReference w:id="258"/>
      </w:r>
    </w:p>
    <w:p w:rsidR="000F3630" w:rsidRDefault="000F3630" w:rsidP="000F3630">
      <w:pPr>
        <w:pStyle w:val="NormalDynorex"/>
      </w:pPr>
      <w:r>
        <w:lastRenderedPageBreak/>
        <w:t>En este paquete de trabajo la UPM dará soporte a las actividades de integración global del proyecto y a la validación de las soluciones técnicas propuestas en el proyecto en las que participe INNOVATI. Las tareas concretas en que se colaborará en su desarrollo son:</w:t>
      </w:r>
    </w:p>
    <w:p w:rsidR="000F3630" w:rsidRDefault="000F3630" w:rsidP="000F3630">
      <w:pPr>
        <w:pStyle w:val="NormalDynorex"/>
      </w:pPr>
      <w:r>
        <w:t>T5.1 Integración Global</w:t>
      </w:r>
    </w:p>
    <w:p w:rsidR="000F3630" w:rsidRDefault="000F3630" w:rsidP="000F3630">
      <w:pPr>
        <w:pStyle w:val="NormalDynorex"/>
      </w:pPr>
      <w:r>
        <w:t>T5.2 Evaluación de Resultados</w:t>
      </w:r>
    </w:p>
    <w:p w:rsidR="00707190" w:rsidRDefault="00707190" w:rsidP="000F3630">
      <w:pPr>
        <w:pStyle w:val="NormalDynorex"/>
      </w:pPr>
    </w:p>
    <w:p w:rsidR="00707190" w:rsidRPr="00765E5E" w:rsidRDefault="00707190" w:rsidP="000F3630">
      <w:pPr>
        <w:pStyle w:val="NormalDynorex"/>
        <w:rPr>
          <w:lang w:val="es-ES_tradnl"/>
        </w:rPr>
      </w:pPr>
      <w:r w:rsidRPr="008A62C0">
        <w:rPr>
          <w:b/>
          <w:lang w:val="es-ES_tradnl"/>
        </w:rPr>
        <w:t xml:space="preserve">El presupuesto previsto para la subcontratación asciende a los </w:t>
      </w:r>
      <w:r>
        <w:rPr>
          <w:b/>
          <w:lang w:val="es-ES_tradnl"/>
        </w:rPr>
        <w:t xml:space="preserve">143.000,00 </w:t>
      </w:r>
      <w:r w:rsidRPr="008A62C0">
        <w:rPr>
          <w:b/>
          <w:lang w:val="es-ES_tradnl"/>
        </w:rPr>
        <w:t>€.</w:t>
      </w:r>
    </w:p>
    <w:p w:rsidR="000F3630" w:rsidRPr="007D6662" w:rsidRDefault="000F3630" w:rsidP="000F3630">
      <w:pPr>
        <w:spacing w:before="120" w:after="240" w:line="240" w:lineRule="auto"/>
        <w:rPr>
          <w:b/>
          <w:u w:val="single"/>
        </w:rPr>
      </w:pPr>
      <w:r w:rsidRPr="007D6662">
        <w:rPr>
          <w:b/>
          <w:u w:val="single"/>
        </w:rPr>
        <w:t>INVESTIGADOR PRINCIPAL</w:t>
      </w:r>
    </w:p>
    <w:p w:rsidR="000F3630" w:rsidRPr="000F3630" w:rsidRDefault="000F3630" w:rsidP="000F3630">
      <w:pPr>
        <w:pStyle w:val="NormalDynorex"/>
        <w:rPr>
          <w:b/>
        </w:rPr>
      </w:pPr>
      <w:r w:rsidRPr="000F3630">
        <w:rPr>
          <w:b/>
        </w:rPr>
        <w:t>César Benavente Peces:</w:t>
      </w:r>
    </w:p>
    <w:p w:rsidR="000F3630" w:rsidRDefault="000F3630" w:rsidP="000F3630">
      <w:pPr>
        <w:pStyle w:val="NormalDynorex"/>
      </w:pPr>
      <w:r w:rsidRPr="00332825">
        <w:t>Cargos actuales:</w:t>
      </w:r>
    </w:p>
    <w:p w:rsidR="000F3630" w:rsidRDefault="000F3630" w:rsidP="000F3630">
      <w:pPr>
        <w:pStyle w:val="VietasDynorex"/>
      </w:pPr>
      <w:r w:rsidRPr="00332825">
        <w:t>Profesor - ETS de Ingeniería y Sistemas deTelecomunicación</w:t>
      </w:r>
    </w:p>
    <w:p w:rsidR="000F3630" w:rsidRDefault="000F3630" w:rsidP="000F3630">
      <w:pPr>
        <w:pStyle w:val="VietasDynorex"/>
      </w:pPr>
      <w:r>
        <w:t>I</w:t>
      </w:r>
      <w:r w:rsidRPr="00332825">
        <w:t>nvestigador GIRA</w:t>
      </w:r>
      <w:r>
        <w:t xml:space="preserve"> (Grupo de Ingeniería de Radio)</w:t>
      </w:r>
      <w:r w:rsidRPr="00332825">
        <w:t>;  ETS de Ingeniería y Sistemas deTelecomunicación</w:t>
      </w:r>
    </w:p>
    <w:p w:rsidR="000F3630" w:rsidRDefault="000F3630" w:rsidP="000F3630">
      <w:pPr>
        <w:pStyle w:val="VietasDynorex"/>
      </w:pPr>
      <w:r w:rsidRPr="00332825">
        <w:t>Subdirector de investigación y doctorado – ETS de Ingeniería y Sistemas deTelecomunicación</w:t>
      </w:r>
    </w:p>
    <w:p w:rsidR="000F3630" w:rsidRDefault="000F3630" w:rsidP="000F3630">
      <w:pPr>
        <w:pStyle w:val="NormalDynorex"/>
        <w:rPr>
          <w:lang w:val="en-GB"/>
        </w:rPr>
      </w:pPr>
      <w:r w:rsidRPr="00332825">
        <w:rPr>
          <w:lang w:val="en-GB"/>
        </w:rPr>
        <w:t>CV breve:</w:t>
      </w:r>
    </w:p>
    <w:p w:rsidR="000F3630" w:rsidRDefault="000F3630" w:rsidP="000F3630">
      <w:pPr>
        <w:pStyle w:val="VietasDynorex"/>
      </w:pPr>
      <w:r w:rsidRPr="00332825">
        <w:t>El Profesor César Benavente Peces recibió los títulos de ingeniero técnico, ingeniero y Doctor en Ingeniería de Telecomunicaciones por la Universidad Politécnica de Madrid, España, en 1990, 1994 y 1999, respectivamente.</w:t>
      </w:r>
    </w:p>
    <w:p w:rsidR="000F3630" w:rsidRDefault="000F3630" w:rsidP="000F3630">
      <w:pPr>
        <w:pStyle w:val="VietasDynorex"/>
      </w:pPr>
      <w:r w:rsidRPr="00332825">
        <w:t>Se unió al Departamento de Ingeniería de Circuitos y Sistemas de la EUIT Telecomunicación de la Universidad Politécnica de Madrid en 1991.</w:t>
      </w:r>
    </w:p>
    <w:p w:rsidR="000F3630" w:rsidRDefault="000F3630" w:rsidP="000F3630">
      <w:pPr>
        <w:pStyle w:val="VietasDynorex"/>
      </w:pPr>
      <w:r w:rsidRPr="00332825">
        <w:t>En la actualidad es Profesor Titular de universidad y Subdirector de Investigación y Doctorado de la ETS de Ingeniería y Sistemas de Telecomunicación.</w:t>
      </w:r>
    </w:p>
    <w:p w:rsidR="000F3630" w:rsidRDefault="000F3630" w:rsidP="000F3630">
      <w:pPr>
        <w:pStyle w:val="VietasDynorex"/>
      </w:pPr>
      <w:r w:rsidRPr="00332825">
        <w:t>Sus intereses de investigación se centran en las técnicas de procesado digital de señales en sistemas de comunicaciones, tales como la modulación de múltiples portadoras, la codificación de canal  utilizando técnicas de espacio y-tiempo, los sistemas MIMO, técnicas de localización y sistemas, sistemas de transmisión y codificación (datos, vídeo).</w:t>
      </w:r>
    </w:p>
    <w:p w:rsidR="000F3630" w:rsidRDefault="000F3630" w:rsidP="000F3630">
      <w:pPr>
        <w:pStyle w:val="VietasDynorex"/>
      </w:pPr>
      <w:r w:rsidRPr="00332825">
        <w:t>Ha participado en numerosos proyectos de investigación financiados por la Comisión Europea y as instituciones nacionales (Plan Nacional) en materia de procesado digital de señales, técnicas MIMO para comunicaciones inalámbricas, las técnicas de procesado digital de señales aplicadas a la linealización de amplificadores, redes de comunicaciones, transmisión de vídeo.</w:t>
      </w:r>
    </w:p>
    <w:p w:rsidR="000F3630" w:rsidRDefault="000F3630" w:rsidP="000F3630">
      <w:pPr>
        <w:pStyle w:val="VietasDynorex"/>
      </w:pPr>
      <w:r w:rsidRPr="00332825">
        <w:t>También está involucrado en proyectos relacionados con la innovación educativa, incluyendo el uso de nuevas tecnologías y metodologías de enseñanza.</w:t>
      </w:r>
    </w:p>
    <w:p w:rsidR="000F3630" w:rsidRDefault="000F3630" w:rsidP="000F3630">
      <w:pPr>
        <w:pStyle w:val="VietasDynorex"/>
      </w:pPr>
      <w:r w:rsidRPr="00332825">
        <w:t>Es autor y coautor de más de 140 artículos técnicos en revistas y conferencias científicas internacionales, y tiene una patente española.</w:t>
      </w:r>
    </w:p>
    <w:p w:rsidR="000F3630" w:rsidRDefault="000F3630" w:rsidP="000F3630">
      <w:pPr>
        <w:pStyle w:val="VietasDynorex"/>
      </w:pPr>
      <w:r w:rsidRPr="00332825">
        <w:t>Ha sido evaluado positivamente por la CNEAI (Comisión Nacional para la Evaluación de la Actividad Investigadora).</w:t>
      </w:r>
    </w:p>
    <w:p w:rsidR="000F3630" w:rsidRDefault="000F3630" w:rsidP="000F3630">
      <w:pPr>
        <w:pStyle w:val="NormalDynorex"/>
      </w:pPr>
      <w:r w:rsidRPr="00332825">
        <w:t>Intereses de investigación:</w:t>
      </w:r>
    </w:p>
    <w:p w:rsidR="000F3630" w:rsidRDefault="000F3630" w:rsidP="000F3630">
      <w:pPr>
        <w:pStyle w:val="VietasDynorex"/>
      </w:pPr>
      <w:r w:rsidRPr="00332825">
        <w:t>Procesado digital de señal en comunicaciones</w:t>
      </w:r>
    </w:p>
    <w:p w:rsidR="000F3630" w:rsidRDefault="000F3630" w:rsidP="000F3630">
      <w:pPr>
        <w:pStyle w:val="VietasDynorex"/>
      </w:pPr>
      <w:r w:rsidRPr="00332825">
        <w:t>Sistemas inalámbricos MIMO</w:t>
      </w:r>
    </w:p>
    <w:p w:rsidR="000F3630" w:rsidRDefault="000F3630" w:rsidP="000F3630">
      <w:pPr>
        <w:pStyle w:val="VietasDynorex"/>
      </w:pPr>
      <w:r w:rsidRPr="00332825">
        <w:t>Modulaciones multiportadora</w:t>
      </w:r>
    </w:p>
    <w:p w:rsidR="000F3630" w:rsidRDefault="000F3630" w:rsidP="000F3630">
      <w:pPr>
        <w:pStyle w:val="VietasDynorex"/>
      </w:pPr>
      <w:r w:rsidRPr="00332825">
        <w:t>Green communications</w:t>
      </w:r>
    </w:p>
    <w:p w:rsidR="000F3630" w:rsidRDefault="000F3630" w:rsidP="000F3630">
      <w:pPr>
        <w:pStyle w:val="VietasDynorex"/>
      </w:pPr>
      <w:r w:rsidRPr="00332825">
        <w:t>Técnicas y sistemas de localización</w:t>
      </w:r>
    </w:p>
    <w:p w:rsidR="000F3630" w:rsidRDefault="000F3630" w:rsidP="000F3630">
      <w:pPr>
        <w:pStyle w:val="VietasDynorex"/>
        <w:rPr>
          <w:rFonts w:cs="Calibri"/>
        </w:rPr>
      </w:pPr>
      <w:r w:rsidRPr="00332825">
        <w:t xml:space="preserve">Servicios basados </w:t>
      </w:r>
      <w:r w:rsidRPr="00332825">
        <w:rPr>
          <w:rFonts w:cs="Calibri"/>
        </w:rPr>
        <w:t>en localización</w:t>
      </w:r>
    </w:p>
    <w:p w:rsidR="000F3630" w:rsidRDefault="000F3630" w:rsidP="000F3630">
      <w:pPr>
        <w:pStyle w:val="VietasDynorex"/>
      </w:pPr>
      <w:r w:rsidRPr="00332825">
        <w:lastRenderedPageBreak/>
        <w:t>Las redes inalámbricas</w:t>
      </w:r>
    </w:p>
    <w:p w:rsidR="000F3630" w:rsidRDefault="000F3630" w:rsidP="000F3630">
      <w:pPr>
        <w:pStyle w:val="VietasDynorex"/>
      </w:pPr>
      <w:r w:rsidRPr="00332825">
        <w:t>Las redes de sensores</w:t>
      </w:r>
    </w:p>
    <w:p w:rsidR="000F3630" w:rsidRDefault="000F3630" w:rsidP="000F3630">
      <w:pPr>
        <w:pStyle w:val="VietasDynorex"/>
      </w:pPr>
      <w:r w:rsidRPr="00332825">
        <w:t>Técnicas de linealización de amplificadores</w:t>
      </w:r>
    </w:p>
    <w:p w:rsidR="000F3630" w:rsidRDefault="000F3630" w:rsidP="000F3630">
      <w:pPr>
        <w:pStyle w:val="VietasDynorex"/>
      </w:pPr>
      <w:r w:rsidRPr="00332825">
        <w:t>Redes de comunicaciones</w:t>
      </w:r>
    </w:p>
    <w:p w:rsidR="000F3630" w:rsidRDefault="000F3630" w:rsidP="000F3630">
      <w:pPr>
        <w:pStyle w:val="VietasDynorex"/>
      </w:pPr>
      <w:r w:rsidRPr="00332825">
        <w:t>Transmisión de audio y vídeo</w:t>
      </w:r>
    </w:p>
    <w:p w:rsidR="000F3630" w:rsidRDefault="000F3630" w:rsidP="000F3630">
      <w:pPr>
        <w:pStyle w:val="NormalDynorex"/>
        <w:rPr>
          <w:lang w:val="en-GB"/>
        </w:rPr>
      </w:pPr>
      <w:r w:rsidRPr="004D181F">
        <w:rPr>
          <w:lang w:val="en-GB"/>
        </w:rPr>
        <w:t>Proyectos europeos:</w:t>
      </w:r>
    </w:p>
    <w:p w:rsidR="000F3630" w:rsidRDefault="000F3630" w:rsidP="000F3630">
      <w:pPr>
        <w:pStyle w:val="VietasDynorex"/>
        <w:rPr>
          <w:lang w:val="en-GB"/>
        </w:rPr>
      </w:pPr>
      <w:r w:rsidRPr="00332825">
        <w:rPr>
          <w:lang w:val="en-GB"/>
        </w:rPr>
        <w:t>LOCOMOTION: Location based mobile phones applications for independent living of disabled and elderly citizen (IST-2001-32180).</w:t>
      </w:r>
    </w:p>
    <w:p w:rsidR="000F3630" w:rsidRDefault="000F3630" w:rsidP="000F3630">
      <w:pPr>
        <w:pStyle w:val="VietasDynorex"/>
        <w:rPr>
          <w:lang w:val="en-GB"/>
        </w:rPr>
      </w:pPr>
      <w:r w:rsidRPr="00332825">
        <w:rPr>
          <w:lang w:val="en-GB"/>
        </w:rPr>
        <w:t>S3M: Digital Interactive Satellite Terminal for Master Antenna Systems in the Third Millennium (AC313).</w:t>
      </w:r>
    </w:p>
    <w:p w:rsidR="000F3630" w:rsidRDefault="000F3630" w:rsidP="000F3630">
      <w:pPr>
        <w:pStyle w:val="VietasDynorex"/>
        <w:rPr>
          <w:lang w:val="en-GB"/>
        </w:rPr>
      </w:pPr>
      <w:r w:rsidRPr="00332825">
        <w:rPr>
          <w:lang w:val="en-GB"/>
        </w:rPr>
        <w:t>ISAEUS: Speech Training for Deaf and Hearing impaired people (DE-3004).</w:t>
      </w:r>
    </w:p>
    <w:p w:rsidR="000F3630" w:rsidRDefault="000F3630" w:rsidP="000F3630">
      <w:pPr>
        <w:pStyle w:val="NormalDynorex"/>
        <w:rPr>
          <w:rFonts w:ascii="Calibri" w:hAnsi="Calibri"/>
          <w:sz w:val="18"/>
          <w:lang w:val="en-GB"/>
        </w:rPr>
      </w:pPr>
      <w:r w:rsidRPr="004D181F">
        <w:rPr>
          <w:lang w:val="en-GB"/>
        </w:rPr>
        <w:t>Proyectos nacionales más relevantes:</w:t>
      </w:r>
    </w:p>
    <w:p w:rsidR="000F3630" w:rsidRDefault="000F3630" w:rsidP="000F3630">
      <w:pPr>
        <w:pStyle w:val="VietasDynorex"/>
      </w:pPr>
      <w:r w:rsidRPr="00332825">
        <w:t>NetAdvanced - Despliegue de las redes de comunicación avanzadas en entornos complejos (TSI-020100-2011-25).</w:t>
      </w:r>
    </w:p>
    <w:p w:rsidR="000F3630" w:rsidRDefault="000F3630" w:rsidP="000F3630">
      <w:pPr>
        <w:pStyle w:val="VietasDynorex"/>
      </w:pPr>
      <w:r w:rsidRPr="00332825">
        <w:t xml:space="preserve">LÁMPARA - Plataforma de distribución y asignación de anuncios de acceso a las TIC nuevos paradigmas basados </w:t>
      </w:r>
      <w:r w:rsidRPr="00332825">
        <w:rPr>
          <w:rFonts w:cs="Calibri"/>
        </w:rPr>
        <w:t>en usuarios anónimos de perfiles (IPT-2011-1721-430</w:t>
      </w:r>
      <w:r w:rsidRPr="00332825">
        <w:t>000).</w:t>
      </w:r>
    </w:p>
    <w:p w:rsidR="000F3630" w:rsidRDefault="000F3630" w:rsidP="000F3630">
      <w:pPr>
        <w:pStyle w:val="VietasDynorex"/>
      </w:pPr>
      <w:r w:rsidRPr="00332825">
        <w:t>Nuevos amplificadores lineales de RF de alto rendimiento (TEC2006-08210).</w:t>
      </w:r>
    </w:p>
    <w:p w:rsidR="000F3630" w:rsidRDefault="000F3630" w:rsidP="000F3630">
      <w:pPr>
        <w:pStyle w:val="VietasDynorex"/>
      </w:pPr>
      <w:r w:rsidRPr="00332825">
        <w:t>Amplificadores de alto rendimiento de banda ancha y alta potencia  con tecnología de GaN para aplicaciones EER / ET.</w:t>
      </w:r>
    </w:p>
    <w:p w:rsidR="000F3630" w:rsidRDefault="000F3630" w:rsidP="000F3630">
      <w:pPr>
        <w:pStyle w:val="VietasDynorex"/>
      </w:pPr>
      <w:r w:rsidRPr="00332825">
        <w:t>ADELANTE RURAL: plataforma multilingüe para la difusión y promoción de contenidos digitales para el turismo rural y activo (TSI-020110-2009-433).</w:t>
      </w:r>
    </w:p>
    <w:p w:rsidR="000F3630" w:rsidRDefault="000F3630" w:rsidP="000F3630">
      <w:pPr>
        <w:pStyle w:val="VietasDynorex"/>
        <w:rPr>
          <w:rFonts w:cs="Calibri"/>
        </w:rPr>
      </w:pPr>
      <w:r w:rsidRPr="00332825">
        <w:t xml:space="preserve">MARTA: Movilidad de automóviles basado en las redes de transporte avanzados (desde 01-01-2007 a </w:t>
      </w:r>
      <w:r w:rsidRPr="00332825">
        <w:rPr>
          <w:rFonts w:cs="Calibri"/>
        </w:rPr>
        <w:t>31-12-2010).</w:t>
      </w:r>
    </w:p>
    <w:p w:rsidR="000F3630" w:rsidRDefault="000F3630" w:rsidP="000F3630">
      <w:pPr>
        <w:pStyle w:val="VietasDynorex"/>
      </w:pPr>
      <w:r w:rsidRPr="00332825">
        <w:t>ELISA: Entorno de localización inteligente para servicios asis</w:t>
      </w:r>
      <w:r>
        <w:t>tidos (TSI-020301-2008-16).</w:t>
      </w:r>
    </w:p>
    <w:p w:rsidR="000F3630" w:rsidRDefault="000F3630" w:rsidP="000F3630">
      <w:pPr>
        <w:pStyle w:val="NormalDynorex"/>
        <w:rPr>
          <w:lang w:val="en-GB"/>
        </w:rPr>
      </w:pPr>
      <w:r w:rsidRPr="004D181F">
        <w:rPr>
          <w:lang w:val="en-GB"/>
        </w:rPr>
        <w:t>Publicaciones más relevantes:</w:t>
      </w:r>
    </w:p>
    <w:p w:rsidR="000F3630" w:rsidRDefault="000F3630" w:rsidP="000F3630">
      <w:pPr>
        <w:pStyle w:val="VietasDynorex"/>
        <w:rPr>
          <w:lang w:val="en-GB"/>
        </w:rPr>
      </w:pPr>
      <w:r w:rsidRPr="00332825">
        <w:rPr>
          <w:lang w:val="en-GB"/>
        </w:rPr>
        <w:t>Sebastian Aust, Andreas Ahrens and César Benavente-Peces, "Modulation-Mode Assignment in SVD-Aided Downlink Multiuser MIMO-OFDM Systems", International Journal of Electronics and Telecommunications, Vol. 57, No. 4, pp. 459-464, Versita, Warsaw, 2011</w:t>
      </w:r>
    </w:p>
    <w:p w:rsidR="000F3630" w:rsidRDefault="000F3630" w:rsidP="000F3630">
      <w:pPr>
        <w:pStyle w:val="VietasDynorex"/>
        <w:rPr>
          <w:lang w:val="en-GB"/>
        </w:rPr>
      </w:pPr>
      <w:r w:rsidRPr="00332825">
        <w:rPr>
          <w:lang w:val="en-GB"/>
        </w:rPr>
        <w:t>Andreas Ahrens and César Benavente-Peces, "Modulation- Modulation-Mode Assignment for SVD-assisted Downlink Multiuser MIMO Transmission Schemes with Iterative Detection ", International Journal of Electronics and Telecommunications, Vol. 57, No. 1, pp. 127-134, Versita, Warsaw, March 2011</w:t>
      </w:r>
    </w:p>
    <w:p w:rsidR="000F3630" w:rsidRDefault="000F3630" w:rsidP="000F3630">
      <w:pPr>
        <w:pStyle w:val="VietasDynorex"/>
        <w:rPr>
          <w:lang w:val="en-GB"/>
        </w:rPr>
      </w:pPr>
      <w:r w:rsidRPr="00332825">
        <w:rPr>
          <w:lang w:val="en-GB"/>
        </w:rPr>
        <w:t>Vasic, Miroslav; García Suárez, Oscar; Oliver Ramírez, Jesús Angel; Alou Cervera, Pedro; Díaz López, Daniel; Cobos Márquez, José Antonio; Gimeno Martín, Alejandro; Pardo Martin, José Manuel; Benavente Peces, César; Ortega González, Francisco Javier, "Efficient and Linear Power Amplifier Based on Envelope Elimination and Restoration", IEEE Transactions on Power, Vol. 27, No. 1, pp. 5-9, Atlanta, Georgia, EEUU, January 2012</w:t>
      </w:r>
    </w:p>
    <w:p w:rsidR="000F3630" w:rsidRPr="00B65D5C" w:rsidRDefault="000F3630" w:rsidP="000F3630">
      <w:pPr>
        <w:pStyle w:val="Ttulo3"/>
        <w:rPr>
          <w:u w:val="single"/>
        </w:rPr>
      </w:pPr>
      <w:bookmarkStart w:id="259" w:name="_Toc392948781"/>
      <w:bookmarkStart w:id="260" w:name="_Toc392949137"/>
      <w:bookmarkStart w:id="261" w:name="_Toc392949561"/>
      <w:bookmarkStart w:id="262" w:name="_Toc392948782"/>
      <w:bookmarkStart w:id="263" w:name="_Toc392949138"/>
      <w:bookmarkStart w:id="264" w:name="_Toc392949562"/>
      <w:bookmarkStart w:id="265" w:name="_Toc392948783"/>
      <w:bookmarkStart w:id="266" w:name="_Toc392949139"/>
      <w:bookmarkStart w:id="267" w:name="_Toc392949563"/>
      <w:bookmarkStart w:id="268" w:name="_Toc392948784"/>
      <w:bookmarkStart w:id="269" w:name="_Toc392949140"/>
      <w:bookmarkStart w:id="270" w:name="_Toc392949564"/>
      <w:bookmarkStart w:id="271" w:name="_Toc392948785"/>
      <w:bookmarkStart w:id="272" w:name="_Toc392949141"/>
      <w:bookmarkStart w:id="273" w:name="_Toc392949565"/>
      <w:bookmarkStart w:id="274" w:name="_Toc392948786"/>
      <w:bookmarkStart w:id="275" w:name="_Toc392949142"/>
      <w:bookmarkStart w:id="276" w:name="_Toc392949566"/>
      <w:bookmarkStart w:id="277" w:name="_Toc392948787"/>
      <w:bookmarkStart w:id="278" w:name="_Toc392949143"/>
      <w:bookmarkStart w:id="279" w:name="_Toc392949567"/>
      <w:bookmarkStart w:id="280" w:name="_Toc392948788"/>
      <w:bookmarkStart w:id="281" w:name="_Toc392949144"/>
      <w:bookmarkStart w:id="282" w:name="_Toc392949568"/>
      <w:bookmarkStart w:id="283" w:name="_Toc392948789"/>
      <w:bookmarkStart w:id="284" w:name="_Toc392949145"/>
      <w:bookmarkStart w:id="285" w:name="_Toc392949569"/>
      <w:bookmarkStart w:id="286" w:name="_Toc392948790"/>
      <w:bookmarkStart w:id="287" w:name="_Toc392949146"/>
      <w:bookmarkStart w:id="288" w:name="_Toc392949570"/>
      <w:bookmarkStart w:id="289" w:name="_Toc392948791"/>
      <w:bookmarkStart w:id="290" w:name="_Toc392949147"/>
      <w:bookmarkStart w:id="291" w:name="_Toc392949571"/>
      <w:bookmarkStart w:id="292" w:name="_Toc392948792"/>
      <w:bookmarkStart w:id="293" w:name="_Toc392949148"/>
      <w:bookmarkStart w:id="294" w:name="_Toc392949572"/>
      <w:bookmarkStart w:id="295" w:name="_Toc392948793"/>
      <w:bookmarkStart w:id="296" w:name="_Toc392949149"/>
      <w:bookmarkStart w:id="297" w:name="_Toc392949573"/>
      <w:bookmarkStart w:id="298" w:name="_Toc392948794"/>
      <w:bookmarkStart w:id="299" w:name="_Toc392949150"/>
      <w:bookmarkStart w:id="300" w:name="_Toc392949574"/>
      <w:bookmarkStart w:id="301" w:name="_Toc392948795"/>
      <w:bookmarkStart w:id="302" w:name="_Toc392949151"/>
      <w:bookmarkStart w:id="303" w:name="_Toc392949575"/>
      <w:bookmarkStart w:id="304" w:name="_Toc392948796"/>
      <w:bookmarkStart w:id="305" w:name="_Toc392949152"/>
      <w:bookmarkStart w:id="306" w:name="_Toc392949576"/>
      <w:bookmarkStart w:id="307" w:name="_Toc392948797"/>
      <w:bookmarkStart w:id="308" w:name="_Toc392949153"/>
      <w:bookmarkStart w:id="309" w:name="_Toc392949577"/>
      <w:bookmarkStart w:id="310" w:name="_Toc392948798"/>
      <w:bookmarkStart w:id="311" w:name="_Toc392949154"/>
      <w:bookmarkStart w:id="312" w:name="_Toc392949578"/>
      <w:bookmarkStart w:id="313" w:name="_Toc392948799"/>
      <w:bookmarkStart w:id="314" w:name="_Toc392949155"/>
      <w:bookmarkStart w:id="315" w:name="_Toc392949579"/>
      <w:bookmarkStart w:id="316" w:name="_Toc392948800"/>
      <w:bookmarkStart w:id="317" w:name="_Toc392949156"/>
      <w:bookmarkStart w:id="318" w:name="_Toc392949580"/>
      <w:bookmarkStart w:id="319" w:name="_Toc392948801"/>
      <w:bookmarkStart w:id="320" w:name="_Toc392949157"/>
      <w:bookmarkStart w:id="321" w:name="_Toc392949581"/>
      <w:bookmarkStart w:id="322" w:name="_Toc392948802"/>
      <w:bookmarkStart w:id="323" w:name="_Toc392949158"/>
      <w:bookmarkStart w:id="324" w:name="_Toc392949582"/>
      <w:bookmarkStart w:id="325" w:name="_Toc392948803"/>
      <w:bookmarkStart w:id="326" w:name="_Toc392949159"/>
      <w:bookmarkStart w:id="327" w:name="_Toc392949583"/>
      <w:bookmarkStart w:id="328" w:name="_Toc392948804"/>
      <w:bookmarkStart w:id="329" w:name="_Toc392949160"/>
      <w:bookmarkStart w:id="330" w:name="_Toc392949584"/>
      <w:bookmarkStart w:id="331" w:name="_Toc392948805"/>
      <w:bookmarkStart w:id="332" w:name="_Toc392949161"/>
      <w:bookmarkStart w:id="333" w:name="_Toc392949585"/>
      <w:bookmarkStart w:id="334" w:name="_Toc392948806"/>
      <w:bookmarkStart w:id="335" w:name="_Toc392949162"/>
      <w:bookmarkStart w:id="336" w:name="_Toc392949586"/>
      <w:bookmarkStart w:id="337" w:name="_Toc392948807"/>
      <w:bookmarkStart w:id="338" w:name="_Toc392949163"/>
      <w:bookmarkStart w:id="339" w:name="_Toc392949587"/>
      <w:bookmarkStart w:id="340" w:name="_Toc392948808"/>
      <w:bookmarkStart w:id="341" w:name="_Toc392949164"/>
      <w:bookmarkStart w:id="342" w:name="_Toc392949588"/>
      <w:bookmarkStart w:id="343" w:name="_Toc392948809"/>
      <w:bookmarkStart w:id="344" w:name="_Toc392949165"/>
      <w:bookmarkStart w:id="345" w:name="_Toc392949589"/>
      <w:bookmarkStart w:id="346" w:name="_Toc392948810"/>
      <w:bookmarkStart w:id="347" w:name="_Toc392949166"/>
      <w:bookmarkStart w:id="348" w:name="_Toc392949590"/>
      <w:bookmarkStart w:id="349" w:name="_Toc392948811"/>
      <w:bookmarkStart w:id="350" w:name="_Toc392949167"/>
      <w:bookmarkStart w:id="351" w:name="_Toc392949591"/>
      <w:bookmarkStart w:id="352" w:name="_Toc392948812"/>
      <w:bookmarkStart w:id="353" w:name="_Toc392949168"/>
      <w:bookmarkStart w:id="354" w:name="_Toc392949592"/>
      <w:bookmarkStart w:id="355" w:name="_Toc392948813"/>
      <w:bookmarkStart w:id="356" w:name="_Toc392949169"/>
      <w:bookmarkStart w:id="357" w:name="_Toc392949593"/>
      <w:bookmarkStart w:id="358" w:name="_Toc392948814"/>
      <w:bookmarkStart w:id="359" w:name="_Toc392949170"/>
      <w:bookmarkStart w:id="360" w:name="_Toc392949594"/>
      <w:bookmarkStart w:id="361" w:name="_Toc392948815"/>
      <w:bookmarkStart w:id="362" w:name="_Toc392949171"/>
      <w:bookmarkStart w:id="363" w:name="_Toc392949595"/>
      <w:bookmarkStart w:id="364" w:name="_Toc392948816"/>
      <w:bookmarkStart w:id="365" w:name="_Toc392949172"/>
      <w:bookmarkStart w:id="366" w:name="_Toc392949596"/>
      <w:bookmarkStart w:id="367" w:name="_Toc392948817"/>
      <w:bookmarkStart w:id="368" w:name="_Toc392949173"/>
      <w:bookmarkStart w:id="369" w:name="_Toc392949597"/>
      <w:bookmarkStart w:id="370" w:name="_Toc392948818"/>
      <w:bookmarkStart w:id="371" w:name="_Toc392949174"/>
      <w:bookmarkStart w:id="372" w:name="_Toc392949598"/>
      <w:bookmarkStart w:id="373" w:name="_Toc392948819"/>
      <w:bookmarkStart w:id="374" w:name="_Toc392949175"/>
      <w:bookmarkStart w:id="375" w:name="_Toc392949599"/>
      <w:bookmarkStart w:id="376" w:name="_Toc392948820"/>
      <w:bookmarkStart w:id="377" w:name="_Toc392949176"/>
      <w:bookmarkStart w:id="378" w:name="_Toc392949600"/>
      <w:bookmarkStart w:id="379" w:name="_Toc392948821"/>
      <w:bookmarkStart w:id="380" w:name="_Toc392949177"/>
      <w:bookmarkStart w:id="381" w:name="_Toc392949601"/>
      <w:bookmarkStart w:id="382" w:name="_Toc392948822"/>
      <w:bookmarkStart w:id="383" w:name="_Toc392949178"/>
      <w:bookmarkStart w:id="384" w:name="_Toc392949602"/>
      <w:bookmarkStart w:id="385" w:name="_Toc392948823"/>
      <w:bookmarkStart w:id="386" w:name="_Toc392949179"/>
      <w:bookmarkStart w:id="387" w:name="_Toc392949603"/>
      <w:bookmarkStart w:id="388" w:name="_Toc392948824"/>
      <w:bookmarkStart w:id="389" w:name="_Toc392949180"/>
      <w:bookmarkStart w:id="390" w:name="_Toc392949604"/>
      <w:bookmarkStart w:id="391" w:name="_Toc392948825"/>
      <w:bookmarkStart w:id="392" w:name="_Toc392949181"/>
      <w:bookmarkStart w:id="393" w:name="_Toc392949605"/>
      <w:bookmarkStart w:id="394" w:name="_Toc392948826"/>
      <w:bookmarkStart w:id="395" w:name="_Toc392949182"/>
      <w:bookmarkStart w:id="396" w:name="_Toc392949606"/>
      <w:bookmarkStart w:id="397" w:name="_Toc392948827"/>
      <w:bookmarkStart w:id="398" w:name="_Toc392949183"/>
      <w:bookmarkStart w:id="399" w:name="_Toc392949607"/>
      <w:bookmarkStart w:id="400" w:name="_Toc392948828"/>
      <w:bookmarkStart w:id="401" w:name="_Toc392949184"/>
      <w:bookmarkStart w:id="402" w:name="_Toc392949608"/>
      <w:bookmarkStart w:id="403" w:name="_Toc392948829"/>
      <w:bookmarkStart w:id="404" w:name="_Toc392949185"/>
      <w:bookmarkStart w:id="405" w:name="_Toc392949609"/>
      <w:bookmarkStart w:id="406" w:name="_Toc392948830"/>
      <w:bookmarkStart w:id="407" w:name="_Toc392949186"/>
      <w:bookmarkStart w:id="408" w:name="_Toc392949610"/>
      <w:bookmarkStart w:id="409" w:name="_Toc392948831"/>
      <w:bookmarkStart w:id="410" w:name="_Toc392949187"/>
      <w:bookmarkStart w:id="411" w:name="_Toc392949611"/>
      <w:bookmarkStart w:id="412" w:name="_Toc392948832"/>
      <w:bookmarkStart w:id="413" w:name="_Toc392949188"/>
      <w:bookmarkStart w:id="414" w:name="_Toc392949612"/>
      <w:bookmarkStart w:id="415" w:name="_Toc392948833"/>
      <w:bookmarkStart w:id="416" w:name="_Toc392949189"/>
      <w:bookmarkStart w:id="417" w:name="_Toc392949613"/>
      <w:bookmarkStart w:id="418" w:name="_Toc392948834"/>
      <w:bookmarkStart w:id="419" w:name="_Toc392949190"/>
      <w:bookmarkStart w:id="420" w:name="_Toc392949614"/>
      <w:bookmarkStart w:id="421" w:name="_Toc392948835"/>
      <w:bookmarkStart w:id="422" w:name="_Toc392949191"/>
      <w:bookmarkStart w:id="423" w:name="_Toc392949615"/>
      <w:bookmarkStart w:id="424" w:name="_Toc392948836"/>
      <w:bookmarkStart w:id="425" w:name="_Toc392949192"/>
      <w:bookmarkStart w:id="426" w:name="_Toc392949616"/>
      <w:bookmarkStart w:id="427" w:name="_Toc392948837"/>
      <w:bookmarkStart w:id="428" w:name="_Toc392949193"/>
      <w:bookmarkStart w:id="429" w:name="_Toc392949617"/>
      <w:bookmarkStart w:id="430" w:name="_Toc392948838"/>
      <w:bookmarkStart w:id="431" w:name="_Toc392949194"/>
      <w:bookmarkStart w:id="432" w:name="_Toc392949618"/>
      <w:bookmarkStart w:id="433" w:name="_Toc392948839"/>
      <w:bookmarkStart w:id="434" w:name="_Toc392949195"/>
      <w:bookmarkStart w:id="435" w:name="_Toc392949619"/>
      <w:bookmarkStart w:id="436" w:name="_Toc392948840"/>
      <w:bookmarkStart w:id="437" w:name="_Toc392949196"/>
      <w:bookmarkStart w:id="438" w:name="_Toc392949620"/>
      <w:bookmarkStart w:id="439" w:name="_Toc392948841"/>
      <w:bookmarkStart w:id="440" w:name="_Toc392949197"/>
      <w:bookmarkStart w:id="441" w:name="_Toc392949621"/>
      <w:bookmarkStart w:id="442" w:name="_Toc392948842"/>
      <w:bookmarkStart w:id="443" w:name="_Toc392949198"/>
      <w:bookmarkStart w:id="444" w:name="_Toc392949622"/>
      <w:bookmarkStart w:id="445" w:name="_Toc392948843"/>
      <w:bookmarkStart w:id="446" w:name="_Toc392949199"/>
      <w:bookmarkStart w:id="447" w:name="_Toc392949623"/>
      <w:bookmarkStart w:id="448" w:name="_Toc392948844"/>
      <w:bookmarkStart w:id="449" w:name="_Toc392949200"/>
      <w:bookmarkStart w:id="450" w:name="_Toc392949624"/>
      <w:bookmarkStart w:id="451" w:name="_Toc392948845"/>
      <w:bookmarkStart w:id="452" w:name="_Toc392949201"/>
      <w:bookmarkStart w:id="453" w:name="_Toc392949625"/>
      <w:bookmarkStart w:id="454" w:name="_Toc392948846"/>
      <w:bookmarkStart w:id="455" w:name="_Toc392949202"/>
      <w:bookmarkStart w:id="456" w:name="_Toc392949626"/>
      <w:bookmarkStart w:id="457" w:name="_Toc392948847"/>
      <w:bookmarkStart w:id="458" w:name="_Toc392949203"/>
      <w:bookmarkStart w:id="459" w:name="_Toc392949627"/>
      <w:bookmarkStart w:id="460" w:name="_Toc392948848"/>
      <w:bookmarkStart w:id="461" w:name="_Toc392949204"/>
      <w:bookmarkStart w:id="462" w:name="_Toc392949628"/>
      <w:bookmarkStart w:id="463" w:name="_Toc392948849"/>
      <w:bookmarkStart w:id="464" w:name="_Toc392949205"/>
      <w:bookmarkStart w:id="465" w:name="_Toc392949629"/>
      <w:bookmarkStart w:id="466" w:name="_Toc392948850"/>
      <w:bookmarkStart w:id="467" w:name="_Toc392949206"/>
      <w:bookmarkStart w:id="468" w:name="_Toc392949630"/>
      <w:bookmarkStart w:id="469" w:name="_Toc392948851"/>
      <w:bookmarkStart w:id="470" w:name="_Toc392949207"/>
      <w:bookmarkStart w:id="471" w:name="_Toc392949631"/>
      <w:bookmarkStart w:id="472" w:name="_Toc392948852"/>
      <w:bookmarkStart w:id="473" w:name="_Toc392949208"/>
      <w:bookmarkStart w:id="474" w:name="_Toc392949632"/>
      <w:bookmarkStart w:id="475" w:name="_Toc392948853"/>
      <w:bookmarkStart w:id="476" w:name="_Toc392949209"/>
      <w:bookmarkStart w:id="477" w:name="_Toc392949633"/>
      <w:bookmarkStart w:id="478" w:name="_Toc392948854"/>
      <w:bookmarkStart w:id="479" w:name="_Toc392949210"/>
      <w:bookmarkStart w:id="480" w:name="_Toc392949634"/>
      <w:bookmarkStart w:id="481" w:name="_Toc392948855"/>
      <w:bookmarkStart w:id="482" w:name="_Toc392949211"/>
      <w:bookmarkStart w:id="483" w:name="_Toc392949635"/>
      <w:bookmarkStart w:id="484" w:name="_Toc392948856"/>
      <w:bookmarkStart w:id="485" w:name="_Toc392949212"/>
      <w:bookmarkStart w:id="486" w:name="_Toc392949636"/>
      <w:bookmarkStart w:id="487" w:name="_Toc392948857"/>
      <w:bookmarkStart w:id="488" w:name="_Toc392949213"/>
      <w:bookmarkStart w:id="489" w:name="_Toc392949637"/>
      <w:bookmarkStart w:id="490" w:name="_Toc392948858"/>
      <w:bookmarkStart w:id="491" w:name="_Toc392949214"/>
      <w:bookmarkStart w:id="492" w:name="_Toc392949638"/>
      <w:bookmarkStart w:id="493" w:name="_Toc392948859"/>
      <w:bookmarkStart w:id="494" w:name="_Toc392949215"/>
      <w:bookmarkStart w:id="495" w:name="_Toc392949639"/>
      <w:bookmarkStart w:id="496" w:name="_Toc392948860"/>
      <w:bookmarkStart w:id="497" w:name="_Toc392949216"/>
      <w:bookmarkStart w:id="498" w:name="_Toc392949640"/>
      <w:bookmarkStart w:id="499" w:name="_Toc392948861"/>
      <w:bookmarkStart w:id="500" w:name="_Toc392949217"/>
      <w:bookmarkStart w:id="501" w:name="_Toc392949641"/>
      <w:bookmarkStart w:id="502" w:name="_Toc392948862"/>
      <w:bookmarkStart w:id="503" w:name="_Toc392949218"/>
      <w:bookmarkStart w:id="504" w:name="_Toc392949642"/>
      <w:bookmarkStart w:id="505" w:name="_Toc392948863"/>
      <w:bookmarkStart w:id="506" w:name="_Toc392949219"/>
      <w:bookmarkStart w:id="507" w:name="_Toc392949643"/>
      <w:bookmarkStart w:id="508" w:name="_Toc392948864"/>
      <w:bookmarkStart w:id="509" w:name="_Toc392949220"/>
      <w:bookmarkStart w:id="510" w:name="_Toc392949644"/>
      <w:bookmarkStart w:id="511" w:name="_Toc392948865"/>
      <w:bookmarkStart w:id="512" w:name="_Toc392949221"/>
      <w:bookmarkStart w:id="513" w:name="_Toc392949645"/>
      <w:bookmarkStart w:id="514" w:name="_Toc393146420"/>
      <w:bookmarkStart w:id="515" w:name="_Toc418530523"/>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r w:rsidRPr="001E2099">
        <w:rPr>
          <w:u w:val="single"/>
        </w:rPr>
        <w:t>Otras colaboraciones técnicas</w:t>
      </w:r>
      <w:bookmarkEnd w:id="514"/>
      <w:bookmarkEnd w:id="515"/>
    </w:p>
    <w:p w:rsidR="000F3630" w:rsidRDefault="000F3630" w:rsidP="000F3630">
      <w:pPr>
        <w:pStyle w:val="NormalDynorex"/>
      </w:pPr>
      <w:r>
        <w:rPr>
          <w:lang w:val="es-ES_tradnl"/>
        </w:rPr>
        <w:t>N/A</w:t>
      </w:r>
    </w:p>
    <w:p w:rsidR="00471625" w:rsidRDefault="00471625" w:rsidP="00471625">
      <w:pPr>
        <w:rPr>
          <w:rFonts w:ascii="Cambria" w:eastAsia="Times New Roman" w:hAnsi="Cambria"/>
          <w:b/>
          <w:bCs/>
          <w:color w:val="4F81BD"/>
          <w:sz w:val="26"/>
          <w:szCs w:val="26"/>
          <w:u w:val="single"/>
        </w:rPr>
      </w:pPr>
      <w:r>
        <w:rPr>
          <w:u w:val="single"/>
        </w:rPr>
        <w:br w:type="page"/>
      </w:r>
    </w:p>
    <w:p w:rsidR="00471625" w:rsidRPr="00B65D5C" w:rsidRDefault="00471625" w:rsidP="00471625">
      <w:pPr>
        <w:pStyle w:val="Ttulo2"/>
        <w:rPr>
          <w:u w:val="single"/>
        </w:rPr>
      </w:pPr>
      <w:bookmarkStart w:id="516" w:name="_Toc418530524"/>
      <w:r w:rsidRPr="001E2099">
        <w:rPr>
          <w:u w:val="single"/>
        </w:rPr>
        <w:lastRenderedPageBreak/>
        <w:t>Mercado del proyecto y competencia para la empresa</w:t>
      </w:r>
      <w:bookmarkEnd w:id="516"/>
      <w:r>
        <w:rPr>
          <w:u w:val="single"/>
        </w:rPr>
        <w:t xml:space="preserve"> </w:t>
      </w:r>
    </w:p>
    <w:p w:rsidR="000F3630" w:rsidRDefault="000F3630" w:rsidP="000F3630">
      <w:pPr>
        <w:pStyle w:val="NormalDynorex"/>
      </w:pPr>
      <w:bookmarkStart w:id="517" w:name="_Toc392948869"/>
      <w:bookmarkStart w:id="518" w:name="_Toc392949225"/>
      <w:bookmarkStart w:id="519" w:name="_Toc392949649"/>
      <w:bookmarkEnd w:id="517"/>
      <w:bookmarkEnd w:id="518"/>
      <w:bookmarkEnd w:id="519"/>
      <w:r>
        <w:rPr>
          <w:b/>
        </w:rPr>
        <w:t>ARQUEOPTERIX</w:t>
      </w:r>
      <w:r w:rsidRPr="003E39D8">
        <w:t xml:space="preserve"> es un proyecto que pretende abrirse paso en el mercado de internet mejorando la cal</w:t>
      </w:r>
      <w:r>
        <w:t xml:space="preserve">idad y experiencia del usuario. </w:t>
      </w:r>
      <w:r w:rsidRPr="003E39D8">
        <w:t>Esto hace que el mercado del proyecto sea amplio, ya que abarca a diver</w:t>
      </w:r>
      <w:r>
        <w:t xml:space="preserve">sos clientes y usuarios finales. Se han identificado distintos sectores de aplicación tales como: </w:t>
      </w:r>
    </w:p>
    <w:p w:rsidR="000F3630" w:rsidRDefault="000F3630" w:rsidP="000F3630">
      <w:pPr>
        <w:pStyle w:val="VietasDynorex"/>
      </w:pPr>
      <w:r>
        <w:rPr>
          <w:b/>
        </w:rPr>
        <w:t>Cloud gaming</w:t>
      </w:r>
      <w:r>
        <w:t>: el uso de ARQUEOPTERIX permitirá que Innovati alcance el mercado de  cloud gaming que abarca a millones de usuarios.</w:t>
      </w:r>
    </w:p>
    <w:p w:rsidR="000F3630" w:rsidRDefault="000F3630" w:rsidP="000F3630">
      <w:pPr>
        <w:pStyle w:val="VietasDynorex"/>
      </w:pPr>
      <w:r>
        <w:rPr>
          <w:b/>
        </w:rPr>
        <w:t>Serious Gaming</w:t>
      </w:r>
      <w:r w:rsidRPr="00FB3285">
        <w:t>:</w:t>
      </w:r>
      <w:r>
        <w:t xml:space="preserve"> ARQUEOPTERIX optimizara el uso de la tecnología de juegos interactivo en línea en los procesos que usan tecnologías de juegos para aplicaciones de Marketing, Formación online, Publicidad y Aplicaciones Turísticas en las que Innovati es muy activa.</w:t>
      </w:r>
    </w:p>
    <w:p w:rsidR="000F3630" w:rsidRDefault="000F3630" w:rsidP="000F3630">
      <w:pPr>
        <w:pStyle w:val="VietasDynorex"/>
      </w:pPr>
      <w:r w:rsidRPr="008F66CF">
        <w:rPr>
          <w:b/>
        </w:rPr>
        <w:t>Video bajo demanda</w:t>
      </w:r>
      <w:r>
        <w:t>: manteniendo la calidad, el objetivo en este caso será reducir las necesidades de ancho de banda y almacenamiento. Operadores y suministradores de contenidos se podrían beneficiar de esta tecnología</w:t>
      </w:r>
    </w:p>
    <w:p w:rsidR="000F3630" w:rsidRDefault="000F3630" w:rsidP="000F3630">
      <w:pPr>
        <w:pStyle w:val="VietasDynorex"/>
      </w:pPr>
      <w:r w:rsidRPr="008F66CF">
        <w:rPr>
          <w:b/>
        </w:rPr>
        <w:t>Broadcast TV</w:t>
      </w:r>
      <w:r>
        <w:t>: se pretende hacer más eficiente la transmisión de alta calidad y a la vez permitir una mayor calidad en transmisiones donde el ancho de banda es muy limitado como es el caso de las unidades móviles de TV.</w:t>
      </w:r>
    </w:p>
    <w:p w:rsidR="000F3630" w:rsidRDefault="000F3630" w:rsidP="000F3630">
      <w:pPr>
        <w:pStyle w:val="VietasDynorex"/>
      </w:pPr>
      <w:r w:rsidRPr="008F66CF">
        <w:rPr>
          <w:b/>
        </w:rPr>
        <w:t xml:space="preserve">VoD: </w:t>
      </w:r>
      <w:r w:rsidRPr="00C53E71">
        <w:t>menor consumo de tráfico, posibilidad de mayor calidad</w:t>
      </w:r>
    </w:p>
    <w:p w:rsidR="000F3630" w:rsidRDefault="000F3630" w:rsidP="000F3630">
      <w:pPr>
        <w:pStyle w:val="VietasDynorex"/>
      </w:pPr>
      <w:r w:rsidRPr="00063FAE">
        <w:t>Videoconferencia y mensajería instantánea</w:t>
      </w:r>
      <w:r w:rsidRPr="00C53E71">
        <w:t xml:space="preserve"> con compartición de imágenes y video</w:t>
      </w:r>
    </w:p>
    <w:p w:rsidR="000F3630" w:rsidRDefault="000F3630" w:rsidP="000F3630">
      <w:pPr>
        <w:pStyle w:val="VietasDynorex"/>
      </w:pPr>
      <w:r w:rsidRPr="00063FAE">
        <w:t>Almacenamiento masivo</w:t>
      </w:r>
      <w:r w:rsidRPr="00C53E71">
        <w:t xml:space="preserve"> de imágenes y video</w:t>
      </w:r>
    </w:p>
    <w:p w:rsidR="000F3630" w:rsidRDefault="000F3630" w:rsidP="000F3630">
      <w:pPr>
        <w:pStyle w:val="VietasDynorex"/>
      </w:pPr>
      <w:r w:rsidRPr="00523EF0">
        <w:t>Red de entrega de contenidos (</w:t>
      </w:r>
      <w:r w:rsidRPr="00523EF0">
        <w:rPr>
          <w:i/>
          <w:iCs/>
        </w:rPr>
        <w:t>CDN</w:t>
      </w:r>
      <w:r w:rsidRPr="00523EF0">
        <w:t xml:space="preserve">, </w:t>
      </w:r>
      <w:r w:rsidRPr="00523EF0">
        <w:rPr>
          <w:i/>
          <w:iCs/>
        </w:rPr>
        <w:t>content delivery network</w:t>
      </w:r>
      <w:r w:rsidRPr="007A53CC">
        <w:t xml:space="preserve">) mayor inteligencia en conmutación </w:t>
      </w:r>
      <w:r>
        <w:t>en el nodo de entrega.</w:t>
      </w:r>
    </w:p>
    <w:p w:rsidR="000F3630" w:rsidRDefault="000F3630" w:rsidP="000F3630">
      <w:pPr>
        <w:pStyle w:val="NormalDynorex"/>
      </w:pPr>
      <w:r>
        <w:t xml:space="preserve">INNOVATI es experta en soluciones para </w:t>
      </w:r>
      <w:r w:rsidRPr="008F66CF">
        <w:rPr>
          <w:b/>
        </w:rPr>
        <w:t>aplicaciones multimedia</w:t>
      </w:r>
      <w:r w:rsidR="002C746B">
        <w:t xml:space="preserve">, </w:t>
      </w:r>
      <w:r w:rsidRPr="008F66CF">
        <w:rPr>
          <w:b/>
        </w:rPr>
        <w:t>video conferencia</w:t>
      </w:r>
      <w:r>
        <w:t xml:space="preserve"> y </w:t>
      </w:r>
      <w:r w:rsidRPr="008F66CF">
        <w:rPr>
          <w:b/>
        </w:rPr>
        <w:t>juegos</w:t>
      </w:r>
      <w:r>
        <w:t xml:space="preserve">  en particular en el entorno de los nuevos terminales móviles y tabletas en un mercado Internacional (con bases en España e Iberoamérica). Innovati tiene como objetivo explotar las ventajas competitivas que este tipo de codificador ofrece respecto a los que están en este momento implementados e incluso promover su previsible estandarización para lo cual se concibe una política de derechos de propiedad particularmente abierta. Se promoverá en particular la internacionalización de las actividades de estas empresas innovadoras pues ese mercado así lo demanda y su participación en programas de colaboración bilaterales </w:t>
      </w:r>
      <w:r w:rsidRPr="008F66CF">
        <w:t>y</w:t>
      </w:r>
      <w:r>
        <w:rPr>
          <w:b/>
        </w:rPr>
        <w:t xml:space="preserve"> </w:t>
      </w:r>
      <w:r>
        <w:t xml:space="preserve">multilaterales. </w:t>
      </w:r>
    </w:p>
    <w:p w:rsidR="00150D20" w:rsidRDefault="00150D20">
      <w:pPr>
        <w:spacing w:after="0" w:line="240" w:lineRule="auto"/>
        <w:rPr>
          <w:rFonts w:ascii="Cambria" w:eastAsia="Times New Roman" w:hAnsi="Cambria"/>
          <w:b/>
          <w:bCs/>
          <w:color w:val="4F81BD"/>
          <w:sz w:val="26"/>
          <w:szCs w:val="26"/>
          <w:u w:val="single"/>
        </w:rPr>
      </w:pPr>
      <w:r>
        <w:rPr>
          <w:u w:val="single"/>
        </w:rPr>
        <w:br w:type="page"/>
      </w:r>
    </w:p>
    <w:p w:rsidR="00471625" w:rsidRPr="00B65D5C" w:rsidRDefault="00471625" w:rsidP="00471625">
      <w:pPr>
        <w:pStyle w:val="Ttulo2"/>
        <w:rPr>
          <w:u w:val="single"/>
        </w:rPr>
      </w:pPr>
      <w:bookmarkStart w:id="520" w:name="_Toc418530525"/>
      <w:r w:rsidRPr="001E2099">
        <w:rPr>
          <w:u w:val="single"/>
        </w:rPr>
        <w:lastRenderedPageBreak/>
        <w:t>Socioeconomía y otros aspectos de interés</w:t>
      </w:r>
      <w:bookmarkEnd w:id="520"/>
    </w:p>
    <w:p w:rsidR="009757A6" w:rsidRDefault="009757A6" w:rsidP="009757A6">
      <w:pPr>
        <w:pStyle w:val="Ttulo3"/>
      </w:pPr>
      <w:bookmarkStart w:id="521" w:name="_Toc392948875"/>
      <w:bookmarkStart w:id="522" w:name="_Toc392949231"/>
      <w:bookmarkStart w:id="523" w:name="_Toc392949655"/>
      <w:bookmarkStart w:id="524" w:name="_Toc392948876"/>
      <w:bookmarkStart w:id="525" w:name="_Toc392949232"/>
      <w:bookmarkStart w:id="526" w:name="_Toc392949656"/>
      <w:bookmarkStart w:id="527" w:name="_Toc392948877"/>
      <w:bookmarkStart w:id="528" w:name="_Toc392949233"/>
      <w:bookmarkStart w:id="529" w:name="_Toc392949657"/>
      <w:bookmarkStart w:id="530" w:name="_Toc392948878"/>
      <w:bookmarkStart w:id="531" w:name="_Toc392949234"/>
      <w:bookmarkStart w:id="532" w:name="_Toc392949658"/>
      <w:bookmarkStart w:id="533" w:name="_Toc392948879"/>
      <w:bookmarkStart w:id="534" w:name="_Toc392949235"/>
      <w:bookmarkStart w:id="535" w:name="_Toc392949659"/>
      <w:bookmarkStart w:id="536" w:name="_Toc392948880"/>
      <w:bookmarkStart w:id="537" w:name="_Toc392949236"/>
      <w:bookmarkStart w:id="538" w:name="_Toc392949660"/>
      <w:bookmarkStart w:id="539" w:name="_Toc392948881"/>
      <w:bookmarkStart w:id="540" w:name="_Toc392949237"/>
      <w:bookmarkStart w:id="541" w:name="_Toc392949661"/>
      <w:bookmarkStart w:id="542" w:name="_Toc392948882"/>
      <w:bookmarkStart w:id="543" w:name="_Toc392949238"/>
      <w:bookmarkStart w:id="544" w:name="_Toc392949662"/>
      <w:bookmarkStart w:id="545" w:name="_Toc392948883"/>
      <w:bookmarkStart w:id="546" w:name="_Toc392949239"/>
      <w:bookmarkStart w:id="547" w:name="_Toc392949663"/>
      <w:bookmarkStart w:id="548" w:name="_Toc392948884"/>
      <w:bookmarkStart w:id="549" w:name="_Toc392949240"/>
      <w:bookmarkStart w:id="550" w:name="_Toc392949664"/>
      <w:bookmarkStart w:id="551" w:name="_Toc392948885"/>
      <w:bookmarkStart w:id="552" w:name="_Toc392949241"/>
      <w:bookmarkStart w:id="553" w:name="_Toc392949665"/>
      <w:bookmarkStart w:id="554" w:name="_Toc392948887"/>
      <w:bookmarkStart w:id="555" w:name="_Toc392949243"/>
      <w:bookmarkStart w:id="556" w:name="_Toc392949667"/>
      <w:bookmarkStart w:id="557" w:name="_Toc392948888"/>
      <w:bookmarkStart w:id="558" w:name="_Toc392949244"/>
      <w:bookmarkStart w:id="559" w:name="_Toc392949668"/>
      <w:bookmarkStart w:id="560" w:name="_Toc392948889"/>
      <w:bookmarkStart w:id="561" w:name="_Toc392949245"/>
      <w:bookmarkStart w:id="562" w:name="_Toc392949669"/>
      <w:bookmarkStart w:id="563" w:name="_Toc392948890"/>
      <w:bookmarkStart w:id="564" w:name="_Toc392949246"/>
      <w:bookmarkStart w:id="565" w:name="_Toc392949670"/>
      <w:bookmarkStart w:id="566" w:name="_Toc392948891"/>
      <w:bookmarkStart w:id="567" w:name="_Toc392949247"/>
      <w:bookmarkStart w:id="568" w:name="_Toc392949671"/>
      <w:bookmarkStart w:id="569" w:name="_Toc392948892"/>
      <w:bookmarkStart w:id="570" w:name="_Toc392949248"/>
      <w:bookmarkStart w:id="571" w:name="_Toc392949672"/>
      <w:bookmarkStart w:id="572" w:name="_Toc392948893"/>
      <w:bookmarkStart w:id="573" w:name="_Toc392949249"/>
      <w:bookmarkStart w:id="574" w:name="_Toc392949673"/>
      <w:bookmarkStart w:id="575" w:name="_Toc393146423"/>
      <w:bookmarkStart w:id="576" w:name="_Toc418530526"/>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r w:rsidRPr="00294639">
        <w:t>Previsiones de Inversión Inducida</w:t>
      </w:r>
      <w:bookmarkEnd w:id="575"/>
      <w:bookmarkEnd w:id="576"/>
    </w:p>
    <w:p w:rsidR="009757A6" w:rsidRDefault="009757A6" w:rsidP="009757A6">
      <w:pPr>
        <w:pStyle w:val="NormalDynorex"/>
      </w:pPr>
      <w:r>
        <w:t>Innovati cuenta con medios propios para afrontar una parte del proyecto, sin embargo, es imposible desplegar la infraestructura humana y tecnológica necesaria para desarrollarlo de manera completa sin la ayuda que se solicita.</w:t>
      </w:r>
    </w:p>
    <w:p w:rsidR="009757A6" w:rsidRDefault="009757A6" w:rsidP="009757A6">
      <w:pPr>
        <w:pStyle w:val="NormalDynorex"/>
      </w:pPr>
      <w:r>
        <w:t>La concesión de la ayuda por el programa se considera de extrema importancia. Esa intensidad de financiación es necesaria para su ejecución, ya que la financiación propia de la empresa para proyectos de I+D no es suficiente como fuente única. La aportación de financiación pública es necesaria para mantener la integridad de este equipo de I+D, ya que la reducción presupuestaria actual, afecta directamente a la línea de ingresos.</w:t>
      </w:r>
    </w:p>
    <w:p w:rsidR="009757A6" w:rsidRDefault="009757A6" w:rsidP="009757A6">
      <w:pPr>
        <w:pStyle w:val="NormalDynorex"/>
      </w:pPr>
      <w:r>
        <w:t>Otro elemento importante es el hecho de que este tipo de convocatorias permiten y alientan la agrupación de empresas complementarias en su labor investigadora y de mercado, favoreciendo el intercambio y el desarrollo científico y de negocio.</w:t>
      </w:r>
    </w:p>
    <w:p w:rsidR="009757A6" w:rsidRDefault="009757A6" w:rsidP="009757A6">
      <w:pPr>
        <w:pStyle w:val="Ttulo3"/>
      </w:pPr>
      <w:bookmarkStart w:id="577" w:name="_Toc393146424"/>
      <w:bookmarkStart w:id="578" w:name="_Toc418530527"/>
      <w:r w:rsidRPr="00294639">
        <w:t>Creación de Empleo</w:t>
      </w:r>
      <w:bookmarkEnd w:id="577"/>
      <w:bookmarkEnd w:id="578"/>
    </w:p>
    <w:p w:rsidR="009757A6" w:rsidRDefault="009757A6" w:rsidP="009757A6">
      <w:pPr>
        <w:pStyle w:val="NormalDynorex"/>
      </w:pPr>
      <w:r w:rsidRPr="00C61BFF">
        <w:t xml:space="preserve">La ejecución del proyecto, gracias a la ayuda, incrementará la actividad de I+D tanto en las empresas como en las organizaciones de investigación, y como consecuencia se producirá una previsible creación de empleo de I+D dentro de estos organismos. </w:t>
      </w:r>
    </w:p>
    <w:p w:rsidR="009757A6" w:rsidRDefault="009757A6" w:rsidP="009757A6">
      <w:pPr>
        <w:pStyle w:val="NormalDynorex"/>
      </w:pPr>
      <w:r w:rsidRPr="00C61BFF">
        <w:t xml:space="preserve">Debido a la lo multidisciplinario de tecnologías que se van a abordar en el proyecto, las empresas participantes se verán en la necesidad de incorporar tanto personal especializado de los diferentes departamentos y unidades operativas, como nuevo personal, todo en aras de poder afrontar con solvencia y garantía la carga de trabajo de las actividades propuestas. </w:t>
      </w:r>
    </w:p>
    <w:p w:rsidR="009757A6" w:rsidRDefault="009757A6" w:rsidP="009757A6">
      <w:pPr>
        <w:pStyle w:val="NormalDynorex"/>
      </w:pPr>
      <w:r>
        <w:t>En el caso de Innovati, se</w:t>
      </w:r>
      <w:r w:rsidRPr="00C61BFF">
        <w:t xml:space="preserve"> prevé asignar personal investigador necesario para la actividad de I+D+i. En principio se pretende hacer una asignación </w:t>
      </w:r>
      <w:r>
        <w:t>mayoritariamente de</w:t>
      </w:r>
      <w:r w:rsidRPr="00C61BFF">
        <w:t xml:space="preserve"> recursos interna, </w:t>
      </w:r>
      <w:r>
        <w:t>aunque se prevé durante los tres años de duración del proyecto la creación de dos puestos de trabajos</w:t>
      </w:r>
      <w:r w:rsidRPr="00C61BFF">
        <w:t xml:space="preserve">. </w:t>
      </w:r>
      <w:r>
        <w:t>S</w:t>
      </w:r>
      <w:r w:rsidRPr="00C61BFF">
        <w:t xml:space="preserve">e prevé </w:t>
      </w:r>
      <w:r>
        <w:t xml:space="preserve">por tanto </w:t>
      </w:r>
      <w:r w:rsidRPr="00C61BFF">
        <w:t>a raíz de la ejecución del proyecto la creación de empleo, dentro de la situación crítica en la que nos encontramos en cuanto al número de parados, que de otro modo no sería posible asumir por la mayor parte de las empresas y organismos del proyecto.</w:t>
      </w:r>
    </w:p>
    <w:p w:rsidR="009757A6" w:rsidRDefault="009757A6" w:rsidP="009757A6">
      <w:pPr>
        <w:pStyle w:val="NormalDynorex"/>
      </w:pPr>
      <w:r w:rsidRPr="00C61BFF">
        <w:t>Por otra parte, dado el carácter innovador del proyecto y el impacto de sus resultados no sólo en cuanto a actividades de I+D sino también a nivel del mercado nacional e internacional, hace previsible que una vez finalizado el proyecto, se genere una entrada de trabajo bastante importante en cuanto a la línea principal de negocio de cada miembro del consorcio, así como la posibilidad de fortalecer, o incluso generar líneas secundarias para cubrir posibles demandas de trabajo producidas por la finalización e implantación del sistema.</w:t>
      </w:r>
    </w:p>
    <w:p w:rsidR="009757A6" w:rsidRDefault="009757A6" w:rsidP="009757A6">
      <w:pPr>
        <w:pStyle w:val="Ttulo3"/>
      </w:pPr>
      <w:bookmarkStart w:id="579" w:name="_Toc393146425"/>
      <w:bookmarkStart w:id="580" w:name="_Toc418530528"/>
      <w:r w:rsidRPr="00294639">
        <w:t>Participación de mujeres en el Desarrollo</w:t>
      </w:r>
      <w:bookmarkEnd w:id="579"/>
      <w:bookmarkEnd w:id="580"/>
    </w:p>
    <w:p w:rsidR="009757A6" w:rsidRDefault="009757A6" w:rsidP="009757A6">
      <w:pPr>
        <w:pStyle w:val="NormalDynorex"/>
      </w:pPr>
      <w:r w:rsidRPr="00C61BFF">
        <w:t>Innovati también cuenta con un plan de igualdad donde con objetivos, estructura y procesos que introducen aspectos que favorecen y regulan la igualdad de oportunidades entre hombres y mujeres. La igualdad de hecho en el acceso, participación y permanencia en todos los procesos de la empresa: selección, promoción, formación, desarrollo de carrera profesional, remuneración y conciliación de la vida laboral y personal para todas las trabajadoras y trabajadores.</w:t>
      </w:r>
    </w:p>
    <w:p w:rsidR="009757A6" w:rsidRDefault="009757A6" w:rsidP="009757A6">
      <w:pPr>
        <w:pStyle w:val="NormalDynorex"/>
      </w:pPr>
      <w:r w:rsidRPr="00C61BFF">
        <w:t>Innovati cuenta, de hecho con una composición igualitaria donde, actualmente el 60% de los puestos directivos están ocupados por mujeres, incluyendo los puestos de Directora General y apoderada, Directora Financiera y Directora Comercial. Esta es, en nuestra opinión, la mejor forma de garantizar la igualdad en el trato en todos los procesos de la empresa.</w:t>
      </w:r>
      <w:r>
        <w:t xml:space="preserve"> Por otro lado en la ejecución del proyecto, se prevé una participación de mujeres en el equipo superior al 30%.</w:t>
      </w:r>
    </w:p>
    <w:p w:rsidR="009757A6" w:rsidRDefault="009757A6" w:rsidP="009757A6">
      <w:pPr>
        <w:pStyle w:val="NormalDynorex"/>
      </w:pPr>
      <w:r>
        <w:t>Por otro lado, d</w:t>
      </w:r>
      <w:r w:rsidRPr="00C61BFF">
        <w:t xml:space="preserve">e acuerdo a la legislación actual, tanto europea como estatal, </w:t>
      </w:r>
      <w:r>
        <w:t>Innovati trabaja</w:t>
      </w:r>
      <w:r w:rsidRPr="00C61BFF">
        <w:t xml:space="preserve"> en la implementación de medidas de acción positiva para suprimir diferencias en cada uno de los ámbitos de la organización, tras el estudio de la situación y con especial atención a aquellos que intervienen tanto en la ejecución como posterior explotación del proyecto; así mismo desarrollarán planes de igualdad para prevenir discriminaciones e integrarán inquietudes </w:t>
      </w:r>
      <w:r w:rsidRPr="00C61BFF">
        <w:lastRenderedPageBreak/>
        <w:t>sociales e</w:t>
      </w:r>
      <w:r>
        <w:t xml:space="preserve">n sus relaciones y actividades, tomando como </w:t>
      </w:r>
      <w:r w:rsidRPr="00C61BFF">
        <w:t>referencia ‘Orientaciones Para Negociar Medidas y Planes de Igualdad de Oportunidades Entre Mujeres y Hombres en las Empresas editado por Instituto de la Mujer (Ministerio de Trabajo y Asuntos Sociales)</w:t>
      </w:r>
      <w:r>
        <w:t xml:space="preserve">. </w:t>
      </w:r>
      <w:r w:rsidRPr="00C61BFF">
        <w:t>Se favorecerán los permisos por maternidad y paternidad sin perjuicio a las posibilidades de acceso al empleo, las condiciones de trabajo y el acceso a puestos de responsabilidad y se facilitará la conciliación de la vida personal, familiar y laboral de toda la plantilla, por ejemplo, introduciendo el teletrabajo.</w:t>
      </w:r>
    </w:p>
    <w:p w:rsidR="009757A6" w:rsidRDefault="009757A6" w:rsidP="009757A6">
      <w:pPr>
        <w:pStyle w:val="Ttulo3"/>
      </w:pPr>
      <w:bookmarkStart w:id="581" w:name="_Toc393146426"/>
      <w:bookmarkStart w:id="582" w:name="_Toc418530529"/>
      <w:r w:rsidRPr="00294639">
        <w:t>Patentes Previstas</w:t>
      </w:r>
      <w:bookmarkEnd w:id="581"/>
      <w:bookmarkEnd w:id="582"/>
    </w:p>
    <w:p w:rsidR="009757A6" w:rsidRDefault="009757A6" w:rsidP="009757A6">
      <w:pPr>
        <w:pStyle w:val="NormalDynorex"/>
      </w:pPr>
      <w:r>
        <w:t>Para el presente proyecto, y dada la naturaleza de las tecnologías aplicadas y para optimizar el equilibrio entre posibilidad de desarrollo, alcance comercial y retribución se optará por un esquema flexible en el que se licenciará el uso del software pero no se protegerá la tecnología implementada mediante patentes. La estandarización de las soluciones desarrolladas a través de organismos como el IETF y la difusión tecnológica de la codificación LHE mediante open source son objetivos fundamentales del proyecto.</w:t>
      </w:r>
    </w:p>
    <w:p w:rsidR="00150D20" w:rsidRDefault="00150D20">
      <w:pPr>
        <w:spacing w:after="0" w:line="240" w:lineRule="auto"/>
        <w:rPr>
          <w:rFonts w:ascii="Cambria" w:eastAsia="Times New Roman" w:hAnsi="Cambria"/>
          <w:b/>
          <w:bCs/>
          <w:color w:val="4F81BD"/>
          <w:sz w:val="26"/>
          <w:szCs w:val="26"/>
          <w:u w:val="single"/>
        </w:rPr>
      </w:pPr>
      <w:r>
        <w:rPr>
          <w:u w:val="single"/>
        </w:rPr>
        <w:br w:type="page"/>
      </w:r>
    </w:p>
    <w:p w:rsidR="00471625" w:rsidRPr="00B65D5C" w:rsidRDefault="00471625" w:rsidP="00471625">
      <w:pPr>
        <w:pStyle w:val="Ttulo2"/>
        <w:rPr>
          <w:u w:val="single"/>
        </w:rPr>
      </w:pPr>
      <w:bookmarkStart w:id="583" w:name="_Toc418530530"/>
      <w:r w:rsidRPr="001E2099">
        <w:rPr>
          <w:u w:val="single"/>
        </w:rPr>
        <w:lastRenderedPageBreak/>
        <w:t>Participación en programas de i+d internacional</w:t>
      </w:r>
      <w:bookmarkEnd w:id="583"/>
      <w:r>
        <w:rPr>
          <w:u w:val="single"/>
        </w:rPr>
        <w:t xml:space="preserve"> </w:t>
      </w:r>
    </w:p>
    <w:p w:rsidR="009757A6" w:rsidRDefault="009757A6" w:rsidP="009757A6">
      <w:pPr>
        <w:pStyle w:val="Ttulo3"/>
        <w:rPr>
          <w:rFonts w:ascii="Calibri" w:hAnsi="Calibri" w:cs="Arial"/>
          <w:snapToGrid w:val="0"/>
        </w:rPr>
      </w:pPr>
      <w:bookmarkStart w:id="584" w:name="_Toc393146428"/>
      <w:bookmarkStart w:id="585" w:name="_Toc418530531"/>
      <w:r w:rsidRPr="007E67A3">
        <w:t>Experiencia de la empresa en programas Internacionales de I+D</w:t>
      </w:r>
      <w:bookmarkEnd w:id="584"/>
      <w:bookmarkEnd w:id="585"/>
    </w:p>
    <w:p w:rsidR="009757A6" w:rsidRDefault="009757A6" w:rsidP="009757A6">
      <w:pPr>
        <w:pStyle w:val="NormalDynorex"/>
      </w:pPr>
      <w:r w:rsidRPr="00D0606B">
        <w:t>El personal que integra Innovati cuenta con más de 10 años de experiencia en actividades de I+D+i, tanto a través de financiación propia como a través de otros mecanismos de financiación de I+D a nivel nacional o europeo</w:t>
      </w:r>
      <w:r>
        <w:t xml:space="preserve">. </w:t>
      </w:r>
      <w:r w:rsidRPr="00D248D2">
        <w:t>El equipo de Innovati Networks ha liderado y participado en distintos proyectos internacionales de investigación en los últimos 5 años. En el periodo más reciente, a nivel internacional, Innovati Networks participa en las siguientes iniciativas internacionales de I+D+i:</w:t>
      </w:r>
    </w:p>
    <w:p w:rsidR="009757A6" w:rsidRDefault="009757A6" w:rsidP="009757A6">
      <w:pPr>
        <w:pStyle w:val="VietasDynorex"/>
      </w:pPr>
      <w:r w:rsidRPr="00F63360">
        <w:rPr>
          <w:b/>
          <w:lang w:val="en-US"/>
        </w:rPr>
        <w:t>Autonomous Control for a Reliable Internet of Services (ACROSS).</w:t>
      </w:r>
      <w:r w:rsidRPr="00F63360">
        <w:rPr>
          <w:lang w:val="en-US"/>
        </w:rPr>
        <w:t xml:space="preserve"> </w:t>
      </w:r>
      <w:r w:rsidRPr="00F63360">
        <w:rPr>
          <w:i/>
        </w:rPr>
        <w:t>ICT COST Action IC1304</w:t>
      </w:r>
      <w:r w:rsidRPr="00F63360">
        <w:t xml:space="preserve">. El objetivo de esta acción es la creación de una red europea de expertos, de la academia y la industria, para el desarrollo de métodos de control autónomos y algoritmos dentro del paradigma de Internet de los Servicios. Financiación de reuniones del comité de gestión y de los grupos de trabajo, talleres, estancias y actividades de difusión. </w:t>
      </w:r>
    </w:p>
    <w:p w:rsidR="009757A6" w:rsidRPr="00227964" w:rsidRDefault="009757A6" w:rsidP="009757A6">
      <w:pPr>
        <w:pStyle w:val="VietasDynorex"/>
        <w:rPr>
          <w:u w:val="single"/>
        </w:rPr>
      </w:pPr>
      <w:r w:rsidRPr="00227964">
        <w:rPr>
          <w:b/>
          <w:lang w:val="en-US"/>
        </w:rPr>
        <w:t xml:space="preserve">ASUA Advanced Sensing for Urban Automation. </w:t>
      </w:r>
      <w:r w:rsidRPr="00765E5E">
        <w:rPr>
          <w:lang w:val="en-US"/>
        </w:rPr>
        <w:t>Eureka. Cluster Celtic-Plus</w:t>
      </w:r>
      <w:r w:rsidRPr="00765E5E">
        <w:rPr>
          <w:b/>
          <w:lang w:val="en-US"/>
        </w:rPr>
        <w:t xml:space="preserve"> </w:t>
      </w:r>
      <w:r w:rsidRPr="00765E5E">
        <w:rPr>
          <w:i/>
          <w:lang w:val="en-US"/>
        </w:rPr>
        <w:t xml:space="preserve">C2013/2-2. </w:t>
      </w:r>
      <w:r w:rsidRPr="00F63360">
        <w:t xml:space="preserve">El principal objetivo de ASUA es el desarrollo y mejora de las tecnologías ICT esenciales para soportar los nuevos requisitos y aplicaciones que están surgiendo en el mundo de la </w:t>
      </w:r>
      <w:r w:rsidRPr="00227964">
        <w:rPr>
          <w:b/>
        </w:rPr>
        <w:t>automatización en el entorno urbano</w:t>
      </w:r>
      <w:r w:rsidRPr="00F63360">
        <w:t>. Innovati Networks actúa principalmente como líder del paquete de trabajo 3, sobre todo al diseño y definición de los componentes de redes, del middleware interoperable y sus funcionalidades. Además, Innovati contribuirá al desarrollo de la solución de monitorización, análisis y configuración de la red en función del contexto dinámico</w:t>
      </w:r>
    </w:p>
    <w:p w:rsidR="009757A6" w:rsidRPr="00227964" w:rsidRDefault="009757A6" w:rsidP="009757A6">
      <w:pPr>
        <w:pStyle w:val="VietasDynorex"/>
        <w:rPr>
          <w:u w:val="single"/>
        </w:rPr>
      </w:pPr>
      <w:r w:rsidRPr="00227964">
        <w:rPr>
          <w:b/>
        </w:rPr>
        <w:t>HISARTOUR Servicio de Realidad Aumentada en emplazamientos históricos para turistas</w:t>
      </w:r>
      <w:r w:rsidRPr="00F63360">
        <w:t>. Eurostar. Programa Interempresas Internacional. CIIP-20131012. El objetivo de este proyecto</w:t>
      </w:r>
      <w:r>
        <w:t>, liderado por Innovati,</w:t>
      </w:r>
      <w:r w:rsidRPr="00F63360">
        <w:t xml:space="preserve"> es en el desarrollo de nuevos servicios tecnológicos que, corriendo en la nube, y mediante los dispositivos móviles de última generación, provean una nueva experiencia a los visitantes en áreas abiertas como campos de batalla, lugares de relevancia histórica, antiguas edificaciones.... </w:t>
      </w:r>
    </w:p>
    <w:p w:rsidR="009757A6" w:rsidRPr="00736CE9" w:rsidRDefault="009757A6" w:rsidP="009757A6">
      <w:pPr>
        <w:pStyle w:val="VietasDynorex"/>
      </w:pPr>
      <w:r w:rsidRPr="00736CE9">
        <w:rPr>
          <w:b/>
          <w:lang w:val="en-US"/>
        </w:rPr>
        <w:t xml:space="preserve">ECOMODE. </w:t>
      </w:r>
      <w:r w:rsidRPr="00736CE9">
        <w:rPr>
          <w:i/>
          <w:lang w:val="en-US"/>
        </w:rPr>
        <w:t xml:space="preserve">H2020. Industrial Leadership. Information and Communications Technologies. </w:t>
      </w:r>
      <w:r w:rsidRPr="00736CE9">
        <w:rPr>
          <w:i/>
        </w:rPr>
        <w:t xml:space="preserve">ICT-22-2014. Multimodal and Natural computer interaction. </w:t>
      </w:r>
      <w:r w:rsidRPr="00736CE9">
        <w:t xml:space="preserve">ECOMODE tiene como objetivo el desarrollo y la explotación de la tecnología de información audiovisual </w:t>
      </w:r>
      <w:r w:rsidRPr="00736CE9">
        <w:rPr>
          <w:i/>
        </w:rPr>
        <w:t>event-driven compressive sensing</w:t>
      </w:r>
      <w:r w:rsidRPr="00736CE9">
        <w:t xml:space="preserve"> (EDC), para crear una nueva generación de interfaces hombre-máquina multimodales para dispositivos móviles. Innovati aportará su experiencia tanto como desarrollador de software experto en accesibilidad, experiencia de usuario y multiplataforma como integrador de software y comunicaciones. </w:t>
      </w:r>
      <w:r>
        <w:t>Innovati lidera el paquete de trabajo dedicado a las aplicaciones de usuario e integración.</w:t>
      </w:r>
    </w:p>
    <w:p w:rsidR="009757A6" w:rsidRDefault="009757A6" w:rsidP="009757A6">
      <w:pPr>
        <w:pStyle w:val="Ttulo3"/>
        <w:rPr>
          <w:rFonts w:ascii="Calibri" w:hAnsi="Calibri" w:cs="Arial"/>
          <w:snapToGrid w:val="0"/>
        </w:rPr>
      </w:pPr>
      <w:bookmarkStart w:id="586" w:name="_Toc393131394"/>
      <w:bookmarkStart w:id="587" w:name="_Toc393131395"/>
      <w:bookmarkStart w:id="588" w:name="_Toc393131396"/>
      <w:bookmarkStart w:id="589" w:name="_Toc393131397"/>
      <w:bookmarkStart w:id="590" w:name="_Toc393131398"/>
      <w:bookmarkStart w:id="591" w:name="_Toc393131399"/>
      <w:bookmarkStart w:id="592" w:name="_Toc393131400"/>
      <w:bookmarkStart w:id="593" w:name="_Toc393131401"/>
      <w:bookmarkStart w:id="594" w:name="_Toc393131402"/>
      <w:bookmarkStart w:id="595" w:name="_Toc393131403"/>
      <w:bookmarkStart w:id="596" w:name="_Toc393131404"/>
      <w:bookmarkStart w:id="597" w:name="_Toc393131405"/>
      <w:bookmarkStart w:id="598" w:name="_Toc393131406"/>
      <w:bookmarkStart w:id="599" w:name="_Toc393131407"/>
      <w:bookmarkStart w:id="600" w:name="_Toc393131408"/>
      <w:bookmarkStart w:id="601" w:name="_Toc393131409"/>
      <w:bookmarkStart w:id="602" w:name="_Toc393131410"/>
      <w:bookmarkStart w:id="603" w:name="_Toc393131411"/>
      <w:bookmarkStart w:id="604" w:name="_Toc393131412"/>
      <w:bookmarkStart w:id="605" w:name="_Toc393131413"/>
      <w:bookmarkStart w:id="606" w:name="_Toc393146429"/>
      <w:bookmarkStart w:id="607" w:name="_Toc418530532"/>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r w:rsidRPr="003E230D">
        <w:t>Participación en Plataformas Tecnológicas españolas o europeas</w:t>
      </w:r>
      <w:bookmarkEnd w:id="606"/>
      <w:bookmarkEnd w:id="607"/>
    </w:p>
    <w:p w:rsidR="009757A6" w:rsidRDefault="009757A6" w:rsidP="009757A6">
      <w:pPr>
        <w:pStyle w:val="NormalDynorex"/>
        <w:rPr>
          <w:snapToGrid w:val="0"/>
        </w:rPr>
      </w:pPr>
      <w:r w:rsidRPr="00AC3112">
        <w:rPr>
          <w:snapToGrid w:val="0"/>
        </w:rPr>
        <w:t xml:space="preserve">Innovati, como empresa que dedica una parte de su activad a la I+D, es miembro de diferentes </w:t>
      </w:r>
      <w:r w:rsidRPr="003E230D">
        <w:rPr>
          <w:b/>
          <w:snapToGrid w:val="0"/>
        </w:rPr>
        <w:t>plataformas tecnológicas</w:t>
      </w:r>
      <w:r w:rsidRPr="00AC3112">
        <w:rPr>
          <w:snapToGrid w:val="0"/>
        </w:rPr>
        <w:t>, tanto a nivel Europeo como dentro de ámbito Nacional, facilitando el acceso a los últimos avances en tecnología y el contacto con empresas de todo el mundo.</w:t>
      </w:r>
    </w:p>
    <w:p w:rsidR="009757A6" w:rsidRPr="00AF6CCF" w:rsidRDefault="009757A6" w:rsidP="009757A6">
      <w:pPr>
        <w:pStyle w:val="NormalDynorex"/>
        <w:rPr>
          <w:snapToGrid w:val="0"/>
        </w:rPr>
      </w:pPr>
      <w:r>
        <w:rPr>
          <w:snapToGrid w:val="0"/>
        </w:rPr>
        <w:t xml:space="preserve">Innovati participa como representante español en la Plataforma COST Acción IC1304 que tiene como objetivo establecer las bases de Internet de los Servicios: </w:t>
      </w:r>
      <w:r w:rsidRPr="00FB3285">
        <w:rPr>
          <w:snapToGrid w:val="0"/>
        </w:rPr>
        <w:t xml:space="preserve">Autonomous Control for a Reliable Internet of Services (ACROSS) </w:t>
      </w:r>
      <w:r>
        <w:rPr>
          <w:snapToGrid w:val="0"/>
        </w:rPr>
        <w:t xml:space="preserve">y está muy ligada por tanto a aspectos claves de este Proyecto. </w:t>
      </w:r>
      <w:r w:rsidRPr="00570029">
        <w:rPr>
          <w:snapToGrid w:val="0"/>
        </w:rPr>
        <w:t>A nivel internacional Innovati también colabora con las principales plataformas europeas: NetWorld2020, Networked European Software and Services Initiative (NESSI) y New European Media (NEM)</w:t>
      </w:r>
      <w:r>
        <w:rPr>
          <w:snapToGrid w:val="0"/>
        </w:rPr>
        <w:t xml:space="preserve">, muy alineadas también con los objetivos de ARQUEOPTERIX. </w:t>
      </w:r>
      <w:r w:rsidRPr="00570029">
        <w:rPr>
          <w:snapToGrid w:val="0"/>
        </w:rPr>
        <w:t>Así mismo está gestionando su incorporación al Partenariado Público-Privado (PPP) de Big Data</w:t>
      </w:r>
      <w:r>
        <w:rPr>
          <w:snapToGrid w:val="0"/>
        </w:rPr>
        <w:t>.</w:t>
      </w:r>
      <w:r w:rsidRPr="00570029">
        <w:rPr>
          <w:snapToGrid w:val="0"/>
        </w:rPr>
        <w:t xml:space="preserve"> </w:t>
      </w:r>
      <w:r w:rsidRPr="00AC3112">
        <w:rPr>
          <w:snapToGrid w:val="0"/>
        </w:rPr>
        <w:t xml:space="preserve">Innovati cuenta también con la participación en asociaciones de índole empresarial para contribuir al desarrollo social a partir del conocimiento generado en I+D. Es el caso de la participación activa en asociaciones como </w:t>
      </w:r>
      <w:r w:rsidRPr="003E230D">
        <w:rPr>
          <w:b/>
          <w:snapToGrid w:val="0"/>
        </w:rPr>
        <w:t>Enertic.</w:t>
      </w:r>
    </w:p>
    <w:p w:rsidR="00471625" w:rsidRDefault="00471625" w:rsidP="00471625">
      <w:pPr>
        <w:rPr>
          <w:u w:val="single"/>
        </w:rPr>
      </w:pPr>
      <w:r>
        <w:rPr>
          <w:u w:val="single"/>
        </w:rPr>
        <w:br w:type="page"/>
      </w:r>
    </w:p>
    <w:p w:rsidR="00471625" w:rsidRDefault="00471625" w:rsidP="00471625">
      <w:pPr>
        <w:pStyle w:val="Ttulo1"/>
        <w:spacing w:line="240" w:lineRule="auto"/>
        <w:jc w:val="both"/>
      </w:pPr>
      <w:bookmarkStart w:id="608" w:name="_Toc418530533"/>
      <w:r>
        <w:lastRenderedPageBreak/>
        <w:t>MASHMETV</w:t>
      </w:r>
      <w:bookmarkEnd w:id="608"/>
    </w:p>
    <w:p w:rsidR="00471625" w:rsidRDefault="00471625" w:rsidP="00471625">
      <w:pPr>
        <w:pStyle w:val="Ttulo2"/>
      </w:pPr>
      <w:bookmarkStart w:id="609" w:name="_Toc418530534"/>
      <w:r>
        <w:t>Empresa</w:t>
      </w:r>
      <w:bookmarkEnd w:id="609"/>
    </w:p>
    <w:p w:rsidR="00C51FEB" w:rsidRPr="00C51FEB" w:rsidRDefault="00C51FEB" w:rsidP="00C51FEB">
      <w:pPr>
        <w:pStyle w:val="Ttulo3"/>
      </w:pPr>
      <w:bookmarkStart w:id="610" w:name="_Toc418530535"/>
      <w:r w:rsidRPr="001E2099">
        <w:t>Presentación de la empresa</w:t>
      </w:r>
      <w:bookmarkEnd w:id="610"/>
    </w:p>
    <w:p w:rsidR="00C51FEB" w:rsidRPr="00B9286E" w:rsidRDefault="00C51FEB" w:rsidP="009757A6">
      <w:pPr>
        <w:pStyle w:val="NormalDynorex"/>
      </w:pPr>
      <w:r w:rsidRPr="00B9286E">
        <w:rPr>
          <w:b/>
        </w:rPr>
        <w:t>MashMeGroup S.L</w:t>
      </w:r>
      <w:r w:rsidRPr="00B9286E">
        <w:t xml:space="preserve">. nace como </w:t>
      </w:r>
      <w:r w:rsidRPr="00B9286E">
        <w:rPr>
          <w:i/>
        </w:rPr>
        <w:t>spin-off</w:t>
      </w:r>
      <w:r w:rsidRPr="00B9286E">
        <w:t xml:space="preserve"> del GING, -Grupo de Internet de Nueva Generación-, de la Universidad Politécnica de Madrid, con el objetivo de  crear una potente aplicación software orientada a la comunicación y basada en la videoconferencia en tiempo real. El rápido crecimiento de la empresa debido a la propia viralidad de su uso, lleva a la empresa a conseguir una primera ronda de financiación de 500.000 € en abril de 2013, procedente de un grupo de </w:t>
      </w:r>
      <w:r w:rsidRPr="00B9286E">
        <w:rPr>
          <w:i/>
        </w:rPr>
        <w:t>Business Angels</w:t>
      </w:r>
      <w:r w:rsidRPr="00B9286E">
        <w:t xml:space="preserve"> procedentes de diferentes nacionalidades.</w:t>
      </w:r>
    </w:p>
    <w:p w:rsidR="00C51FEB" w:rsidRPr="00B9286E" w:rsidRDefault="00C51FEB" w:rsidP="009757A6">
      <w:pPr>
        <w:pStyle w:val="NormalDynorex"/>
      </w:pPr>
      <w:r w:rsidRPr="00B9286E">
        <w:rPr>
          <w:b/>
        </w:rPr>
        <w:t>MashMeTV</w:t>
      </w:r>
      <w:r w:rsidRPr="00B9286E">
        <w:t xml:space="preserve"> nace en 2012 como primer producto de </w:t>
      </w:r>
      <w:r w:rsidRPr="00B9286E">
        <w:rPr>
          <w:b/>
        </w:rPr>
        <w:t>MashMeGroup S.L.,</w:t>
      </w:r>
      <w:r w:rsidRPr="00B9286E">
        <w:t xml:space="preserve"> una empresa tecnológica española dedicada a la videocolaboración social, un nuevo concepto que surge de la evolución de la videoconferencia tradicional, con capacidad para reunir a múltiples participantes en un entorno colaborativo que se distribuye en tiempo real a las audiencias deseadas. Actualmente más de 815.000 usuarios procedentes de más de 72 países utilizan la plataforma como medio de comunicación, tanto en el ámbito personal como en el profesional.</w:t>
      </w:r>
    </w:p>
    <w:p w:rsidR="00C51FEB" w:rsidRPr="00B9286E" w:rsidRDefault="00C51FEB" w:rsidP="009757A6">
      <w:pPr>
        <w:pStyle w:val="NormalDynorex"/>
      </w:pPr>
      <w:r w:rsidRPr="00B9286E">
        <w:t xml:space="preserve">La empresa surge en un ambiente investigador universitario, hecho que fomenta que en la organización se mantenga de forma activa la búsqueda de innovación en el desarrollo tecnológico como uno de sus factores clave. Las tecnología del servicio están basadas en </w:t>
      </w:r>
      <w:r w:rsidRPr="00B9286E">
        <w:rPr>
          <w:i/>
        </w:rPr>
        <w:t>HTML5</w:t>
      </w:r>
      <w:r w:rsidRPr="00B9286E">
        <w:t xml:space="preserve">, comprendiendo otras tecnologías como </w:t>
      </w:r>
      <w:r w:rsidRPr="00B9286E">
        <w:rPr>
          <w:i/>
        </w:rPr>
        <w:t>WebRTC</w:t>
      </w:r>
      <w:r w:rsidRPr="00B9286E">
        <w:t xml:space="preserve">, que permite de forma sencilla capturar y transportar stream de vídeo, audio y datos con topologías </w:t>
      </w:r>
      <w:r w:rsidRPr="00B9286E">
        <w:rPr>
          <w:i/>
        </w:rPr>
        <w:t>peer to peer</w:t>
      </w:r>
      <w:r w:rsidRPr="00B9286E">
        <w:t xml:space="preserve"> y a través del navegador web.</w:t>
      </w:r>
    </w:p>
    <w:p w:rsidR="00C51FEB" w:rsidRPr="00B9286E" w:rsidRDefault="00C51FEB" w:rsidP="009757A6">
      <w:pPr>
        <w:pStyle w:val="NormalDynorex"/>
      </w:pPr>
      <w:r w:rsidRPr="00B9286E">
        <w:rPr>
          <w:b/>
        </w:rPr>
        <w:t>MashMeTV</w:t>
      </w:r>
      <w:r w:rsidRPr="00B9286E">
        <w:t xml:space="preserve"> cuenta en la actualidad con diferentes servicios y productos, así como con versiones adaptadas para diversos dispositivos que cubren las diferentes verticales de negocio. Además de esta expansión continua, la empresa conserva un fuerte componente I+D+i por el cuál pretende ser tecnológicamente independiente de sus proveedores actuales a finales del presente año.</w:t>
      </w:r>
    </w:p>
    <w:p w:rsidR="00C51FEB" w:rsidRDefault="00C51FEB" w:rsidP="00C51FEB">
      <w:pPr>
        <w:pStyle w:val="Ttulo3"/>
      </w:pPr>
      <w:bookmarkStart w:id="611" w:name="_Toc418530536"/>
      <w:r w:rsidRPr="001E2099">
        <w:t>Capacidad tecnológica e industrial</w:t>
      </w:r>
      <w:bookmarkEnd w:id="611"/>
    </w:p>
    <w:p w:rsidR="00C51FEB" w:rsidRPr="00B9286E" w:rsidRDefault="00C51FEB" w:rsidP="009757A6">
      <w:pPr>
        <w:pStyle w:val="NormalDynorex"/>
      </w:pPr>
      <w:r w:rsidRPr="00B9286E">
        <w:rPr>
          <w:b/>
        </w:rPr>
        <w:t>MashMeTV</w:t>
      </w:r>
      <w:r w:rsidRPr="00B9286E">
        <w:t xml:space="preserve"> dispone de doce puestos de trabajo con equipos de última generación, idóneos para el desarrollo del presente proyecto. En adición, la organización cuenta con material audiovisual (cámaras, capturadoras, audio, micrófonos) de alta calidad y el </w:t>
      </w:r>
      <w:r w:rsidRPr="00B9286E">
        <w:rPr>
          <w:i/>
        </w:rPr>
        <w:t>know-how</w:t>
      </w:r>
      <w:r w:rsidRPr="00B9286E">
        <w:t xml:space="preserve"> necesario para la toma de vídeos de prueba.</w:t>
      </w:r>
    </w:p>
    <w:p w:rsidR="00C51FEB" w:rsidRDefault="00C51FEB" w:rsidP="00C51FEB">
      <w:pPr>
        <w:pStyle w:val="Ttulo3"/>
      </w:pPr>
      <w:bookmarkStart w:id="612" w:name="_Toc418530537"/>
      <w:r w:rsidRPr="001E2099">
        <w:t>Capacidad comercial</w:t>
      </w:r>
      <w:bookmarkEnd w:id="612"/>
    </w:p>
    <w:p w:rsidR="00C51FEB" w:rsidRPr="00B9286E" w:rsidRDefault="00C51FEB" w:rsidP="00C51FEB">
      <w:pPr>
        <w:jc w:val="both"/>
        <w:rPr>
          <w:rFonts w:ascii="Arial" w:hAnsi="Arial" w:cs="Arial"/>
          <w:sz w:val="20"/>
          <w:szCs w:val="20"/>
        </w:rPr>
      </w:pPr>
      <w:r w:rsidRPr="00B9286E">
        <w:rPr>
          <w:rFonts w:ascii="Arial" w:hAnsi="Arial" w:cs="Arial"/>
          <w:b/>
          <w:sz w:val="20"/>
          <w:szCs w:val="20"/>
        </w:rPr>
        <w:t>MashMeTV</w:t>
      </w:r>
      <w:r w:rsidRPr="00B9286E">
        <w:rPr>
          <w:rFonts w:ascii="Arial" w:hAnsi="Arial" w:cs="Arial"/>
          <w:sz w:val="20"/>
          <w:szCs w:val="20"/>
        </w:rPr>
        <w:t xml:space="preserve"> cuenta con un equipo altamente cualificado para desarrollar sus funciones en el presente proyecto:</w:t>
      </w:r>
    </w:p>
    <w:p w:rsidR="00C51FEB" w:rsidRPr="00B9286E" w:rsidRDefault="00C51FEB" w:rsidP="00C51FEB">
      <w:pPr>
        <w:pStyle w:val="Prrafodelista"/>
        <w:numPr>
          <w:ilvl w:val="0"/>
          <w:numId w:val="20"/>
        </w:numPr>
        <w:jc w:val="both"/>
        <w:rPr>
          <w:rFonts w:ascii="Arial" w:hAnsi="Arial" w:cs="Arial"/>
          <w:sz w:val="20"/>
          <w:szCs w:val="20"/>
        </w:rPr>
      </w:pPr>
      <w:r w:rsidRPr="00B9286E">
        <w:rPr>
          <w:rFonts w:ascii="Arial" w:hAnsi="Arial" w:cs="Arial"/>
          <w:b/>
          <w:sz w:val="20"/>
          <w:szCs w:val="20"/>
        </w:rPr>
        <w:t>Víctor Sánchez</w:t>
      </w:r>
      <w:r w:rsidRPr="00B9286E">
        <w:rPr>
          <w:rFonts w:ascii="Arial" w:hAnsi="Arial" w:cs="Arial"/>
          <w:sz w:val="20"/>
          <w:szCs w:val="20"/>
        </w:rPr>
        <w:t>, -Ingeniería de Telecomunicaciones-, CEO.</w:t>
      </w:r>
    </w:p>
    <w:p w:rsidR="00C51FEB" w:rsidRPr="00B9286E" w:rsidRDefault="00C51FEB" w:rsidP="00C51FEB">
      <w:pPr>
        <w:pStyle w:val="Prrafodelista"/>
        <w:numPr>
          <w:ilvl w:val="0"/>
          <w:numId w:val="20"/>
        </w:numPr>
        <w:jc w:val="both"/>
        <w:rPr>
          <w:rFonts w:ascii="Arial" w:hAnsi="Arial" w:cs="Arial"/>
          <w:sz w:val="20"/>
          <w:szCs w:val="20"/>
        </w:rPr>
      </w:pPr>
      <w:r w:rsidRPr="00B9286E">
        <w:rPr>
          <w:rFonts w:ascii="Arial" w:hAnsi="Arial" w:cs="Arial"/>
          <w:b/>
          <w:sz w:val="20"/>
          <w:szCs w:val="20"/>
        </w:rPr>
        <w:t>Alicia Díez</w:t>
      </w:r>
      <w:r w:rsidRPr="00B9286E">
        <w:rPr>
          <w:rFonts w:ascii="Arial" w:hAnsi="Arial" w:cs="Arial"/>
          <w:sz w:val="20"/>
          <w:szCs w:val="20"/>
        </w:rPr>
        <w:t>, - Ingeniero de Telecomunicaciones, especialidad Telemática-, Desarrollo de Software.</w:t>
      </w:r>
    </w:p>
    <w:p w:rsidR="00C51FEB" w:rsidRPr="00B9286E" w:rsidRDefault="00C51FEB" w:rsidP="00C51FEB">
      <w:pPr>
        <w:pStyle w:val="Prrafodelista"/>
        <w:numPr>
          <w:ilvl w:val="0"/>
          <w:numId w:val="20"/>
        </w:numPr>
        <w:jc w:val="both"/>
        <w:rPr>
          <w:rFonts w:ascii="Arial" w:hAnsi="Arial" w:cs="Arial"/>
          <w:sz w:val="20"/>
          <w:szCs w:val="20"/>
        </w:rPr>
      </w:pPr>
      <w:r w:rsidRPr="00B9286E">
        <w:rPr>
          <w:rFonts w:ascii="Arial" w:hAnsi="Arial" w:cs="Arial"/>
          <w:b/>
          <w:sz w:val="20"/>
          <w:szCs w:val="20"/>
        </w:rPr>
        <w:t>Carolina Corredor</w:t>
      </w:r>
      <w:r w:rsidRPr="00B9286E">
        <w:rPr>
          <w:rFonts w:ascii="Arial" w:hAnsi="Arial" w:cs="Arial"/>
          <w:sz w:val="20"/>
          <w:szCs w:val="20"/>
        </w:rPr>
        <w:t>, -Diseñadora Gráfica-, Desarrollo de Software.</w:t>
      </w:r>
    </w:p>
    <w:p w:rsidR="00C51FEB" w:rsidRPr="00B9286E" w:rsidRDefault="00C51FEB" w:rsidP="00C51FEB">
      <w:pPr>
        <w:pStyle w:val="Prrafodelista"/>
        <w:numPr>
          <w:ilvl w:val="0"/>
          <w:numId w:val="20"/>
        </w:numPr>
        <w:jc w:val="both"/>
        <w:rPr>
          <w:rFonts w:ascii="Arial" w:hAnsi="Arial" w:cs="Arial"/>
          <w:sz w:val="20"/>
          <w:szCs w:val="20"/>
        </w:rPr>
      </w:pPr>
      <w:r w:rsidRPr="00B9286E">
        <w:rPr>
          <w:rFonts w:ascii="Arial" w:hAnsi="Arial" w:cs="Arial"/>
          <w:b/>
          <w:sz w:val="20"/>
          <w:szCs w:val="20"/>
        </w:rPr>
        <w:t>Mª Carmen Romero</w:t>
      </w:r>
      <w:r w:rsidRPr="00B9286E">
        <w:rPr>
          <w:rFonts w:ascii="Arial" w:hAnsi="Arial" w:cs="Arial"/>
          <w:sz w:val="20"/>
          <w:szCs w:val="20"/>
        </w:rPr>
        <w:t>, -Licenciada en Publicidad y RRPP-, Gestión, Coordinación y Documentación de Proyectos.</w:t>
      </w:r>
    </w:p>
    <w:p w:rsidR="00C51FEB" w:rsidRPr="00B9286E" w:rsidRDefault="00C51FEB" w:rsidP="00C51FEB">
      <w:pPr>
        <w:pStyle w:val="Prrafodelista"/>
        <w:numPr>
          <w:ilvl w:val="0"/>
          <w:numId w:val="20"/>
        </w:numPr>
        <w:jc w:val="both"/>
        <w:rPr>
          <w:rFonts w:ascii="Arial" w:hAnsi="Arial" w:cs="Arial"/>
          <w:sz w:val="20"/>
          <w:szCs w:val="20"/>
        </w:rPr>
      </w:pPr>
      <w:r w:rsidRPr="00B9286E">
        <w:rPr>
          <w:rFonts w:ascii="Arial" w:hAnsi="Arial" w:cs="Arial"/>
          <w:b/>
          <w:sz w:val="20"/>
          <w:szCs w:val="20"/>
        </w:rPr>
        <w:t>Gloria Bueno</w:t>
      </w:r>
      <w:r w:rsidRPr="00B9286E">
        <w:rPr>
          <w:rFonts w:ascii="Arial" w:hAnsi="Arial" w:cs="Arial"/>
          <w:sz w:val="20"/>
          <w:szCs w:val="20"/>
        </w:rPr>
        <w:t>, - Desarrolladora-, Desarrollo de Software.</w:t>
      </w:r>
    </w:p>
    <w:p w:rsidR="00C51FEB" w:rsidRPr="00B9286E" w:rsidRDefault="00C51FEB" w:rsidP="00C51FEB">
      <w:pPr>
        <w:pStyle w:val="Prrafodelista"/>
        <w:numPr>
          <w:ilvl w:val="0"/>
          <w:numId w:val="20"/>
        </w:numPr>
        <w:jc w:val="both"/>
        <w:rPr>
          <w:rFonts w:ascii="Arial" w:hAnsi="Arial" w:cs="Arial"/>
          <w:sz w:val="20"/>
          <w:szCs w:val="20"/>
        </w:rPr>
      </w:pPr>
      <w:r w:rsidRPr="00B9286E">
        <w:rPr>
          <w:rFonts w:ascii="Arial" w:hAnsi="Arial" w:cs="Arial"/>
          <w:b/>
          <w:sz w:val="20"/>
          <w:szCs w:val="20"/>
        </w:rPr>
        <w:t>César Villar</w:t>
      </w:r>
      <w:r w:rsidRPr="00B9286E">
        <w:rPr>
          <w:rFonts w:ascii="Arial" w:hAnsi="Arial" w:cs="Arial"/>
          <w:sz w:val="20"/>
          <w:szCs w:val="20"/>
        </w:rPr>
        <w:t>, - Ingeniería de Telecomunicaciones, especialidad Electrónica-, Desarrollo de Software.</w:t>
      </w:r>
    </w:p>
    <w:p w:rsidR="00C51FEB" w:rsidRPr="00B9286E" w:rsidRDefault="00C51FEB" w:rsidP="00C51FEB">
      <w:pPr>
        <w:pStyle w:val="Prrafodelista"/>
        <w:numPr>
          <w:ilvl w:val="0"/>
          <w:numId w:val="20"/>
        </w:numPr>
        <w:jc w:val="both"/>
        <w:rPr>
          <w:rFonts w:ascii="Arial" w:hAnsi="Arial" w:cs="Arial"/>
          <w:sz w:val="20"/>
          <w:szCs w:val="20"/>
        </w:rPr>
      </w:pPr>
      <w:r w:rsidRPr="00B9286E">
        <w:rPr>
          <w:rFonts w:ascii="Arial" w:hAnsi="Arial" w:cs="Arial"/>
          <w:b/>
          <w:sz w:val="20"/>
          <w:szCs w:val="20"/>
        </w:rPr>
        <w:t>Rafael García</w:t>
      </w:r>
      <w:r w:rsidRPr="00B9286E">
        <w:rPr>
          <w:rFonts w:ascii="Arial" w:hAnsi="Arial" w:cs="Arial"/>
          <w:sz w:val="20"/>
          <w:szCs w:val="20"/>
        </w:rPr>
        <w:t>, -Ingeniería de Telecomunicaciones, especialidad Telemática-, Desarrollo de Software.</w:t>
      </w:r>
    </w:p>
    <w:p w:rsidR="00C51FEB" w:rsidRPr="00B9286E" w:rsidRDefault="00C51FEB" w:rsidP="00C51FEB">
      <w:pPr>
        <w:pStyle w:val="Prrafodelista"/>
        <w:numPr>
          <w:ilvl w:val="0"/>
          <w:numId w:val="20"/>
        </w:numPr>
        <w:jc w:val="both"/>
        <w:rPr>
          <w:rFonts w:ascii="Arial" w:hAnsi="Arial" w:cs="Arial"/>
          <w:sz w:val="20"/>
          <w:szCs w:val="20"/>
        </w:rPr>
      </w:pPr>
      <w:r w:rsidRPr="00B9286E">
        <w:rPr>
          <w:rFonts w:ascii="Arial" w:hAnsi="Arial" w:cs="Arial"/>
          <w:b/>
          <w:sz w:val="20"/>
          <w:szCs w:val="20"/>
        </w:rPr>
        <w:t>Raquel García</w:t>
      </w:r>
      <w:r w:rsidRPr="00B9286E">
        <w:rPr>
          <w:rFonts w:ascii="Arial" w:hAnsi="Arial" w:cs="Arial"/>
          <w:sz w:val="20"/>
          <w:szCs w:val="20"/>
        </w:rPr>
        <w:t>, -Ingeniería de Telecomunicaciones, especialidad Telemática-, Desarrollo de Software.</w:t>
      </w:r>
    </w:p>
    <w:p w:rsidR="00C51FEB" w:rsidRDefault="00C51FEB" w:rsidP="00C51FEB">
      <w:pPr>
        <w:pStyle w:val="Ttulo3"/>
      </w:pPr>
      <w:bookmarkStart w:id="613" w:name="_Toc418530538"/>
      <w:r w:rsidRPr="001E2099">
        <w:lastRenderedPageBreak/>
        <w:t>Equipo directivo</w:t>
      </w:r>
      <w:bookmarkEnd w:id="613"/>
    </w:p>
    <w:p w:rsidR="00C51FEB" w:rsidRPr="00B9286E" w:rsidRDefault="00C51FEB" w:rsidP="009757A6">
      <w:pPr>
        <w:pStyle w:val="NormalDynorex"/>
        <w:rPr>
          <w:rStyle w:val="eop"/>
          <w:rFonts w:cs="Arial"/>
        </w:rPr>
      </w:pPr>
      <w:r w:rsidRPr="00B9286E">
        <w:rPr>
          <w:rStyle w:val="normaltextrun"/>
          <w:rFonts w:cs="Arial"/>
          <w:b/>
          <w:bCs/>
        </w:rPr>
        <w:t>Víctor Sánchez</w:t>
      </w:r>
      <w:r w:rsidR="00B9286E">
        <w:rPr>
          <w:rStyle w:val="apple-converted-space"/>
          <w:rFonts w:cs="Arial"/>
          <w:b/>
          <w:bCs/>
        </w:rPr>
        <w:t xml:space="preserve"> </w:t>
      </w:r>
      <w:r w:rsidRPr="00B9286E">
        <w:rPr>
          <w:rStyle w:val="spellingerror"/>
          <w:rFonts w:cs="Arial"/>
          <w:b/>
          <w:bCs/>
        </w:rPr>
        <w:t>Belmar</w:t>
      </w:r>
      <w:r w:rsidR="00B9286E">
        <w:rPr>
          <w:rStyle w:val="apple-converted-space"/>
          <w:rFonts w:cs="Arial"/>
        </w:rPr>
        <w:t xml:space="preserve"> </w:t>
      </w:r>
      <w:r w:rsidRPr="00B9286E">
        <w:rPr>
          <w:rStyle w:val="normaltextrun"/>
          <w:rFonts w:cs="Arial"/>
        </w:rPr>
        <w:t>(Palma de Mallorca, 1986), fundador y CEO de</w:t>
      </w:r>
      <w:r w:rsidR="00B9286E">
        <w:rPr>
          <w:rStyle w:val="apple-converted-space"/>
          <w:rFonts w:cs="Arial"/>
        </w:rPr>
        <w:t xml:space="preserve"> </w:t>
      </w:r>
      <w:r w:rsidRPr="00B9286E">
        <w:rPr>
          <w:rStyle w:val="spellingerror"/>
          <w:rFonts w:cs="Arial"/>
          <w:b/>
          <w:bCs/>
        </w:rPr>
        <w:t>MashMeTV</w:t>
      </w:r>
      <w:r w:rsidRPr="00B9286E">
        <w:rPr>
          <w:rStyle w:val="normaltextrun"/>
          <w:rFonts w:cs="Arial"/>
        </w:rPr>
        <w:t>, Ingeniero Superior en Telecomunicación por la Universidad Politécnica de Madrid con Máster en</w:t>
      </w:r>
      <w:r w:rsidR="00B9286E">
        <w:rPr>
          <w:rStyle w:val="apple-converted-space"/>
          <w:rFonts w:cs="Arial"/>
        </w:rPr>
        <w:t xml:space="preserve"> </w:t>
      </w:r>
      <w:r w:rsidRPr="00B9286E">
        <w:rPr>
          <w:rStyle w:val="spellingerror"/>
          <w:rFonts w:cs="Arial"/>
        </w:rPr>
        <w:t>Information</w:t>
      </w:r>
      <w:r w:rsidR="00B9286E">
        <w:rPr>
          <w:rStyle w:val="apple-converted-space"/>
          <w:rFonts w:cs="Arial"/>
        </w:rPr>
        <w:t xml:space="preserve"> </w:t>
      </w:r>
      <w:r w:rsidRPr="00B9286E">
        <w:rPr>
          <w:rStyle w:val="spellingerror"/>
          <w:rFonts w:cs="Arial"/>
        </w:rPr>
        <w:t>Technology</w:t>
      </w:r>
      <w:r w:rsidR="00B9286E">
        <w:rPr>
          <w:rStyle w:val="apple-converted-space"/>
          <w:rFonts w:cs="Arial"/>
        </w:rPr>
        <w:t xml:space="preserve"> </w:t>
      </w:r>
      <w:r w:rsidRPr="00B9286E">
        <w:rPr>
          <w:rStyle w:val="spellingerror"/>
          <w:rFonts w:cs="Arial"/>
        </w:rPr>
        <w:t>managemente</w:t>
      </w:r>
      <w:r w:rsidR="00B9286E">
        <w:rPr>
          <w:rStyle w:val="apple-converted-space"/>
          <w:rFonts w:cs="Arial"/>
        </w:rPr>
        <w:t xml:space="preserve"> </w:t>
      </w:r>
      <w:r w:rsidRPr="00B9286E">
        <w:rPr>
          <w:rStyle w:val="normaltextrun"/>
          <w:rFonts w:cs="Arial"/>
        </w:rPr>
        <w:t>por</w:t>
      </w:r>
      <w:r w:rsidR="00B9286E">
        <w:rPr>
          <w:rStyle w:val="normaltextrun"/>
          <w:rFonts w:cs="Arial"/>
        </w:rPr>
        <w:t xml:space="preserve"> </w:t>
      </w:r>
      <w:r w:rsidRPr="00B9286E">
        <w:rPr>
          <w:rStyle w:val="normaltextrun"/>
          <w:rFonts w:cs="Arial"/>
        </w:rPr>
        <w:t>Illinois</w:t>
      </w:r>
      <w:r w:rsidR="00B9286E">
        <w:rPr>
          <w:rStyle w:val="apple-converted-space"/>
          <w:rFonts w:cs="Arial"/>
        </w:rPr>
        <w:t xml:space="preserve"> </w:t>
      </w:r>
      <w:r w:rsidRPr="00B9286E">
        <w:rPr>
          <w:rStyle w:val="spellingerror"/>
          <w:rFonts w:cs="Arial"/>
        </w:rPr>
        <w:t>Institute</w:t>
      </w:r>
      <w:r w:rsidR="00B9286E">
        <w:rPr>
          <w:rStyle w:val="apple-converted-space"/>
          <w:rFonts w:cs="Arial"/>
        </w:rPr>
        <w:t xml:space="preserve"> </w:t>
      </w:r>
      <w:r w:rsidRPr="00B9286E">
        <w:rPr>
          <w:rStyle w:val="spellingerror"/>
          <w:rFonts w:cs="Arial"/>
        </w:rPr>
        <w:t>Techonology</w:t>
      </w:r>
      <w:r w:rsidRPr="00B9286E">
        <w:rPr>
          <w:rStyle w:val="normaltextrun"/>
          <w:rFonts w:cs="Arial"/>
        </w:rPr>
        <w:t>. Anteriormente se desarrolló en empresas como</w:t>
      </w:r>
      <w:r w:rsidR="00B9286E">
        <w:rPr>
          <w:rStyle w:val="apple-converted-space"/>
          <w:rFonts w:cs="Arial"/>
        </w:rPr>
        <w:t xml:space="preserve"> </w:t>
      </w:r>
      <w:r w:rsidRPr="00B9286E">
        <w:rPr>
          <w:rStyle w:val="spellingerror"/>
          <w:rFonts w:cs="Arial"/>
        </w:rPr>
        <w:t>Allsun</w:t>
      </w:r>
      <w:r w:rsidR="00B9286E">
        <w:rPr>
          <w:rStyle w:val="apple-converted-space"/>
          <w:rFonts w:cs="Arial"/>
        </w:rPr>
        <w:t xml:space="preserve"> </w:t>
      </w:r>
      <w:r w:rsidRPr="00B9286E">
        <w:rPr>
          <w:rStyle w:val="spellingerror"/>
          <w:rFonts w:cs="Arial"/>
        </w:rPr>
        <w:t>Travel</w:t>
      </w:r>
      <w:r w:rsidRPr="00B9286E">
        <w:rPr>
          <w:rStyle w:val="normaltextrun"/>
          <w:rFonts w:cs="Arial"/>
        </w:rPr>
        <w:t>,</w:t>
      </w:r>
      <w:r w:rsidR="00B9286E">
        <w:rPr>
          <w:rStyle w:val="normaltextrun"/>
          <w:rFonts w:cs="Arial"/>
        </w:rPr>
        <w:t xml:space="preserve"> </w:t>
      </w:r>
      <w:r w:rsidRPr="00B9286E">
        <w:rPr>
          <w:rStyle w:val="spellingerror"/>
          <w:rFonts w:cs="Arial"/>
        </w:rPr>
        <w:t>Intelligent</w:t>
      </w:r>
      <w:r w:rsidR="00B9286E">
        <w:rPr>
          <w:rStyle w:val="apple-converted-space"/>
          <w:rFonts w:cs="Arial"/>
        </w:rPr>
        <w:t xml:space="preserve"> </w:t>
      </w:r>
      <w:r w:rsidRPr="00B9286E">
        <w:rPr>
          <w:rStyle w:val="spellingerror"/>
          <w:rFonts w:cs="Arial"/>
        </w:rPr>
        <w:t>Systems</w:t>
      </w:r>
      <w:r w:rsidR="00B9286E">
        <w:rPr>
          <w:rStyle w:val="apple-converted-space"/>
          <w:rFonts w:cs="Arial"/>
        </w:rPr>
        <w:t xml:space="preserve"> </w:t>
      </w:r>
      <w:r w:rsidRPr="00B9286E">
        <w:rPr>
          <w:rStyle w:val="spellingerror"/>
          <w:rFonts w:cs="Arial"/>
        </w:rPr>
        <w:t>Laboratory</w:t>
      </w:r>
      <w:r w:rsidRPr="00B9286E">
        <w:rPr>
          <w:rStyle w:val="normaltextrun"/>
          <w:rFonts w:cs="Arial"/>
        </w:rPr>
        <w:t>, Urki.me,</w:t>
      </w:r>
      <w:r w:rsidR="00B9286E">
        <w:rPr>
          <w:rStyle w:val="apple-converted-space"/>
          <w:rFonts w:cs="Arial"/>
        </w:rPr>
        <w:t xml:space="preserve"> </w:t>
      </w:r>
      <w:r w:rsidRPr="00B9286E">
        <w:rPr>
          <w:rStyle w:val="spellingerror"/>
          <w:rFonts w:cs="Arial"/>
        </w:rPr>
        <w:t>Netwot</w:t>
      </w:r>
      <w:r w:rsidR="00B9286E">
        <w:rPr>
          <w:rStyle w:val="apple-converted-space"/>
          <w:rFonts w:cs="Arial"/>
        </w:rPr>
        <w:t xml:space="preserve"> </w:t>
      </w:r>
      <w:r w:rsidRPr="00B9286E">
        <w:rPr>
          <w:rStyle w:val="normaltextrun"/>
          <w:rFonts w:cs="Arial"/>
        </w:rPr>
        <w:t>y</w:t>
      </w:r>
      <w:r w:rsidR="00B9286E">
        <w:rPr>
          <w:rStyle w:val="apple-converted-space"/>
          <w:rFonts w:cs="Arial"/>
        </w:rPr>
        <w:t xml:space="preserve"> </w:t>
      </w:r>
      <w:r w:rsidRPr="00B9286E">
        <w:rPr>
          <w:rStyle w:val="spellingerror"/>
          <w:rFonts w:cs="Arial"/>
        </w:rPr>
        <w:t>Ging</w:t>
      </w:r>
      <w:r w:rsidRPr="00B9286E">
        <w:rPr>
          <w:rStyle w:val="normaltextrun"/>
          <w:rFonts w:cs="Arial"/>
        </w:rPr>
        <w:t>.</w:t>
      </w:r>
      <w:r w:rsidR="00B9286E">
        <w:rPr>
          <w:rStyle w:val="apple-converted-space"/>
          <w:rFonts w:cs="Arial"/>
        </w:rPr>
        <w:t xml:space="preserve"> </w:t>
      </w:r>
      <w:r w:rsidRPr="00B9286E">
        <w:rPr>
          <w:rStyle w:val="normaltextrun"/>
          <w:rFonts w:cs="Arial"/>
        </w:rPr>
        <w:t>Siempre en constante contacto con todos los aspectos relacionados con la tecnología, Sánchez</w:t>
      </w:r>
      <w:r w:rsidR="00B9286E">
        <w:rPr>
          <w:rStyle w:val="apple-converted-space"/>
          <w:rFonts w:cs="Arial"/>
        </w:rPr>
        <w:t xml:space="preserve"> </w:t>
      </w:r>
      <w:r w:rsidRPr="00B9286E">
        <w:rPr>
          <w:rStyle w:val="spellingerror"/>
          <w:rFonts w:cs="Arial"/>
        </w:rPr>
        <w:t>Belmar</w:t>
      </w:r>
      <w:r w:rsidR="00B9286E">
        <w:rPr>
          <w:rStyle w:val="apple-converted-space"/>
          <w:rFonts w:cs="Arial"/>
        </w:rPr>
        <w:t xml:space="preserve"> </w:t>
      </w:r>
      <w:r w:rsidRPr="00B9286E">
        <w:rPr>
          <w:rStyle w:val="normaltextrun"/>
          <w:rFonts w:cs="Arial"/>
        </w:rPr>
        <w:t>está fuertemente comprometido con transmitir, compartir y enseñar, labor que ha llevado a cabo impartiendo clases en IIT, en su etapa en USA y, posteriormente, en España mediante Iniciador</w:t>
      </w:r>
      <w:r w:rsidR="00B9286E">
        <w:rPr>
          <w:rStyle w:val="apple-converted-space"/>
          <w:rFonts w:cs="Arial"/>
        </w:rPr>
        <w:t xml:space="preserve"> </w:t>
      </w:r>
      <w:r w:rsidRPr="00B9286E">
        <w:rPr>
          <w:rStyle w:val="spellingerror"/>
          <w:rFonts w:cs="Arial"/>
        </w:rPr>
        <w:t>Kids</w:t>
      </w:r>
      <w:r w:rsidRPr="00B9286E">
        <w:rPr>
          <w:rStyle w:val="normaltextrun"/>
          <w:rFonts w:cs="Arial"/>
        </w:rPr>
        <w:t>, enseñando a niños programación en</w:t>
      </w:r>
      <w:r w:rsidR="00B9286E">
        <w:rPr>
          <w:rStyle w:val="apple-converted-space"/>
          <w:rFonts w:cs="Arial"/>
        </w:rPr>
        <w:t xml:space="preserve"> </w:t>
      </w:r>
      <w:r w:rsidRPr="00B9286E">
        <w:rPr>
          <w:rStyle w:val="spellingerror"/>
          <w:rFonts w:cs="Arial"/>
        </w:rPr>
        <w:t>Scratch</w:t>
      </w:r>
      <w:r w:rsidRPr="00B9286E">
        <w:rPr>
          <w:rStyle w:val="normaltextrun"/>
          <w:rFonts w:cs="Arial"/>
        </w:rPr>
        <w:t>. Además, ha formado parte de la organización de diversos eventos como</w:t>
      </w:r>
      <w:r w:rsidR="00B9286E">
        <w:rPr>
          <w:rStyle w:val="apple-converted-space"/>
          <w:rFonts w:cs="Arial"/>
        </w:rPr>
        <w:t xml:space="preserve"> </w:t>
      </w:r>
      <w:r w:rsidRPr="00B9286E">
        <w:rPr>
          <w:rStyle w:val="spellingerror"/>
          <w:rFonts w:cs="Arial"/>
        </w:rPr>
        <w:t>HackForGood</w:t>
      </w:r>
      <w:r w:rsidRPr="00B9286E">
        <w:rPr>
          <w:rStyle w:val="normaltextrun"/>
          <w:rFonts w:cs="Arial"/>
        </w:rPr>
        <w:t>,</w:t>
      </w:r>
      <w:r w:rsidR="00B9286E">
        <w:rPr>
          <w:rStyle w:val="normaltextrun"/>
          <w:rFonts w:cs="Arial"/>
        </w:rPr>
        <w:t xml:space="preserve"> </w:t>
      </w:r>
      <w:r w:rsidRPr="00B9286E">
        <w:rPr>
          <w:rStyle w:val="spellingerror"/>
          <w:rFonts w:cs="Arial"/>
        </w:rPr>
        <w:t>HTMLvsAndroid</w:t>
      </w:r>
      <w:r w:rsidRPr="00B9286E">
        <w:rPr>
          <w:rStyle w:val="normaltextrun"/>
          <w:rFonts w:cs="Arial"/>
        </w:rPr>
        <w:t>, HTML</w:t>
      </w:r>
      <w:r w:rsidR="00B9286E">
        <w:rPr>
          <w:rStyle w:val="apple-converted-space"/>
          <w:rFonts w:cs="Arial"/>
        </w:rPr>
        <w:t xml:space="preserve"> </w:t>
      </w:r>
      <w:r w:rsidRPr="00B9286E">
        <w:rPr>
          <w:rStyle w:val="spellingerror"/>
          <w:rFonts w:cs="Arial"/>
        </w:rPr>
        <w:t>Hackathon</w:t>
      </w:r>
      <w:r w:rsidR="00B9286E">
        <w:rPr>
          <w:rStyle w:val="apple-converted-space"/>
          <w:rFonts w:cs="Arial"/>
        </w:rPr>
        <w:t xml:space="preserve"> </w:t>
      </w:r>
      <w:r w:rsidRPr="00B9286E">
        <w:rPr>
          <w:rStyle w:val="normaltextrun"/>
          <w:rFonts w:cs="Arial"/>
        </w:rPr>
        <w:t>y, actualmente es Co-Fundador de HTML5Party Madrid y Co-Manager de GDG (Madrid).</w:t>
      </w:r>
      <w:r w:rsidR="00B9286E">
        <w:rPr>
          <w:rStyle w:val="eop"/>
          <w:rFonts w:cs="Arial"/>
        </w:rPr>
        <w:t xml:space="preserve"> </w:t>
      </w:r>
      <w:r w:rsidRPr="00B9286E">
        <w:rPr>
          <w:rStyle w:val="eop"/>
          <w:rFonts w:cs="Arial"/>
        </w:rPr>
        <w:t>Recientemente ha sido nombrado Google Developer Expert en HTML5.</w:t>
      </w:r>
    </w:p>
    <w:p w:rsidR="00C51FEB" w:rsidRPr="00B9286E" w:rsidRDefault="00C51FEB" w:rsidP="00C51FEB">
      <w:pPr>
        <w:pStyle w:val="paragraph"/>
        <w:spacing w:before="0" w:beforeAutospacing="0" w:after="0" w:afterAutospacing="0"/>
        <w:jc w:val="both"/>
        <w:textAlignment w:val="baseline"/>
        <w:rPr>
          <w:rFonts w:ascii="Arial" w:hAnsi="Arial" w:cs="Arial"/>
        </w:rPr>
      </w:pPr>
    </w:p>
    <w:p w:rsidR="00C51FEB" w:rsidRPr="00B9286E" w:rsidRDefault="00C51FEB" w:rsidP="009757A6">
      <w:pPr>
        <w:pStyle w:val="NormalDynorex"/>
      </w:pPr>
      <w:r w:rsidRPr="00B9286E">
        <w:rPr>
          <w:rStyle w:val="normaltextrun"/>
          <w:rFonts w:cs="Arial"/>
          <w:b/>
          <w:bCs/>
        </w:rPr>
        <w:t>Mª Carmen Romero Gálvez</w:t>
      </w:r>
      <w:r w:rsidR="00B9286E">
        <w:rPr>
          <w:rStyle w:val="apple-converted-space"/>
          <w:rFonts w:cs="Arial"/>
        </w:rPr>
        <w:t xml:space="preserve"> </w:t>
      </w:r>
      <w:r w:rsidRPr="00B9286E">
        <w:rPr>
          <w:rStyle w:val="normaltextrun"/>
          <w:rFonts w:cs="Arial"/>
        </w:rPr>
        <w:t>(Jaén, 1984), Directora de Comunicación y Marketing de</w:t>
      </w:r>
      <w:r w:rsidR="00B9286E">
        <w:rPr>
          <w:rStyle w:val="apple-converted-space"/>
          <w:rFonts w:cs="Arial"/>
        </w:rPr>
        <w:t xml:space="preserve"> </w:t>
      </w:r>
      <w:r w:rsidRPr="00B9286E">
        <w:rPr>
          <w:rStyle w:val="spellingerror"/>
          <w:rFonts w:cs="Arial"/>
          <w:b/>
        </w:rPr>
        <w:t>MashMeTV</w:t>
      </w:r>
      <w:r w:rsidRPr="00B9286E">
        <w:rPr>
          <w:rStyle w:val="normaltextrun"/>
          <w:rFonts w:cs="Arial"/>
        </w:rPr>
        <w:t>, Licenciada en Publicidad y Relaciones Públicas por la Universidad de Málaga, con especialización en</w:t>
      </w:r>
      <w:r w:rsidR="00B9286E">
        <w:rPr>
          <w:rStyle w:val="apple-converted-space"/>
          <w:rFonts w:cs="Arial"/>
        </w:rPr>
        <w:t xml:space="preserve"> </w:t>
      </w:r>
      <w:r w:rsidRPr="00B9286E">
        <w:rPr>
          <w:rStyle w:val="spellingerror"/>
          <w:rFonts w:cs="Arial"/>
        </w:rPr>
        <w:t>Community</w:t>
      </w:r>
      <w:r w:rsidR="00B9286E">
        <w:rPr>
          <w:rStyle w:val="apple-converted-space"/>
          <w:rFonts w:cs="Arial"/>
        </w:rPr>
        <w:t xml:space="preserve"> </w:t>
      </w:r>
      <w:r w:rsidRPr="00B9286E">
        <w:rPr>
          <w:rStyle w:val="normaltextrun"/>
          <w:rFonts w:cs="Arial"/>
        </w:rPr>
        <w:t>Management y SEO</w:t>
      </w:r>
      <w:r w:rsidR="00B9286E">
        <w:rPr>
          <w:rStyle w:val="apple-converted-space"/>
          <w:rFonts w:cs="Arial"/>
        </w:rPr>
        <w:t xml:space="preserve"> </w:t>
      </w:r>
      <w:r w:rsidRPr="00B9286E">
        <w:rPr>
          <w:rStyle w:val="spellingerror"/>
          <w:rFonts w:cs="Arial"/>
        </w:rPr>
        <w:t>Analyst</w:t>
      </w:r>
      <w:r w:rsidR="00B9286E">
        <w:rPr>
          <w:rStyle w:val="spellingerror"/>
          <w:rFonts w:cs="Arial"/>
        </w:rPr>
        <w:t xml:space="preserve"> </w:t>
      </w:r>
      <w:r w:rsidRPr="00B9286E">
        <w:rPr>
          <w:rStyle w:val="normaltextrun"/>
          <w:rFonts w:cs="Arial"/>
        </w:rPr>
        <w:t>por la UNED, con estudios previos relacionados con la informática y las nuevas tecnologías y actual estudiante de Psicología. Anteriormente se desarrolló en Grupo Vértice, grupo empresarial fuertemente vinculado a las nuevas tecnologías y al e-</w:t>
      </w:r>
      <w:r w:rsidRPr="00B9286E">
        <w:rPr>
          <w:rStyle w:val="spellingerror"/>
          <w:rFonts w:cs="Arial"/>
        </w:rPr>
        <w:t>Learning</w:t>
      </w:r>
      <w:r w:rsidRPr="00B9286E">
        <w:rPr>
          <w:rStyle w:val="normaltextrun"/>
          <w:rFonts w:cs="Arial"/>
        </w:rPr>
        <w:t>,</w:t>
      </w:r>
      <w:r w:rsidR="00B9286E">
        <w:rPr>
          <w:rStyle w:val="apple-converted-space"/>
          <w:rFonts w:cs="Arial"/>
        </w:rPr>
        <w:t xml:space="preserve"> </w:t>
      </w:r>
      <w:r w:rsidRPr="00B9286E">
        <w:rPr>
          <w:rStyle w:val="normaltextrun"/>
          <w:rFonts w:cs="Arial"/>
        </w:rPr>
        <w:t>y ha formado parte de numerosas iniciativas sin ánimo de lucro, tanto a nivel social como a nivel de su área de especialización.</w:t>
      </w:r>
      <w:r w:rsidR="00B9286E">
        <w:rPr>
          <w:rStyle w:val="apple-converted-space"/>
          <w:rFonts w:cs="Arial"/>
        </w:rPr>
        <w:t xml:space="preserve"> </w:t>
      </w:r>
      <w:r w:rsidRPr="00B9286E">
        <w:rPr>
          <w:rStyle w:val="normaltextrun"/>
          <w:rFonts w:cs="Arial"/>
        </w:rPr>
        <w:t>En constante contacto con las nuevas tecnologías y en continua formación</w:t>
      </w:r>
      <w:r w:rsidR="00B9286E">
        <w:rPr>
          <w:rStyle w:val="apple-converted-space"/>
          <w:rFonts w:cs="Arial"/>
        </w:rPr>
        <w:t xml:space="preserve"> </w:t>
      </w:r>
      <w:r w:rsidRPr="00B9286E">
        <w:rPr>
          <w:rStyle w:val="normaltextrun"/>
          <w:rFonts w:cs="Arial"/>
        </w:rPr>
        <w:t>tanto en</w:t>
      </w:r>
      <w:r w:rsidR="00B9286E">
        <w:rPr>
          <w:rStyle w:val="apple-converted-space"/>
          <w:rFonts w:cs="Arial"/>
        </w:rPr>
        <w:t xml:space="preserve"> </w:t>
      </w:r>
      <w:r w:rsidRPr="00B9286E">
        <w:rPr>
          <w:rStyle w:val="normaltextrun"/>
          <w:rFonts w:cs="Arial"/>
        </w:rPr>
        <w:t>diversas universidades y entidades, como de forma autodidacta, Romero Gálvez es un perfil multidisciplinar que aúna la dirección de la comunicación, la publicidad, el marketing, la venta, la documentación y gestión de proyectos, y el contacto con los medios en</w:t>
      </w:r>
      <w:r w:rsidR="00B9286E">
        <w:rPr>
          <w:rStyle w:val="apple-converted-space"/>
          <w:rFonts w:cs="Arial"/>
        </w:rPr>
        <w:t xml:space="preserve"> </w:t>
      </w:r>
      <w:r w:rsidRPr="00B9286E">
        <w:rPr>
          <w:rStyle w:val="spellingerror"/>
          <w:rFonts w:cs="Arial"/>
          <w:b/>
          <w:bCs/>
        </w:rPr>
        <w:t>MashMeTV</w:t>
      </w:r>
      <w:r w:rsidRPr="00B9286E">
        <w:rPr>
          <w:rStyle w:val="normaltextrun"/>
          <w:rFonts w:cs="Arial"/>
        </w:rPr>
        <w:t>.</w:t>
      </w:r>
    </w:p>
    <w:p w:rsidR="00471625" w:rsidRDefault="00471625" w:rsidP="00471625">
      <w:pPr>
        <w:rPr>
          <w:rFonts w:ascii="Cambria" w:eastAsia="Times New Roman" w:hAnsi="Cambria"/>
          <w:b/>
          <w:bCs/>
          <w:color w:val="4F81BD"/>
          <w:sz w:val="26"/>
          <w:szCs w:val="26"/>
        </w:rPr>
      </w:pPr>
      <w:r>
        <w:br w:type="page"/>
      </w:r>
    </w:p>
    <w:p w:rsidR="00471625" w:rsidRPr="00B65D5C" w:rsidRDefault="00471625" w:rsidP="00471625">
      <w:pPr>
        <w:pStyle w:val="Ttulo2"/>
        <w:rPr>
          <w:u w:val="single"/>
        </w:rPr>
      </w:pPr>
      <w:bookmarkStart w:id="614" w:name="_Toc418530539"/>
      <w:r w:rsidRPr="001E2099">
        <w:rPr>
          <w:u w:val="single"/>
        </w:rPr>
        <w:lastRenderedPageBreak/>
        <w:t>Participación en el proyecto</w:t>
      </w:r>
      <w:bookmarkEnd w:id="614"/>
    </w:p>
    <w:p w:rsidR="00471625" w:rsidRDefault="00471625" w:rsidP="00471625">
      <w:pPr>
        <w:pStyle w:val="Ttulo3"/>
        <w:spacing w:after="120" w:line="240" w:lineRule="auto"/>
        <w:jc w:val="both"/>
      </w:pPr>
      <w:bookmarkStart w:id="615" w:name="_Toc418530540"/>
      <w:r>
        <w:t>Descripción técnica de la participación en el proyecto</w:t>
      </w:r>
      <w:bookmarkEnd w:id="615"/>
    </w:p>
    <w:p w:rsidR="00471625" w:rsidRDefault="00471625" w:rsidP="009757A6">
      <w:pPr>
        <w:pStyle w:val="NormalDynorex"/>
        <w:rPr>
          <w:lang w:val="es-ES_tradnl"/>
        </w:rPr>
      </w:pPr>
      <w:r w:rsidRPr="003506B6">
        <w:rPr>
          <w:b/>
          <w:lang w:val="es-ES_tradnl"/>
        </w:rPr>
        <w:t>MashMeTV</w:t>
      </w:r>
      <w:r w:rsidRPr="003E088E">
        <w:rPr>
          <w:lang w:val="es-ES_tradnl"/>
        </w:rPr>
        <w:t xml:space="preserve"> participará en el </w:t>
      </w:r>
      <w:r w:rsidRPr="009757A6">
        <w:t>estudio</w:t>
      </w:r>
      <w:r w:rsidRPr="003E088E">
        <w:rPr>
          <w:lang w:val="es-ES_tradnl"/>
        </w:rPr>
        <w:t xml:space="preserve"> de mercado y el estado del arte centrándose en </w:t>
      </w:r>
      <w:r>
        <w:rPr>
          <w:lang w:val="es-ES_tradnl"/>
        </w:rPr>
        <w:t>las aplicaciones prácticas presentes y futuras del proyecto. También participará con las empresas del consorcio en la definición de requisitos del proyecto.</w:t>
      </w:r>
    </w:p>
    <w:p w:rsidR="00471625" w:rsidRDefault="00471625" w:rsidP="009757A6">
      <w:pPr>
        <w:pStyle w:val="NormalDynorex"/>
        <w:rPr>
          <w:lang w:val="es-ES_tradnl"/>
        </w:rPr>
      </w:pPr>
      <w:r>
        <w:rPr>
          <w:lang w:val="es-ES_tradnl"/>
        </w:rPr>
        <w:t>Con respecto al codificador/</w:t>
      </w:r>
      <w:r w:rsidRPr="009757A6">
        <w:t>decodificador</w:t>
      </w:r>
      <w:r>
        <w:rPr>
          <w:lang w:val="es-ES_tradnl"/>
        </w:rPr>
        <w:t xml:space="preserve"> LHE, </w:t>
      </w:r>
      <w:r w:rsidRPr="003506B6">
        <w:rPr>
          <w:b/>
          <w:lang w:val="es-ES_tradnl"/>
        </w:rPr>
        <w:t>MashMeTV</w:t>
      </w:r>
      <w:r>
        <w:rPr>
          <w:lang w:val="es-ES_tradnl"/>
        </w:rPr>
        <w:t xml:space="preserve"> por su experiencia en protocolos de vídeo y audio, colaborará con tareas de diseño, pero especialmente en la implementación de un piloto funcional destinado a trabajar desde un navegador </w:t>
      </w:r>
      <w:r w:rsidRPr="007C11C9">
        <w:rPr>
          <w:i/>
          <w:lang w:val="es-ES_tradnl"/>
        </w:rPr>
        <w:t>web</w:t>
      </w:r>
      <w:r>
        <w:rPr>
          <w:lang w:val="es-ES_tradnl"/>
        </w:rPr>
        <w:t xml:space="preserve">. </w:t>
      </w:r>
    </w:p>
    <w:p w:rsidR="00471625" w:rsidRDefault="00471625" w:rsidP="00471625">
      <w:pPr>
        <w:pStyle w:val="NormalDynorex"/>
        <w:rPr>
          <w:lang w:val="es-ES_tradnl"/>
        </w:rPr>
      </w:pPr>
      <w:r>
        <w:rPr>
          <w:lang w:val="es-ES_tradnl"/>
        </w:rPr>
        <w:t xml:space="preserve">Uno de los puntos clave de esta implementación del codificador/decodificador sería el estudio de viabilidad del uso de </w:t>
      </w:r>
      <w:r w:rsidRPr="003506B6">
        <w:rPr>
          <w:i/>
          <w:lang w:val="es-ES_tradnl"/>
        </w:rPr>
        <w:t>WebWorkers</w:t>
      </w:r>
      <w:r>
        <w:rPr>
          <w:lang w:val="es-ES_tradnl"/>
        </w:rPr>
        <w:t xml:space="preserve"> en la implementación del algoritmo.</w:t>
      </w:r>
    </w:p>
    <w:p w:rsidR="00471625" w:rsidRDefault="00471625" w:rsidP="00471625">
      <w:pPr>
        <w:pStyle w:val="NormalDynorex"/>
        <w:rPr>
          <w:lang w:val="es-ES_tradnl"/>
        </w:rPr>
      </w:pPr>
      <w:r>
        <w:rPr>
          <w:lang w:val="es-ES_tradnl"/>
        </w:rPr>
        <w:t xml:space="preserve">La implementación de un codificador/decodificador LHE especializado en juegos tiene especial sentido en un navegador </w:t>
      </w:r>
      <w:r w:rsidRPr="007C11C9">
        <w:rPr>
          <w:i/>
          <w:lang w:val="es-ES_tradnl"/>
        </w:rPr>
        <w:t>web</w:t>
      </w:r>
      <w:r>
        <w:rPr>
          <w:lang w:val="es-ES_tradnl"/>
        </w:rPr>
        <w:t xml:space="preserve"> y es posible gracias a los avances en los motores de ejecución de </w:t>
      </w:r>
      <w:r w:rsidRPr="003506B6">
        <w:rPr>
          <w:i/>
          <w:lang w:val="es-ES_tradnl"/>
        </w:rPr>
        <w:t>Javascript</w:t>
      </w:r>
      <w:r>
        <w:rPr>
          <w:lang w:val="es-ES_tradnl"/>
        </w:rPr>
        <w:t xml:space="preserve"> como por ejemplo V8. Del mismo modo, gracias a </w:t>
      </w:r>
      <w:r w:rsidRPr="003506B6">
        <w:rPr>
          <w:i/>
          <w:lang w:val="es-ES_tradnl"/>
        </w:rPr>
        <w:t>APIs</w:t>
      </w:r>
      <w:r>
        <w:rPr>
          <w:lang w:val="es-ES_tradnl"/>
        </w:rPr>
        <w:t xml:space="preserve"> del nuevo estándar </w:t>
      </w:r>
      <w:r w:rsidRPr="003506B6">
        <w:rPr>
          <w:i/>
          <w:lang w:val="es-ES_tradnl"/>
        </w:rPr>
        <w:t>HTML5</w:t>
      </w:r>
      <w:r>
        <w:rPr>
          <w:lang w:val="es-ES_tradnl"/>
        </w:rPr>
        <w:t xml:space="preserve"> es posible acceder a entornos como </w:t>
      </w:r>
      <w:r w:rsidRPr="003506B6">
        <w:rPr>
          <w:i/>
          <w:lang w:val="es-ES_tradnl"/>
        </w:rPr>
        <w:t>WebGL, Wrapper Web</w:t>
      </w:r>
      <w:r>
        <w:rPr>
          <w:lang w:val="es-ES_tradnl"/>
        </w:rPr>
        <w:t xml:space="preserve"> de </w:t>
      </w:r>
      <w:r w:rsidRPr="003506B6">
        <w:rPr>
          <w:i/>
          <w:lang w:val="es-ES_tradnl"/>
        </w:rPr>
        <w:t>OpenGL</w:t>
      </w:r>
      <w:r>
        <w:rPr>
          <w:i/>
          <w:lang w:val="es-ES_tradnl"/>
        </w:rPr>
        <w:t>,</w:t>
      </w:r>
      <w:r>
        <w:rPr>
          <w:lang w:val="es-ES_tradnl"/>
        </w:rPr>
        <w:t xml:space="preserve"> pudiendo aprovechar incluso la aceleración gráfica en los procesos de codificación/decodificación.</w:t>
      </w:r>
    </w:p>
    <w:p w:rsidR="00471625" w:rsidRDefault="00471625" w:rsidP="00471625">
      <w:pPr>
        <w:pStyle w:val="NormalDynorex"/>
        <w:rPr>
          <w:lang w:val="es-ES_tradnl"/>
        </w:rPr>
      </w:pPr>
      <w:r>
        <w:rPr>
          <w:lang w:val="es-ES_tradnl"/>
        </w:rPr>
        <w:t>Es necesario mencionar que también se llevaría a cabo una optimización de los diferentes parámetros involucrados en el codificador/decodificador.</w:t>
      </w:r>
    </w:p>
    <w:p w:rsidR="00471625" w:rsidRDefault="00471625" w:rsidP="00471625">
      <w:pPr>
        <w:pStyle w:val="NormalDynorex"/>
        <w:rPr>
          <w:lang w:val="es-ES_tradnl"/>
        </w:rPr>
      </w:pPr>
      <w:r>
        <w:rPr>
          <w:lang w:val="es-ES_tradnl"/>
        </w:rPr>
        <w:t xml:space="preserve">Una vez que exista el prototipo, </w:t>
      </w:r>
      <w:r w:rsidRPr="00435539">
        <w:rPr>
          <w:b/>
          <w:lang w:val="es-ES_tradnl"/>
        </w:rPr>
        <w:t>MashMeTV</w:t>
      </w:r>
      <w:r>
        <w:rPr>
          <w:lang w:val="es-ES_tradnl"/>
        </w:rPr>
        <w:t xml:space="preserve"> colaborará en la transcodificación, tanto en diferido como en tiempo real, de vídeos con diferentes parámetros, calidades y formatos para proceder a estudios objetivos clásicos como el </w:t>
      </w:r>
      <w:r w:rsidRPr="003D56F6">
        <w:rPr>
          <w:i/>
          <w:lang w:val="es-ES_tradnl"/>
        </w:rPr>
        <w:t>PSNR</w:t>
      </w:r>
      <w:r>
        <w:rPr>
          <w:lang w:val="es-ES_tradnl"/>
        </w:rPr>
        <w:t xml:space="preserve"> y a otros estudios subjetivos de calidad de experiencia.</w:t>
      </w:r>
    </w:p>
    <w:p w:rsidR="00471625" w:rsidRDefault="00471625" w:rsidP="00471625">
      <w:pPr>
        <w:pStyle w:val="NormalDynorex"/>
        <w:rPr>
          <w:lang w:val="es-ES_tradnl"/>
        </w:rPr>
      </w:pPr>
      <w:r>
        <w:rPr>
          <w:lang w:val="es-ES_tradnl"/>
        </w:rPr>
        <w:t xml:space="preserve">Estas tareas de ámbito técnico se coordinaran, además, con el </w:t>
      </w:r>
      <w:r w:rsidRPr="007C11C9">
        <w:rPr>
          <w:i/>
          <w:lang w:val="es-ES_tradnl"/>
        </w:rPr>
        <w:t>GING</w:t>
      </w:r>
      <w:r>
        <w:rPr>
          <w:lang w:val="es-ES_tradnl"/>
        </w:rPr>
        <w:t xml:space="preserve"> (Grupo de Internet de Nueva Generación) de la Escuela Técnica Superior de Ingeniería en Telecomunicación de la Universidad Politécnica de Madrid.</w:t>
      </w:r>
    </w:p>
    <w:p w:rsidR="00471625" w:rsidRDefault="00471625" w:rsidP="00471625">
      <w:pPr>
        <w:pStyle w:val="NormalDynorex"/>
        <w:rPr>
          <w:lang w:val="es-ES_tradnl"/>
        </w:rPr>
      </w:pPr>
      <w:r>
        <w:rPr>
          <w:lang w:val="es-ES_tradnl"/>
        </w:rPr>
        <w:t xml:space="preserve">Así mismo, y de nuevo enfocado al desarrollo de la tecnología para navegadores </w:t>
      </w:r>
      <w:r w:rsidRPr="007C11C9">
        <w:rPr>
          <w:i/>
          <w:lang w:val="es-ES_tradnl"/>
        </w:rPr>
        <w:t>web</w:t>
      </w:r>
      <w:r>
        <w:rPr>
          <w:i/>
          <w:lang w:val="es-ES_tradnl"/>
        </w:rPr>
        <w:t>,</w:t>
      </w:r>
      <w:r>
        <w:rPr>
          <w:lang w:val="es-ES_tradnl"/>
        </w:rPr>
        <w:t xml:space="preserve"> </w:t>
      </w:r>
      <w:r w:rsidRPr="007C11C9">
        <w:rPr>
          <w:b/>
          <w:lang w:val="es-ES_tradnl"/>
        </w:rPr>
        <w:t>MashMeTV</w:t>
      </w:r>
      <w:r>
        <w:rPr>
          <w:lang w:val="es-ES_tradnl"/>
        </w:rPr>
        <w:t xml:space="preserve"> implementará una pila QoS en el </w:t>
      </w:r>
      <w:r w:rsidRPr="007C11C9">
        <w:rPr>
          <w:i/>
          <w:lang w:val="es-ES_tradnl"/>
        </w:rPr>
        <w:t>browser</w:t>
      </w:r>
      <w:r>
        <w:rPr>
          <w:lang w:val="es-ES_tradnl"/>
        </w:rPr>
        <w:t xml:space="preserve">, con el objetivo de permitir juegos mono y multijugador desde el navegador con acceso completo a los parámetros de calidad de servicio. </w:t>
      </w:r>
    </w:p>
    <w:p w:rsidR="00471625" w:rsidRDefault="00471625" w:rsidP="00471625">
      <w:pPr>
        <w:pStyle w:val="NormalDynorex"/>
        <w:rPr>
          <w:lang w:val="es-ES_tradnl"/>
        </w:rPr>
      </w:pPr>
      <w:r>
        <w:rPr>
          <w:lang w:val="es-ES_tradnl"/>
        </w:rPr>
        <w:t xml:space="preserve">Dicha implementación resultaría en un </w:t>
      </w:r>
      <w:r w:rsidRPr="007C11C9">
        <w:rPr>
          <w:i/>
          <w:lang w:val="es-ES_tradnl"/>
        </w:rPr>
        <w:t>plugin</w:t>
      </w:r>
      <w:r>
        <w:rPr>
          <w:lang w:val="es-ES_tradnl"/>
        </w:rPr>
        <w:t xml:space="preserve"> o extensión para el navegador que permitiera la manipulación de los parámetros así como informar a la aplicación </w:t>
      </w:r>
      <w:r w:rsidRPr="007C11C9">
        <w:rPr>
          <w:i/>
          <w:lang w:val="es-ES_tradnl"/>
        </w:rPr>
        <w:t>web</w:t>
      </w:r>
      <w:r>
        <w:rPr>
          <w:lang w:val="es-ES_tradnl"/>
        </w:rPr>
        <w:t xml:space="preserve"> de los mismos.</w:t>
      </w:r>
    </w:p>
    <w:p w:rsidR="00471625" w:rsidRPr="00740B86" w:rsidRDefault="00471625" w:rsidP="00471625">
      <w:pPr>
        <w:pStyle w:val="NormalDynorex"/>
        <w:rPr>
          <w:lang w:val="es-ES_tradnl"/>
        </w:rPr>
      </w:pPr>
      <w:r>
        <w:rPr>
          <w:lang w:val="es-ES_tradnl"/>
        </w:rPr>
        <w:t>Una vez más estas tareas se desarrollarían en conjunto con Tecnalia.</w:t>
      </w:r>
    </w:p>
    <w:p w:rsidR="00471625" w:rsidRPr="00F36E77" w:rsidRDefault="00471625" w:rsidP="00471625">
      <w:pPr>
        <w:pStyle w:val="NormalDynorex"/>
        <w:rPr>
          <w:b/>
          <w:lang w:val="es-ES_tradnl"/>
        </w:rPr>
      </w:pPr>
      <w:r>
        <w:t>MASHMETV participará en las siguientes actividades del proyecto</w:t>
      </w:r>
    </w:p>
    <w:p w:rsidR="00471625" w:rsidRPr="00C7746B" w:rsidRDefault="00471625" w:rsidP="00471625">
      <w:pPr>
        <w:pStyle w:val="VietasDynorex"/>
      </w:pPr>
      <w:r>
        <w:t>PT</w:t>
      </w:r>
      <w:r w:rsidR="00C631F2">
        <w:t>1</w:t>
      </w:r>
    </w:p>
    <w:p w:rsidR="00471625" w:rsidRDefault="00471625" w:rsidP="00471625">
      <w:pPr>
        <w:pStyle w:val="NormalDynorex"/>
      </w:pPr>
      <w:r w:rsidRPr="00C7746B">
        <w:rPr>
          <w:b/>
        </w:rPr>
        <w:t>T</w:t>
      </w:r>
      <w:r w:rsidR="00C631F2">
        <w:rPr>
          <w:b/>
        </w:rPr>
        <w:t>1</w:t>
      </w:r>
      <w:r w:rsidRPr="00C7746B">
        <w:rPr>
          <w:b/>
        </w:rPr>
        <w:t>.1 Estudio de mercado</w:t>
      </w:r>
      <w:r w:rsidRPr="00C7746B">
        <w:t xml:space="preserve">. </w:t>
      </w:r>
      <w:r>
        <w:t>MMTV</w:t>
      </w:r>
      <w:r w:rsidRPr="00C7746B">
        <w:t xml:space="preserve"> participará en la identificación tanto cualitativa como cuantitativa de las áreas del mercado en las que se prevé que tenga impacto la tecnología propuesta por el proyecto. El proyecto se propone basándose en análisis preliminares de mercado y de como las tecnologías propuestas resultarán en ventajas competitivas para las empresas en las áreas que se describen. </w:t>
      </w:r>
    </w:p>
    <w:p w:rsidR="00471625" w:rsidRDefault="00471625" w:rsidP="00471625">
      <w:pPr>
        <w:pStyle w:val="NormalDynorex"/>
      </w:pPr>
      <w:r w:rsidRPr="00C7746B">
        <w:rPr>
          <w:b/>
        </w:rPr>
        <w:t>T</w:t>
      </w:r>
      <w:r w:rsidR="00C631F2">
        <w:rPr>
          <w:b/>
        </w:rPr>
        <w:t>1</w:t>
      </w:r>
      <w:r w:rsidRPr="00C7746B">
        <w:rPr>
          <w:b/>
        </w:rPr>
        <w:t>.2 Estudio del Estado del Arte</w:t>
      </w:r>
      <w:r w:rsidRPr="00C7746B">
        <w:t xml:space="preserve">. </w:t>
      </w:r>
      <w:r>
        <w:t>MMTV participará</w:t>
      </w:r>
      <w:r w:rsidRPr="00E64B99">
        <w:t xml:space="preserve"> estudio del estado del arte en las tecnologías de </w:t>
      </w:r>
      <w:r>
        <w:t>nuevos algoritmos de codificación aplicados a servicios de videoconferencia online.</w:t>
      </w:r>
    </w:p>
    <w:p w:rsidR="00471625" w:rsidRPr="00E64B99" w:rsidRDefault="00471625" w:rsidP="00471625">
      <w:pPr>
        <w:pStyle w:val="NormalDynorex"/>
      </w:pPr>
      <w:r>
        <w:rPr>
          <w:b/>
        </w:rPr>
        <w:t>T</w:t>
      </w:r>
      <w:r w:rsidR="00C631F2">
        <w:rPr>
          <w:b/>
        </w:rPr>
        <w:t>1</w:t>
      </w:r>
      <w:r>
        <w:rPr>
          <w:b/>
        </w:rPr>
        <w:t xml:space="preserve">.3 </w:t>
      </w:r>
      <w:r w:rsidRPr="00C7746B">
        <w:rPr>
          <w:b/>
        </w:rPr>
        <w:t>Definición de Requisitos Funcionales</w:t>
      </w:r>
      <w:r>
        <w:rPr>
          <w:b/>
        </w:rPr>
        <w:t xml:space="preserve">: </w:t>
      </w:r>
      <w:r>
        <w:t>MMTV participará en</w:t>
      </w:r>
      <w:r w:rsidRPr="00E64B99">
        <w:t xml:space="preserve"> la definición de requisitos funcionales para </w:t>
      </w:r>
      <w:r>
        <w:t>los algoritmos de códec LHE. MMTV aportará el punto de vista de usuario de estos algoritmos en una aplicación real</w:t>
      </w:r>
    </w:p>
    <w:p w:rsidR="00471625" w:rsidRDefault="00471625" w:rsidP="00471625">
      <w:pPr>
        <w:pStyle w:val="VietasDynorex"/>
        <w:rPr>
          <w:b/>
        </w:rPr>
      </w:pPr>
      <w:r>
        <w:t>PT</w:t>
      </w:r>
      <w:r w:rsidR="00C631F2">
        <w:t>2</w:t>
      </w:r>
    </w:p>
    <w:p w:rsidR="00471625" w:rsidRDefault="00471625" w:rsidP="00471625">
      <w:pPr>
        <w:pStyle w:val="NormalDynorex"/>
      </w:pPr>
      <w:r w:rsidRPr="001E2099">
        <w:rPr>
          <w:b/>
        </w:rPr>
        <w:t>T</w:t>
      </w:r>
      <w:r w:rsidR="00C631F2">
        <w:rPr>
          <w:b/>
        </w:rPr>
        <w:t>2</w:t>
      </w:r>
      <w:r w:rsidRPr="001E2099">
        <w:rPr>
          <w:b/>
        </w:rPr>
        <w:t>.1 Diseño e Implementación del Codificador</w:t>
      </w:r>
      <w:r>
        <w:t>: MMTV participará en el diseño e implementación del codificador de LHE.</w:t>
      </w:r>
    </w:p>
    <w:p w:rsidR="00471625" w:rsidRDefault="00471625" w:rsidP="00471625">
      <w:pPr>
        <w:pStyle w:val="NormalDynorex"/>
      </w:pPr>
      <w:r w:rsidRPr="001E2099">
        <w:rPr>
          <w:b/>
        </w:rPr>
        <w:t>T</w:t>
      </w:r>
      <w:r w:rsidR="00C631F2">
        <w:rPr>
          <w:b/>
        </w:rPr>
        <w:t>2</w:t>
      </w:r>
      <w:r w:rsidRPr="001E2099">
        <w:rPr>
          <w:b/>
        </w:rPr>
        <w:t>.</w:t>
      </w:r>
      <w:r>
        <w:rPr>
          <w:b/>
        </w:rPr>
        <w:t>2</w:t>
      </w:r>
      <w:r w:rsidRPr="001E2099">
        <w:rPr>
          <w:b/>
        </w:rPr>
        <w:t xml:space="preserve"> Diseño e Implementación del </w:t>
      </w:r>
      <w:r>
        <w:rPr>
          <w:b/>
        </w:rPr>
        <w:t>Dec</w:t>
      </w:r>
      <w:r w:rsidRPr="001E2099">
        <w:rPr>
          <w:b/>
        </w:rPr>
        <w:t>odificador</w:t>
      </w:r>
      <w:r>
        <w:t>: MMTV participará en el diseño e implementación del decodificador de LHE.</w:t>
      </w:r>
    </w:p>
    <w:p w:rsidR="00471625" w:rsidRDefault="00471625" w:rsidP="00471625">
      <w:pPr>
        <w:pStyle w:val="NormalDynorex"/>
      </w:pPr>
      <w:r w:rsidRPr="001E2099">
        <w:rPr>
          <w:b/>
        </w:rPr>
        <w:lastRenderedPageBreak/>
        <w:t>T</w:t>
      </w:r>
      <w:r w:rsidR="00C631F2">
        <w:rPr>
          <w:b/>
        </w:rPr>
        <w:t>2</w:t>
      </w:r>
      <w:r w:rsidRPr="001E2099">
        <w:rPr>
          <w:b/>
        </w:rPr>
        <w:t>.</w:t>
      </w:r>
      <w:r>
        <w:rPr>
          <w:b/>
        </w:rPr>
        <w:t>3</w:t>
      </w:r>
      <w:r w:rsidRPr="001E2099">
        <w:rPr>
          <w:b/>
        </w:rPr>
        <w:t xml:space="preserve"> </w:t>
      </w:r>
      <w:r>
        <w:rPr>
          <w:b/>
        </w:rPr>
        <w:t>Validación Modular</w:t>
      </w:r>
      <w:r>
        <w:t>: Una vez desarrollados los algoritmos códec, MMTV participará en su validación haciendo uso de alguna de sus aplicaciones de videoconferencia.</w:t>
      </w:r>
    </w:p>
    <w:p w:rsidR="00471625" w:rsidRDefault="00471625" w:rsidP="00471625">
      <w:pPr>
        <w:pStyle w:val="VietasDynorex"/>
        <w:rPr>
          <w:b/>
        </w:rPr>
      </w:pPr>
      <w:r>
        <w:t>PT</w:t>
      </w:r>
      <w:r w:rsidR="00C631F2">
        <w:t>3</w:t>
      </w:r>
    </w:p>
    <w:p w:rsidR="00471625" w:rsidRDefault="00471625" w:rsidP="00471625">
      <w:pPr>
        <w:pStyle w:val="NormalDynorex"/>
      </w:pPr>
      <w:r w:rsidRPr="00740B86">
        <w:rPr>
          <w:b/>
        </w:rPr>
        <w:t>T</w:t>
      </w:r>
      <w:r w:rsidR="00C631F2">
        <w:rPr>
          <w:b/>
        </w:rPr>
        <w:t>3</w:t>
      </w:r>
      <w:r w:rsidRPr="00740B86">
        <w:rPr>
          <w:b/>
        </w:rPr>
        <w:t>.1</w:t>
      </w:r>
      <w:r w:rsidRPr="00C7746B">
        <w:t xml:space="preserve"> </w:t>
      </w:r>
      <w:r w:rsidRPr="00B9286E">
        <w:rPr>
          <w:b/>
        </w:rPr>
        <w:t>Implementación del protocolo Q4S</w:t>
      </w:r>
      <w:r w:rsidRPr="00C7746B">
        <w:t>: Esta tarea comprende la selección de las herramientas de desarrollo, implementación del protocolo e identificación de posibles puntos de mejora.</w:t>
      </w:r>
    </w:p>
    <w:p w:rsidR="00471625" w:rsidRDefault="00471625" w:rsidP="00471625">
      <w:pPr>
        <w:pStyle w:val="NormalDynorex"/>
      </w:pPr>
      <w:r w:rsidRPr="00740B86">
        <w:rPr>
          <w:b/>
        </w:rPr>
        <w:t>T</w:t>
      </w:r>
      <w:r w:rsidR="00C631F2">
        <w:rPr>
          <w:b/>
        </w:rPr>
        <w:t>3</w:t>
      </w:r>
      <w:r w:rsidRPr="00740B86">
        <w:rPr>
          <w:b/>
        </w:rPr>
        <w:t>.3</w:t>
      </w:r>
      <w:r w:rsidR="00B9286E">
        <w:rPr>
          <w:b/>
        </w:rPr>
        <w:t xml:space="preserve"> I</w:t>
      </w:r>
      <w:r w:rsidR="00B9286E" w:rsidRPr="00B9286E">
        <w:rPr>
          <w:b/>
        </w:rPr>
        <w:t>ntegracion de Q4S en software de virtualizacion</w:t>
      </w:r>
      <w:r>
        <w:t>: MMTV</w:t>
      </w:r>
      <w:r w:rsidRPr="0067355E">
        <w:t xml:space="preserve"> </w:t>
      </w:r>
      <w:r>
        <w:t>colaborar</w:t>
      </w:r>
      <w:r w:rsidRPr="0067355E">
        <w:t xml:space="preserve">á </w:t>
      </w:r>
      <w:r>
        <w:t xml:space="preserve">en </w:t>
      </w:r>
      <w:r w:rsidRPr="0067355E">
        <w:t>esta tarea utilizando</w:t>
      </w:r>
      <w:r w:rsidRPr="0067355E">
        <w:rPr>
          <w:b/>
        </w:rPr>
        <w:t xml:space="preserve"> </w:t>
      </w:r>
      <w:r w:rsidRPr="0067355E">
        <w:t>como software de virtualización una herramienta de código abierto (gaming anywhere) sobre la cual se realizará una integración de la pila Q4S para que sea capaz de reaccionar cambiando dinámicamente parámetros de funcionamiento como fps y resolución de imagen. Esta tarea implicará el estudio de la herramienta gaming anywhere, sus posibilidades de configuración y el desarrollo de un plugin para dicha herramienta que permita recibir las alertas de Q4S y actuar sobre la configuración del virtualizador dinámicamente.</w:t>
      </w:r>
    </w:p>
    <w:p w:rsidR="00471625" w:rsidRPr="00F97BD9" w:rsidRDefault="00471625" w:rsidP="00471625">
      <w:pPr>
        <w:pStyle w:val="VietasDynorex"/>
      </w:pPr>
      <w:r>
        <w:t>PT</w:t>
      </w:r>
      <w:r w:rsidR="00C631F2">
        <w:t>5</w:t>
      </w:r>
    </w:p>
    <w:p w:rsidR="00C631F2" w:rsidRPr="00C631F2" w:rsidRDefault="00C631F2" w:rsidP="00471625">
      <w:pPr>
        <w:pStyle w:val="NormalDynorex"/>
      </w:pPr>
      <w:r w:rsidRPr="00C631F2">
        <w:rPr>
          <w:b/>
        </w:rPr>
        <w:t>T5.1 Integración</w:t>
      </w:r>
      <w:r w:rsidRPr="00C631F2">
        <w:t>. El primer paso para realizar una evaluación conjunta de las prestaciones de las tecnologías investigadas es integrar los diferentes prototipos desarrollados en los 3 paquetes de trabajo anteriores para construir una cadena completa del servicio.</w:t>
      </w:r>
    </w:p>
    <w:p w:rsidR="00471625" w:rsidRPr="0067355E" w:rsidRDefault="00471625" w:rsidP="00471625">
      <w:pPr>
        <w:pStyle w:val="NormalDynorex"/>
      </w:pPr>
      <w:r w:rsidRPr="0067355E">
        <w:rPr>
          <w:b/>
        </w:rPr>
        <w:t>T</w:t>
      </w:r>
      <w:r w:rsidR="00C631F2">
        <w:rPr>
          <w:b/>
        </w:rPr>
        <w:t>5</w:t>
      </w:r>
      <w:r w:rsidRPr="0067355E">
        <w:rPr>
          <w:b/>
        </w:rPr>
        <w:t>.</w:t>
      </w:r>
      <w:r w:rsidR="00C631F2">
        <w:rPr>
          <w:b/>
        </w:rPr>
        <w:t>2</w:t>
      </w:r>
      <w:r w:rsidRPr="0067355E">
        <w:rPr>
          <w:b/>
        </w:rPr>
        <w:t xml:space="preserve"> Evaluación de Resultados. </w:t>
      </w:r>
      <w:r w:rsidRPr="0067355E">
        <w:t xml:space="preserve">Después de la validación modular de los distintos elementos </w:t>
      </w:r>
      <w:r>
        <w:t>MMTV</w:t>
      </w:r>
      <w:r w:rsidRPr="0067355E">
        <w:t xml:space="preserve"> llevará a cabo una validación completa de los elementos clave del proyecto en un piloto que abarcará todas las tecnologías y que servirá, además, de demostrador de la solución. Los elementos a validar serán:</w:t>
      </w:r>
    </w:p>
    <w:p w:rsidR="00471625" w:rsidRDefault="00471625" w:rsidP="00CE107C">
      <w:pPr>
        <w:pStyle w:val="VietasDynorex"/>
        <w:numPr>
          <w:ilvl w:val="1"/>
          <w:numId w:val="6"/>
        </w:numPr>
      </w:pPr>
      <w:r w:rsidRPr="009F211B">
        <w:t>El codificador y los protocolos de red</w:t>
      </w:r>
    </w:p>
    <w:p w:rsidR="00471625" w:rsidRDefault="00471625" w:rsidP="00CE107C">
      <w:pPr>
        <w:pStyle w:val="VietasDynorex"/>
        <w:numPr>
          <w:ilvl w:val="1"/>
          <w:numId w:val="6"/>
        </w:numPr>
      </w:pPr>
      <w:r w:rsidRPr="009F211B">
        <w:t>Los ficheros gráficos, descarga y presentación</w:t>
      </w:r>
    </w:p>
    <w:p w:rsidR="00471625" w:rsidRDefault="00471625" w:rsidP="00CE107C">
      <w:pPr>
        <w:pStyle w:val="VietasDynorex"/>
        <w:numPr>
          <w:ilvl w:val="1"/>
          <w:numId w:val="6"/>
        </w:numPr>
      </w:pPr>
      <w:r w:rsidRPr="009F211B">
        <w:t>Las aplicaciones gráficas utilizadas en entorno real.</w:t>
      </w:r>
    </w:p>
    <w:p w:rsidR="00471625" w:rsidRDefault="00471625" w:rsidP="00471625">
      <w:pPr>
        <w:pStyle w:val="Ttulo3"/>
        <w:spacing w:after="120" w:line="240" w:lineRule="auto"/>
        <w:jc w:val="both"/>
      </w:pPr>
      <w:bookmarkStart w:id="616" w:name="_Toc418530541"/>
      <w:r>
        <w:t>Plan de trabajo y metodología</w:t>
      </w:r>
      <w:bookmarkEnd w:id="616"/>
    </w:p>
    <w:p w:rsidR="00471625" w:rsidRDefault="00471625" w:rsidP="00471625">
      <w:pPr>
        <w:pStyle w:val="NormalDynorex"/>
        <w:rPr>
          <w:rFonts w:eastAsia="Calibri"/>
        </w:rPr>
      </w:pPr>
      <w:r>
        <w:rPr>
          <w:rFonts w:eastAsia="Calibri"/>
        </w:rPr>
        <w:t xml:space="preserve">El socio MASHMETV participará en los PT1, 2, 3 y </w:t>
      </w:r>
      <w:r w:rsidR="00C631F2">
        <w:rPr>
          <w:rFonts w:eastAsia="Calibri"/>
        </w:rPr>
        <w:t>5</w:t>
      </w:r>
      <w:r>
        <w:rPr>
          <w:rFonts w:eastAsia="Calibri"/>
        </w:rPr>
        <w:t xml:space="preserve">. </w:t>
      </w:r>
      <w:r w:rsidRPr="000236FC">
        <w:rPr>
          <w:rFonts w:eastAsia="Calibri"/>
        </w:rPr>
        <w:t>Dentro de cada PT, se seguirá el cronograma y plazos establecidos para el proyecto, de manera que se trabaje de manera coordinada con el resto de empresas involucrada en cada uno de los PTs. Internamente, para cada una de las tareas, se establecerá un líder que será el encargado de coordinar la tarea internamente, reportando lo que sea necesario al resto del consorcio.</w:t>
      </w:r>
    </w:p>
    <w:p w:rsidR="00471625" w:rsidRDefault="00471625" w:rsidP="00471625">
      <w:pPr>
        <w:pStyle w:val="NormalDynorex"/>
      </w:pPr>
      <w:r>
        <w:rPr>
          <w:rFonts w:eastAsia="Calibri"/>
        </w:rPr>
        <w:t>A continuación se presenta el cronograma personalizado para MMTV, donde las tareas y PT donde la empresa tiene participación aparecen coloreados en verde.</w:t>
      </w:r>
    </w:p>
    <w:p w:rsidR="00471625" w:rsidRDefault="007011D0" w:rsidP="00471625">
      <w:pPr>
        <w:pStyle w:val="NormalDynorex"/>
      </w:pPr>
      <w:r w:rsidRPr="007011D0">
        <w:rPr>
          <w:noProof/>
          <w:lang w:eastAsia="es-ES"/>
        </w:rPr>
        <w:drawing>
          <wp:inline distT="0" distB="0" distL="0" distR="0" wp14:anchorId="6CCE85E8" wp14:editId="49F40094">
            <wp:extent cx="5400040" cy="2205121"/>
            <wp:effectExtent l="19050" t="0" r="0" b="0"/>
            <wp:docPr id="6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srcRect/>
                    <a:stretch>
                      <a:fillRect/>
                    </a:stretch>
                  </pic:blipFill>
                  <pic:spPr bwMode="auto">
                    <a:xfrm>
                      <a:off x="0" y="0"/>
                      <a:ext cx="5400040" cy="2205121"/>
                    </a:xfrm>
                    <a:prstGeom prst="rect">
                      <a:avLst/>
                    </a:prstGeom>
                    <a:noFill/>
                    <a:ln w="9525">
                      <a:noFill/>
                      <a:miter lim="800000"/>
                      <a:headEnd/>
                      <a:tailEnd/>
                    </a:ln>
                  </pic:spPr>
                </pic:pic>
              </a:graphicData>
            </a:graphic>
          </wp:inline>
        </w:drawing>
      </w:r>
    </w:p>
    <w:p w:rsidR="00471625" w:rsidRDefault="00471625" w:rsidP="00471625">
      <w:pPr>
        <w:pStyle w:val="Epgrafe"/>
      </w:pPr>
      <w:bookmarkStart w:id="617" w:name="_Toc418530623"/>
      <w:r>
        <w:t xml:space="preserve">Figura </w:t>
      </w:r>
      <w:r w:rsidR="00AD0367">
        <w:fldChar w:fldCharType="begin"/>
      </w:r>
      <w:r w:rsidR="00AD0367">
        <w:instrText xml:space="preserve"> SEQ Figura \* ARABIC </w:instrText>
      </w:r>
      <w:r w:rsidR="00AD0367">
        <w:fldChar w:fldCharType="separate"/>
      </w:r>
      <w:r w:rsidR="00AD0367">
        <w:rPr>
          <w:noProof/>
        </w:rPr>
        <w:t>16</w:t>
      </w:r>
      <w:r w:rsidR="00AD0367">
        <w:rPr>
          <w:noProof/>
        </w:rPr>
        <w:fldChar w:fldCharType="end"/>
      </w:r>
      <w:r>
        <w:t>: Cronograma del proyecto particularizado para MMTV</w:t>
      </w:r>
      <w:bookmarkEnd w:id="617"/>
    </w:p>
    <w:p w:rsidR="00471625" w:rsidRDefault="00471625" w:rsidP="00471625">
      <w:pPr>
        <w:pStyle w:val="Ttulo3"/>
        <w:spacing w:after="120" w:line="240" w:lineRule="auto"/>
        <w:jc w:val="both"/>
      </w:pPr>
      <w:bookmarkStart w:id="618" w:name="_Toc418530542"/>
      <w:r>
        <w:t>Equipo técnico participante en el proyecto</w:t>
      </w:r>
      <w:bookmarkEnd w:id="618"/>
    </w:p>
    <w:p w:rsidR="00C51FEB" w:rsidRDefault="00C51FEB" w:rsidP="00C51FEB">
      <w:pPr>
        <w:pStyle w:val="NormalDynorex"/>
      </w:pPr>
      <w:r w:rsidRPr="00A67397">
        <w:rPr>
          <w:b/>
        </w:rPr>
        <w:t>D. Víctor Sánchez</w:t>
      </w:r>
      <w:r>
        <w:t xml:space="preserve"> – </w:t>
      </w:r>
      <w:r w:rsidRPr="00A67397">
        <w:rPr>
          <w:i/>
        </w:rPr>
        <w:t>CEO</w:t>
      </w:r>
      <w:r>
        <w:t xml:space="preserve"> y Co-Fundador de </w:t>
      </w:r>
      <w:r w:rsidRPr="00A67397">
        <w:rPr>
          <w:b/>
        </w:rPr>
        <w:t>MashMeTV</w:t>
      </w:r>
      <w:r>
        <w:t xml:space="preserve"> con formación técnica en España (Escuela Ténica Superior en Ingeniería de Telecomunicación de la Universidad Politécnica de </w:t>
      </w:r>
      <w:r>
        <w:lastRenderedPageBreak/>
        <w:t xml:space="preserve">Madrid) y EEUU, donde cursó el Máster en </w:t>
      </w:r>
      <w:r w:rsidRPr="00A67397">
        <w:rPr>
          <w:i/>
        </w:rPr>
        <w:t xml:space="preserve">Information Technology &amp; Management </w:t>
      </w:r>
      <w:r>
        <w:t xml:space="preserve">por el IIT. Actualmente ha sido reconocido como Google Developer Expert en HTML5. El Sr. Sánchez ha trabajado como investigador, primero en la UPM y más adelante en el IIT. Su experiencia profesional le ha llevado a especializarse en arquitecturas de </w:t>
      </w:r>
      <w:r w:rsidRPr="00A67397">
        <w:rPr>
          <w:i/>
        </w:rPr>
        <w:t>cloud computing</w:t>
      </w:r>
      <w:r>
        <w:t xml:space="preserve"> ,así como en tecnologías de navegador como </w:t>
      </w:r>
      <w:r w:rsidRPr="00A67397">
        <w:rPr>
          <w:i/>
        </w:rPr>
        <w:t>HTML5</w:t>
      </w:r>
      <w:r>
        <w:t xml:space="preserve">, en especial en el protocolo de comunicaciones de audio y vídeo </w:t>
      </w:r>
      <w:r w:rsidRPr="00A67397">
        <w:rPr>
          <w:i/>
        </w:rPr>
        <w:t>WebRTC</w:t>
      </w:r>
      <w:r>
        <w:t xml:space="preserve">  </w:t>
      </w:r>
      <w:r w:rsidRPr="00A67397">
        <w:rPr>
          <w:i/>
        </w:rPr>
        <w:t>(Web Real-Time Communications</w:t>
      </w:r>
      <w:r w:rsidRPr="00A67397">
        <w:t>), WebSockets y WebWorkers</w:t>
      </w:r>
      <w:r>
        <w:t xml:space="preserve">. Además, el Sr. Sánchez organiza y participa en varias comunidades de desarrolladores y emprendimiento </w:t>
      </w:r>
      <w:r w:rsidRPr="00A67397">
        <w:rPr>
          <w:i/>
        </w:rPr>
        <w:t>como HackForGood, GDG, HTML5Party, Iniciador Kids</w:t>
      </w:r>
      <w:r>
        <w:t>, entre otras. El Sr. Sánchez participará en el proceso de diseño de los componentes del proyecto así cómo su implementación en navegadores.</w:t>
      </w:r>
    </w:p>
    <w:p w:rsidR="00C51FEB" w:rsidRDefault="00C51FEB" w:rsidP="00C51FEB">
      <w:pPr>
        <w:pStyle w:val="NormalDynorex"/>
      </w:pPr>
      <w:r w:rsidRPr="00A67397">
        <w:rPr>
          <w:b/>
        </w:rPr>
        <w:t>Dña. Alicia Díez</w:t>
      </w:r>
      <w:r>
        <w:t xml:space="preserve"> – </w:t>
      </w:r>
      <w:r w:rsidRPr="00A67397">
        <w:rPr>
          <w:i/>
        </w:rPr>
        <w:t>CXO</w:t>
      </w:r>
      <w:r>
        <w:t xml:space="preserve"> es Ingeniera Superior de Telecomunicaciones por la Universidad Politécnica de Madrid y especialista en diseño de interfaces, experiencia de usuario y calidad de la experiencia. Alicia está especializada en tecnologías de navegador y trabajó previamente en el desarrollo de proyectos de investigación en la Universidad Politécnica de Madrid. La Srta. Díez se encargará de la implementación de las tecnologías de navegador así como de las pruebas de calidad de la experiencia y desarrollo de back-end.</w:t>
      </w:r>
    </w:p>
    <w:p w:rsidR="00C51FEB" w:rsidRDefault="00C51FEB" w:rsidP="00C51FEB">
      <w:pPr>
        <w:pStyle w:val="NormalDynorex"/>
      </w:pPr>
      <w:r w:rsidRPr="00A67397">
        <w:rPr>
          <w:b/>
        </w:rPr>
        <w:t xml:space="preserve">Dña. </w:t>
      </w:r>
      <w:r>
        <w:rPr>
          <w:b/>
        </w:rPr>
        <w:t>Carolina Corredor</w:t>
      </w:r>
      <w:r>
        <w:t xml:space="preserve"> – </w:t>
      </w:r>
      <w:r>
        <w:rPr>
          <w:i/>
        </w:rPr>
        <w:t>Graphic Director &amp; Front-end Developer</w:t>
      </w:r>
      <w:r>
        <w:t xml:space="preserve"> es Diplomada en Diseño Gráfico por la Escuela de Arte10 y especialista en diseño de interfaces y programación front-end.</w:t>
      </w:r>
    </w:p>
    <w:p w:rsidR="00C51FEB" w:rsidRDefault="00C51FEB" w:rsidP="00C51FEB">
      <w:pPr>
        <w:pStyle w:val="NormalDynorex"/>
      </w:pPr>
      <w:r w:rsidRPr="00A67397">
        <w:rPr>
          <w:b/>
        </w:rPr>
        <w:t xml:space="preserve">Dña. </w:t>
      </w:r>
      <w:r>
        <w:rPr>
          <w:b/>
        </w:rPr>
        <w:t>Mª Carmen Romero</w:t>
      </w:r>
      <w:r>
        <w:t xml:space="preserve"> – Directora de Comunicación y Marketing de </w:t>
      </w:r>
      <w:r w:rsidRPr="00A67397">
        <w:rPr>
          <w:b/>
        </w:rPr>
        <w:t>MashMeTV</w:t>
      </w:r>
      <w:r>
        <w:t>. Licenciada en Publicidad y Relaciones Públicas por la Universidad de Málaga. Con experiencia en empresas de ámbito tecnológico e innovador, la Srta. Romero se hará cargo de las labores de gestión, coordinación y documentación del proyecto.</w:t>
      </w:r>
    </w:p>
    <w:p w:rsidR="00C51FEB" w:rsidRDefault="00C51FEB" w:rsidP="00C51FEB">
      <w:pPr>
        <w:pStyle w:val="NormalDynorex"/>
      </w:pPr>
      <w:r w:rsidRPr="00A67397">
        <w:rPr>
          <w:b/>
        </w:rPr>
        <w:t>Dña. Gloria Bueno</w:t>
      </w:r>
      <w:r>
        <w:t xml:space="preserve"> – Licenciada en Ciencias Químicas. Con experiencia en el ámbito de la consultoría tecnológica, la Srta. Bueno se encargará de la implementación de las tecnologías de navegador y del desarrollo de pruebas objetivas de calidad de experiencia.</w:t>
      </w:r>
    </w:p>
    <w:p w:rsidR="00C51FEB" w:rsidRDefault="00C51FEB" w:rsidP="00C51FEB">
      <w:pPr>
        <w:pStyle w:val="NormalDynorex"/>
      </w:pPr>
      <w:r w:rsidRPr="00A67397">
        <w:rPr>
          <w:b/>
        </w:rPr>
        <w:t xml:space="preserve">D. </w:t>
      </w:r>
      <w:r>
        <w:rPr>
          <w:b/>
        </w:rPr>
        <w:t>César Villar</w:t>
      </w:r>
      <w:r>
        <w:t xml:space="preserve"> – Ingeniería de Telecomunicaciones, especialista en la optimización de rendimiento de aplicaciones paralelas en </w:t>
      </w:r>
      <w:r w:rsidRPr="00A67397">
        <w:rPr>
          <w:i/>
        </w:rPr>
        <w:t>cluster</w:t>
      </w:r>
      <w:r>
        <w:t>. Participará en el desarrollo y pruebas del codificador y descodificador del prototipo.</w:t>
      </w:r>
    </w:p>
    <w:p w:rsidR="00C51FEB" w:rsidRDefault="00C51FEB" w:rsidP="00C51FEB">
      <w:pPr>
        <w:pStyle w:val="NormalDynorex"/>
      </w:pPr>
      <w:r w:rsidRPr="00A67397">
        <w:rPr>
          <w:b/>
        </w:rPr>
        <w:t xml:space="preserve">D. </w:t>
      </w:r>
      <w:r>
        <w:rPr>
          <w:b/>
        </w:rPr>
        <w:t>Rafael García</w:t>
      </w:r>
      <w:r>
        <w:t xml:space="preserve"> – Ingeniería Superior de Telecomunicaciones por la Universidad Politécnica de Madrid. El Sr. García está especializado en tecnologías y arquitecturas de </w:t>
      </w:r>
      <w:r w:rsidRPr="00A67397">
        <w:rPr>
          <w:i/>
        </w:rPr>
        <w:t>back-end</w:t>
      </w:r>
      <w:r>
        <w:t xml:space="preserve">. Rafael trabajó previamente en el desarrollo de proyectos de investigación y se encargará del desarrollo </w:t>
      </w:r>
      <w:r w:rsidRPr="00876EBC">
        <w:rPr>
          <w:i/>
        </w:rPr>
        <w:t>back-end</w:t>
      </w:r>
      <w:r>
        <w:t xml:space="preserve"> de las tareas mencionadas.</w:t>
      </w:r>
    </w:p>
    <w:p w:rsidR="00C51FEB" w:rsidRDefault="00C51FEB" w:rsidP="00C51FEB">
      <w:pPr>
        <w:pStyle w:val="NormalDynorex"/>
      </w:pPr>
      <w:r w:rsidRPr="00A67397">
        <w:rPr>
          <w:b/>
        </w:rPr>
        <w:t>D</w:t>
      </w:r>
      <w:r>
        <w:rPr>
          <w:b/>
        </w:rPr>
        <w:t>ña</w:t>
      </w:r>
      <w:r w:rsidRPr="00A67397">
        <w:rPr>
          <w:b/>
        </w:rPr>
        <w:t xml:space="preserve">. </w:t>
      </w:r>
      <w:r>
        <w:rPr>
          <w:b/>
        </w:rPr>
        <w:t>Raquel García</w:t>
      </w:r>
      <w:r>
        <w:t xml:space="preserve"> – Ingeniería Superior de Telecomunicaciones por la Universidad Politécnica de Madrid. La Srta. García está especializado en tecnologías y arquitecturas de </w:t>
      </w:r>
      <w:r w:rsidRPr="00A67397">
        <w:rPr>
          <w:i/>
        </w:rPr>
        <w:t>back-end</w:t>
      </w:r>
      <w:r>
        <w:rPr>
          <w:i/>
        </w:rPr>
        <w:t xml:space="preserve"> </w:t>
      </w:r>
      <w:r w:rsidRPr="00652A96">
        <w:t>y en implementación de tecnologías de navegador.</w:t>
      </w:r>
      <w:r>
        <w:t xml:space="preserve"> Trabajó previamente en el desarrollo de proyectos de investigación y se encargará del desarrollo </w:t>
      </w:r>
      <w:r>
        <w:rPr>
          <w:i/>
        </w:rPr>
        <w:t>front y b</w:t>
      </w:r>
      <w:r w:rsidRPr="00876EBC">
        <w:rPr>
          <w:i/>
        </w:rPr>
        <w:t>ack-end</w:t>
      </w:r>
      <w:r>
        <w:t xml:space="preserve"> de las tareas mencionadas.</w:t>
      </w:r>
    </w:p>
    <w:p w:rsidR="00471625" w:rsidRDefault="00471625" w:rsidP="00471625">
      <w:pPr>
        <w:pStyle w:val="Ttulo3"/>
        <w:spacing w:after="120" w:line="240" w:lineRule="auto"/>
        <w:jc w:val="both"/>
      </w:pPr>
      <w:bookmarkStart w:id="619" w:name="_Toc418530543"/>
      <w:r>
        <w:t>Aparatos, equipos y materiales</w:t>
      </w:r>
      <w:bookmarkEnd w:id="619"/>
    </w:p>
    <w:p w:rsidR="00C51FEB" w:rsidRDefault="00C51FEB" w:rsidP="00C51FEB">
      <w:pPr>
        <w:pStyle w:val="NormalDynorex"/>
      </w:pPr>
      <w:r>
        <w:t>No se considera necesario, a priori, en el ámbito de este proyecto, la adquisición de algún aparato o equipo específico para su desarrollo. Como se detalló en la presente memoria, MashMeTV cuenta con el equipo necesario para llevar a cabo satisfactoriamente sus funciones en el presente proyecto.</w:t>
      </w:r>
    </w:p>
    <w:p w:rsidR="00471625" w:rsidRDefault="00471625" w:rsidP="00471625">
      <w:pPr>
        <w:pStyle w:val="Ttulo3"/>
        <w:spacing w:after="120" w:line="240" w:lineRule="auto"/>
        <w:jc w:val="both"/>
      </w:pPr>
      <w:bookmarkStart w:id="620" w:name="_Toc418530544"/>
      <w:r>
        <w:t>Acuerdos con centros públicos de investigación o centros de innovación y tecnología.</w:t>
      </w:r>
      <w:bookmarkEnd w:id="620"/>
      <w:r>
        <w:t xml:space="preserve"> </w:t>
      </w:r>
    </w:p>
    <w:p w:rsidR="00471625" w:rsidRDefault="00471625" w:rsidP="00471625">
      <w:pPr>
        <w:pStyle w:val="Ttulo4"/>
      </w:pPr>
      <w:r>
        <w:t>TECNALIA</w:t>
      </w:r>
    </w:p>
    <w:p w:rsidR="00471625" w:rsidRPr="00305690" w:rsidRDefault="00471625" w:rsidP="00471625">
      <w:pPr>
        <w:spacing w:before="120" w:after="240" w:line="240" w:lineRule="auto"/>
        <w:rPr>
          <w:b/>
          <w:u w:val="single"/>
        </w:rPr>
      </w:pPr>
      <w:r w:rsidRPr="00305690">
        <w:rPr>
          <w:b/>
          <w:u w:val="single"/>
        </w:rPr>
        <w:t xml:space="preserve">DESCRIPCIÓN </w:t>
      </w:r>
      <w:r>
        <w:rPr>
          <w:b/>
          <w:u w:val="single"/>
        </w:rPr>
        <w:t>GENERAL DE TECNALIA</w:t>
      </w:r>
    </w:p>
    <w:p w:rsidR="00471625" w:rsidRDefault="00471625" w:rsidP="00471625">
      <w:pPr>
        <w:pStyle w:val="NormalDynorex"/>
      </w:pPr>
      <w:r>
        <w:t xml:space="preserve">Véase Descripción en apartado </w:t>
      </w:r>
      <w:r w:rsidR="000A416F">
        <w:fldChar w:fldCharType="begin"/>
      </w:r>
      <w:r w:rsidR="000A416F">
        <w:instrText xml:space="preserve"> REF _Ref392770621 \r \h  \* MERGEFORMAT </w:instrText>
      </w:r>
      <w:r w:rsidR="000A416F">
        <w:fldChar w:fldCharType="separate"/>
      </w:r>
      <w:r w:rsidR="00AD0367">
        <w:t>7.2.4</w:t>
      </w:r>
      <w:r w:rsidR="000A416F">
        <w:fldChar w:fldCharType="end"/>
      </w:r>
    </w:p>
    <w:p w:rsidR="00471625" w:rsidRDefault="00471625" w:rsidP="00471625">
      <w:pPr>
        <w:spacing w:before="120" w:after="240" w:line="240" w:lineRule="auto"/>
        <w:rPr>
          <w:b/>
          <w:u w:val="single"/>
        </w:rPr>
      </w:pPr>
      <w:r w:rsidRPr="00305690">
        <w:rPr>
          <w:b/>
          <w:u w:val="single"/>
        </w:rPr>
        <w:t>DESCRIPCIÓN GENERAL DE LA DIVISIÓN INVOLUCRADA</w:t>
      </w:r>
    </w:p>
    <w:p w:rsidR="00471625" w:rsidRPr="00C7746B" w:rsidRDefault="00471625" w:rsidP="00471625">
      <w:pPr>
        <w:pStyle w:val="NormalDynorex"/>
      </w:pPr>
      <w:r>
        <w:lastRenderedPageBreak/>
        <w:t xml:space="preserve">Véase Descripción en apartado </w:t>
      </w:r>
      <w:r w:rsidR="000A416F">
        <w:fldChar w:fldCharType="begin"/>
      </w:r>
      <w:r w:rsidR="000A416F">
        <w:instrText xml:space="preserve"> REF _Ref392770621 \r \h  \* MERGEFORMAT </w:instrText>
      </w:r>
      <w:r w:rsidR="000A416F">
        <w:fldChar w:fldCharType="separate"/>
      </w:r>
      <w:r w:rsidR="00AD0367">
        <w:t>7.2.4</w:t>
      </w:r>
      <w:r w:rsidR="000A416F">
        <w:fldChar w:fldCharType="end"/>
      </w:r>
    </w:p>
    <w:p w:rsidR="00471625" w:rsidRDefault="00471625" w:rsidP="00471625">
      <w:pPr>
        <w:spacing w:before="120" w:after="240" w:line="240" w:lineRule="auto"/>
        <w:rPr>
          <w:b/>
          <w:u w:val="single"/>
        </w:rPr>
      </w:pPr>
      <w:r>
        <w:rPr>
          <w:b/>
          <w:u w:val="single"/>
        </w:rPr>
        <w:t>EXPERIENCIA PREVIA</w:t>
      </w:r>
    </w:p>
    <w:p w:rsidR="00471625" w:rsidRPr="00930504" w:rsidRDefault="00471625" w:rsidP="00471625">
      <w:pPr>
        <w:pStyle w:val="NormalDynorex"/>
      </w:pPr>
      <w:r>
        <w:t xml:space="preserve">Véase Descripción en apartado </w:t>
      </w:r>
      <w:r w:rsidR="000A416F">
        <w:fldChar w:fldCharType="begin"/>
      </w:r>
      <w:r w:rsidR="000A416F">
        <w:instrText xml:space="preserve"> REF _Ref392770621 \r \h  \* MERGEFORMAT </w:instrText>
      </w:r>
      <w:r w:rsidR="000A416F">
        <w:fldChar w:fldCharType="separate"/>
      </w:r>
      <w:r w:rsidR="00AD0367">
        <w:t>7.2.4</w:t>
      </w:r>
      <w:r w:rsidR="000A416F">
        <w:fldChar w:fldCharType="end"/>
      </w:r>
    </w:p>
    <w:p w:rsidR="00471625" w:rsidRPr="007D6662" w:rsidRDefault="00471625" w:rsidP="00471625">
      <w:pPr>
        <w:spacing w:before="120" w:after="240" w:line="240" w:lineRule="auto"/>
        <w:rPr>
          <w:b/>
          <w:u w:val="single"/>
        </w:rPr>
      </w:pPr>
      <w:r w:rsidRPr="009733F4">
        <w:rPr>
          <w:b/>
          <w:u w:val="single"/>
        </w:rPr>
        <w:t>PARTICIPACIÓN EN EL PROYECTO</w:t>
      </w:r>
    </w:p>
    <w:p w:rsidR="00471625" w:rsidRDefault="00471625" w:rsidP="00471625">
      <w:pPr>
        <w:pStyle w:val="NormalDynorex"/>
      </w:pPr>
      <w:r>
        <w:t>A continuación se detalla la participación de TECNALIA en las distintas fases del proyecto y se describe las tareas a realizar en cada una de ellas.</w:t>
      </w:r>
    </w:p>
    <w:p w:rsidR="00471625" w:rsidRDefault="00471625" w:rsidP="00471625">
      <w:pPr>
        <w:pStyle w:val="VietasDynorex"/>
      </w:pPr>
      <w:r>
        <w:t>PT</w:t>
      </w:r>
      <w:r w:rsidR="00E0375B">
        <w:t>3</w:t>
      </w:r>
      <w:r>
        <w:t>:</w:t>
      </w:r>
    </w:p>
    <w:p w:rsidR="00471625" w:rsidRDefault="00471625" w:rsidP="00471625">
      <w:pPr>
        <w:pStyle w:val="NormalDynorex"/>
      </w:pPr>
      <w:r w:rsidRPr="00E64B99">
        <w:rPr>
          <w:b/>
        </w:rPr>
        <w:t>T</w:t>
      </w:r>
      <w:r w:rsidR="00E0375B">
        <w:rPr>
          <w:b/>
        </w:rPr>
        <w:t>3</w:t>
      </w:r>
      <w:r w:rsidRPr="00E64B99">
        <w:rPr>
          <w:b/>
        </w:rPr>
        <w:t>.1</w:t>
      </w:r>
      <w:r>
        <w:t>: Implementación del protocolo Q4S y transferencia de conocimiento a MMTV acerca de la implementación.</w:t>
      </w:r>
    </w:p>
    <w:p w:rsidR="00963D39" w:rsidRPr="00963D39" w:rsidRDefault="00963D39" w:rsidP="00471625">
      <w:pPr>
        <w:pStyle w:val="NormalDynorex"/>
      </w:pPr>
      <w:r>
        <w:rPr>
          <w:b/>
        </w:rPr>
        <w:t xml:space="preserve">T3.3: </w:t>
      </w:r>
      <w:r w:rsidRPr="00963D39">
        <w:t>Soporte a la integración de los mecanismos de monitorización en tiempo real de los parámetros de calidad de red con el software de virtualización (Gaming Anywhere).</w:t>
      </w:r>
    </w:p>
    <w:p w:rsidR="00471625" w:rsidRDefault="00471625" w:rsidP="00471625">
      <w:pPr>
        <w:pStyle w:val="VietasDynorex"/>
      </w:pPr>
      <w:r>
        <w:t>PT</w:t>
      </w:r>
      <w:r w:rsidR="00E0375B">
        <w:t>5</w:t>
      </w:r>
    </w:p>
    <w:p w:rsidR="00471625" w:rsidRDefault="00471625" w:rsidP="00471625">
      <w:pPr>
        <w:pStyle w:val="NormalDynorex"/>
      </w:pPr>
      <w:r w:rsidRPr="00E64B99">
        <w:rPr>
          <w:b/>
        </w:rPr>
        <w:t>T</w:t>
      </w:r>
      <w:r w:rsidR="00E0375B">
        <w:rPr>
          <w:b/>
        </w:rPr>
        <w:t>5</w:t>
      </w:r>
      <w:r w:rsidRPr="00E64B99">
        <w:rPr>
          <w:b/>
        </w:rPr>
        <w:t>.</w:t>
      </w:r>
      <w:r w:rsidR="00E0375B">
        <w:rPr>
          <w:b/>
        </w:rPr>
        <w:t>1</w:t>
      </w:r>
      <w:r>
        <w:t xml:space="preserve">: </w:t>
      </w:r>
      <w:r w:rsidRPr="00E64B99">
        <w:t xml:space="preserve">TECNALIA </w:t>
      </w:r>
      <w:r w:rsidR="00E0375B">
        <w:t>colaborará en la integración del módulo Q4S en el sistema conjunto ARQUEOPTERIX.</w:t>
      </w:r>
    </w:p>
    <w:p w:rsidR="00471625" w:rsidRPr="00930504" w:rsidRDefault="00471625" w:rsidP="00471625">
      <w:pPr>
        <w:pStyle w:val="NormalDynorex"/>
        <w:rPr>
          <w:b/>
        </w:rPr>
      </w:pPr>
      <w:r w:rsidRPr="00930504">
        <w:rPr>
          <w:b/>
        </w:rPr>
        <w:t>El presupuesto previsto para la subcontratación asciende a los 23.900€</w:t>
      </w:r>
    </w:p>
    <w:p w:rsidR="00471625" w:rsidRPr="00C7746B" w:rsidRDefault="00471625" w:rsidP="00471625">
      <w:pPr>
        <w:spacing w:before="120" w:after="240" w:line="240" w:lineRule="auto"/>
        <w:rPr>
          <w:b/>
          <w:u w:val="single"/>
        </w:rPr>
      </w:pPr>
      <w:r w:rsidRPr="00C7746B">
        <w:rPr>
          <w:b/>
          <w:u w:val="single"/>
        </w:rPr>
        <w:t>PERSONA</w:t>
      </w:r>
      <w:r w:rsidRPr="00AB5A7D">
        <w:rPr>
          <w:b/>
          <w:u w:val="single"/>
        </w:rPr>
        <w:t>L INVOLUCRADO</w:t>
      </w:r>
      <w:r w:rsidRPr="00C7746B">
        <w:rPr>
          <w:b/>
          <w:u w:val="single"/>
        </w:rPr>
        <w:t>:</w:t>
      </w:r>
    </w:p>
    <w:p w:rsidR="00471625" w:rsidRDefault="00471625" w:rsidP="00471625">
      <w:pPr>
        <w:pStyle w:val="NormalDynorex"/>
      </w:pPr>
      <w:r>
        <w:t>Los investigadores más relevantes del proyecto son:</w:t>
      </w:r>
    </w:p>
    <w:p w:rsidR="00471625" w:rsidRDefault="00471625" w:rsidP="00471625">
      <w:pPr>
        <w:pStyle w:val="NormalDynorex"/>
      </w:pPr>
      <w:r w:rsidRPr="009733F4">
        <w:rPr>
          <w:b/>
        </w:rPr>
        <w:t>Leire Bastida</w:t>
      </w:r>
      <w:r w:rsidRPr="009733F4">
        <w:t xml:space="preserve"> obtuvo su Doctorado en Ciencias de la Computación por la Universidad de Deusto en 2008 y el certificado PMP en Febrero de 2011 (renovado en 2013). En 2012 finalizó un Executive MBA en ESEUNE, Bilbao. Leire cuenta con una amplia experiencia en proyectos de investigación, que comenzó en su etapa de investigador en el European Software Institute (ESI) en el año 2002. En la actualidad, Leire es director de proyectos y responsable de programas estratégicos de financiación pública del área de negocio de eServicios de la División ICT-ESI de Tecnalia Research &amp; Innovation. Desde 2002, Leire ha participado y coordinado múltiples proyectos de investigación, tanto a nivel estatal como europeo (ENERsip, DEMANES, eSONIA, SeCSE). Su actividad en dichos proyectos siempre ha sido como experto en Sistemas Orientados a Servicios (SOA), Cloud Computing, Tecnologías Semánticas, Experiencia de Usuario y Desarrollo dirigido por Modelos. Desde 2012 colabora como experta externa y revisora de la Comisión tanto de propuestas como de proyectos financiados.</w:t>
      </w:r>
    </w:p>
    <w:p w:rsidR="00471625" w:rsidRDefault="00471625" w:rsidP="00471625">
      <w:pPr>
        <w:pStyle w:val="NormalDynorex"/>
      </w:pPr>
      <w:r w:rsidRPr="00E64B99">
        <w:rPr>
          <w:b/>
        </w:rPr>
        <w:t>Alexander Conceiro</w:t>
      </w:r>
      <w:r w:rsidRPr="00E64B99">
        <w:t xml:space="preserve"> es Ingeniero en Informática por la Universidad de Deusto, y posee un Máster en Ingeniería del Software por la Universidad de Deusto también. Comenzó trabajando como profesor asistente en el departamento de Ingeniería del Software de la Universidad de Deusto durante un semestre y medio. Marchó para trabajar en la creación de videojuegos 3D en una start-up llamada Game Pro. Donde trabajó en la creación como programador 3D en la creación de un videojuego, T</w:t>
      </w:r>
      <w:r>
        <w:t xml:space="preserve">orero, publicado por Ubi Soft. </w:t>
      </w:r>
      <w:r w:rsidRPr="00E64B99">
        <w:t>Más tarde, conjuntamente con algunos compañeros de equipo lanzan Koneo Entertainment. Allí trabajó en la elaboración del equipo, documentos técnicos y en la realización de un demo tecnológica para mostrar en el E3. Después de esta experiencia, trabajó en seguridad informática en Panda Software, como investigador de nuevas tecnologías para aplicar a los nuevos productos de la empresa. Posteriormente retornó a la programación gráfica 3D para aplicaciones industriales de configuración de producto, visualización y semántica dedicándose a ello durante siete años en Semantic Systems. En la actualidad, trabaja en TECNALIA como investigador dentro del área de E-Services más concretamente en HTML5 y las tecnologías relacionadas como WebGL, CSS3 y JavaScript.</w:t>
      </w:r>
    </w:p>
    <w:p w:rsidR="00471625" w:rsidRDefault="00471625" w:rsidP="00471625">
      <w:pPr>
        <w:pStyle w:val="Ttulo4"/>
      </w:pPr>
      <w:r>
        <w:t>UPM (</w:t>
      </w:r>
      <w:r w:rsidRPr="00E639C7">
        <w:t>Departamento de Ingeniería de Sistemas Telemáticos</w:t>
      </w:r>
      <w:r>
        <w:t>)</w:t>
      </w:r>
    </w:p>
    <w:p w:rsidR="00C51FEB" w:rsidRDefault="00C51FEB" w:rsidP="00C51FEB">
      <w:pPr>
        <w:spacing w:before="120" w:after="240" w:line="240" w:lineRule="auto"/>
        <w:rPr>
          <w:b/>
          <w:u w:val="single"/>
        </w:rPr>
      </w:pPr>
      <w:r>
        <w:rPr>
          <w:b/>
          <w:u w:val="single"/>
        </w:rPr>
        <w:t>DESCRIPCIÓN GENERAL</w:t>
      </w:r>
    </w:p>
    <w:p w:rsidR="00C51FEB" w:rsidRDefault="00C51FEB" w:rsidP="00C51FEB">
      <w:pPr>
        <w:pStyle w:val="NormalDynorex"/>
      </w:pPr>
      <w:r w:rsidRPr="00740B86">
        <w:t xml:space="preserve">Véase apartado </w:t>
      </w:r>
      <w:r w:rsidR="000A416F">
        <w:fldChar w:fldCharType="begin"/>
      </w:r>
      <w:r w:rsidR="000A416F">
        <w:instrText xml:space="preserve"> REF _Ref393021557 \r \h  \* MERGEFORMAT </w:instrText>
      </w:r>
      <w:r w:rsidR="000A416F">
        <w:fldChar w:fldCharType="separate"/>
      </w:r>
      <w:r w:rsidR="00AD0367">
        <w:t>7.2.4.2</w:t>
      </w:r>
      <w:r w:rsidR="000A416F">
        <w:fldChar w:fldCharType="end"/>
      </w:r>
    </w:p>
    <w:p w:rsidR="00C51FEB" w:rsidRDefault="00C51FEB" w:rsidP="00C51FEB">
      <w:pPr>
        <w:spacing w:before="120" w:after="240" w:line="240" w:lineRule="auto"/>
        <w:rPr>
          <w:b/>
          <w:u w:val="single"/>
        </w:rPr>
      </w:pPr>
      <w:r w:rsidRPr="00305690">
        <w:rPr>
          <w:b/>
          <w:u w:val="single"/>
        </w:rPr>
        <w:lastRenderedPageBreak/>
        <w:t>DESCRIPCIÓN DE</w:t>
      </w:r>
      <w:r>
        <w:rPr>
          <w:b/>
          <w:u w:val="single"/>
        </w:rPr>
        <w:t>L GRUPO INTERNET DE NUEVA GENERACIÓN</w:t>
      </w:r>
    </w:p>
    <w:p w:rsidR="00C51FEB" w:rsidRDefault="00C51FEB" w:rsidP="00C51FEB">
      <w:pPr>
        <w:pStyle w:val="NormalDynorex"/>
      </w:pPr>
      <w:r>
        <w:t>El grupo Internet NG de la Universidad Politécnica de Madrid está liderado por Juan Quemada, se compone de 26 investigadores y centra su actividad en el desarrollo de aplicaciones y servicios para Internet de nueva generación. Juan Quemada es también director de la Cátedra Telefónica en UPM para Internet de Nueva Generación. Las investigaciones y desarrollos del grupo se centran en los siguientes temas:</w:t>
      </w:r>
    </w:p>
    <w:p w:rsidR="00C51FEB" w:rsidRDefault="00C51FEB" w:rsidP="00C51FEB">
      <w:pPr>
        <w:pStyle w:val="VietasDynorex"/>
      </w:pPr>
      <w:r>
        <w:t>Entornos de colaboración y video-conferencia</w:t>
      </w:r>
    </w:p>
    <w:p w:rsidR="00C51FEB" w:rsidRDefault="00C51FEB" w:rsidP="00C51FEB">
      <w:pPr>
        <w:pStyle w:val="VietasDynorex"/>
      </w:pPr>
      <w:r>
        <w:t>Cloud-computing, P2P, computación voluntaria, etc.</w:t>
      </w:r>
    </w:p>
    <w:p w:rsidR="00C51FEB" w:rsidRDefault="00C51FEB" w:rsidP="00C51FEB">
      <w:pPr>
        <w:pStyle w:val="VietasDynorex"/>
      </w:pPr>
      <w:r>
        <w:t>Web 2.0, redes sociales y social media.</w:t>
      </w:r>
    </w:p>
    <w:p w:rsidR="00C51FEB" w:rsidRDefault="00C51FEB" w:rsidP="00C51FEB">
      <w:pPr>
        <w:pStyle w:val="VietasDynorex"/>
      </w:pPr>
      <w:r>
        <w:t>Sistemas de recomendación y de modelado de usuario.</w:t>
      </w:r>
    </w:p>
    <w:p w:rsidR="00C51FEB" w:rsidRDefault="00C51FEB" w:rsidP="00C51FEB">
      <w:pPr>
        <w:pStyle w:val="VietasDynorex"/>
      </w:pPr>
      <w:r>
        <w:t>Arquitectura del Web y arquitecturas orientadas a servicios, HTML5, CSS3, JavaScript, node.js, Python, Scala, …</w:t>
      </w:r>
    </w:p>
    <w:p w:rsidR="00C51FEB" w:rsidRDefault="00C51FEB" w:rsidP="00C51FEB">
      <w:pPr>
        <w:pStyle w:val="VietasDynorex"/>
      </w:pPr>
      <w:r>
        <w:t>Software social y cooperativo</w:t>
      </w:r>
    </w:p>
    <w:p w:rsidR="00C51FEB" w:rsidRDefault="00C51FEB" w:rsidP="00C51FEB">
      <w:pPr>
        <w:pStyle w:val="VietasDynorex"/>
      </w:pPr>
      <w:r>
        <w:t>Aplicaciones multimedia, 3D e inmersivas</w:t>
      </w:r>
    </w:p>
    <w:p w:rsidR="00C51FEB" w:rsidRDefault="00C51FEB" w:rsidP="00C51FEB">
      <w:pPr>
        <w:pStyle w:val="VietasDynorex"/>
      </w:pPr>
      <w:r>
        <w:t>Seguridad de redes y sistemas</w:t>
      </w:r>
    </w:p>
    <w:p w:rsidR="00C51FEB" w:rsidRDefault="00C51FEB" w:rsidP="00C51FEB">
      <w:pPr>
        <w:pStyle w:val="VietasDynorex"/>
      </w:pPr>
      <w:r>
        <w:t>Servicios y aplicaciones para terminales móviles</w:t>
      </w:r>
    </w:p>
    <w:p w:rsidR="00C51FEB" w:rsidRDefault="00C51FEB" w:rsidP="00C51FEB">
      <w:pPr>
        <w:pStyle w:val="NormalDynorex"/>
      </w:pPr>
      <w:r>
        <w:t xml:space="preserve">El grupo Internet NG participa en múltiples proyectos sobre estos temas y ha desarrollado aplicaciones como la aplicación de video-conferencia colaborativa Isabel, el sistema de de Web-conferencing Marte o la red social Global Plaza. </w:t>
      </w:r>
    </w:p>
    <w:p w:rsidR="00C51FEB" w:rsidRPr="00305690" w:rsidRDefault="00C51FEB" w:rsidP="00C51FEB">
      <w:pPr>
        <w:spacing w:before="120" w:after="240" w:line="240" w:lineRule="auto"/>
        <w:rPr>
          <w:b/>
          <w:u w:val="single"/>
        </w:rPr>
      </w:pPr>
      <w:r>
        <w:rPr>
          <w:b/>
          <w:u w:val="single"/>
        </w:rPr>
        <w:t>EXPERIENCIA PREVIA</w:t>
      </w:r>
    </w:p>
    <w:p w:rsidR="00C51FEB" w:rsidRDefault="00C51FEB" w:rsidP="00C51FEB">
      <w:pPr>
        <w:pStyle w:val="NormalDynorex"/>
      </w:pPr>
      <w:r>
        <w:t>El grupo aporta toda su experiencia en el desarrollo de aplicaciones y servicios en la nube para Internet, utilizando las ultimas tecnologías y arquitecturas de Internet, basadas en lso últimos estándares y tecnologías como HTML5, CSS3 y JavaScript, node.js, express, Python, Scala, …</w:t>
      </w:r>
    </w:p>
    <w:p w:rsidR="00C51FEB" w:rsidRDefault="00C51FEB" w:rsidP="00C51FEB">
      <w:pPr>
        <w:pStyle w:val="NormalDynorex"/>
      </w:pPr>
      <w:r>
        <w:t>El grupo aporta toda su experiencia, que puede ser validad por su participación en los siguientes proyectos durante los últimos años</w:t>
      </w:r>
    </w:p>
    <w:p w:rsidR="00C51FEB" w:rsidRDefault="00C51FEB" w:rsidP="00C51FEB">
      <w:pPr>
        <w:pStyle w:val="VietasDynorex"/>
        <w:rPr>
          <w:rFonts w:ascii="Helvetica" w:hAnsi="Helvetica" w:cs="Helvetica"/>
          <w:sz w:val="24"/>
          <w:szCs w:val="24"/>
        </w:rPr>
      </w:pPr>
      <w:r>
        <w:t xml:space="preserve">Proyecto Europeo </w:t>
      </w:r>
      <w:r w:rsidRPr="003567E9">
        <w:t>FI-WARE (FP7-2011-ICT-FI 285248) Future Internet Core Platform</w:t>
      </w:r>
      <w:r>
        <w:t xml:space="preserve"> </w:t>
      </w:r>
    </w:p>
    <w:p w:rsidR="00C51FEB" w:rsidRDefault="00C51FEB" w:rsidP="00C51FEB">
      <w:pPr>
        <w:pStyle w:val="VietasDynorex"/>
        <w:rPr>
          <w:rFonts w:ascii="Helvetica" w:hAnsi="Helvetica" w:cs="Helvetica"/>
          <w:sz w:val="24"/>
          <w:szCs w:val="24"/>
        </w:rPr>
      </w:pPr>
      <w:r>
        <w:t xml:space="preserve">Proyecto Europeo </w:t>
      </w:r>
      <w:r w:rsidRPr="003567E9">
        <w:t>FI-CONTENT (FP7-2011-ICT-FI 284534) Future media Internet for large scale CONTent experimentation</w:t>
      </w:r>
    </w:p>
    <w:p w:rsidR="00C51FEB" w:rsidRDefault="00C51FEB" w:rsidP="00C51FEB">
      <w:pPr>
        <w:pStyle w:val="VietasDynorex"/>
        <w:rPr>
          <w:rFonts w:ascii="Helvetica" w:hAnsi="Helvetica" w:cs="Helvetica"/>
          <w:sz w:val="24"/>
          <w:szCs w:val="24"/>
        </w:rPr>
      </w:pPr>
      <w:r>
        <w:t xml:space="preserve">Proyecto Europeo </w:t>
      </w:r>
      <w:r w:rsidRPr="00D35E47">
        <w:t>GLOBAL Excursion (FP7-INFRASTRUCTURES-2011-2 283686) Extended Curriculum for Science and Infrastructure</w:t>
      </w:r>
    </w:p>
    <w:p w:rsidR="00C51FEB" w:rsidRDefault="00C51FEB" w:rsidP="00C51FEB">
      <w:pPr>
        <w:pStyle w:val="VietasDynorex"/>
        <w:rPr>
          <w:rFonts w:ascii="Helvetica" w:hAnsi="Helvetica" w:cs="Helvetica"/>
          <w:sz w:val="24"/>
          <w:szCs w:val="24"/>
        </w:rPr>
      </w:pPr>
      <w:r>
        <w:t xml:space="preserve">Proyecto Europeo </w:t>
      </w:r>
      <w:r w:rsidRPr="00D35E47">
        <w:t>CYSPA (FP7-ICT-2011-8 318355) European CYber Security Protection Alliance</w:t>
      </w:r>
    </w:p>
    <w:p w:rsidR="00C51FEB" w:rsidRPr="00740B86" w:rsidRDefault="00C51FEB" w:rsidP="00C51FEB">
      <w:pPr>
        <w:pStyle w:val="VietasDynorex"/>
        <w:rPr>
          <w:rFonts w:ascii="Helvetica" w:hAnsi="Helvetica" w:cs="Helvetica"/>
          <w:sz w:val="24"/>
          <w:szCs w:val="24"/>
          <w:lang w:val="en-US"/>
        </w:rPr>
      </w:pPr>
      <w:r w:rsidRPr="00740B86">
        <w:rPr>
          <w:lang w:val="en-US"/>
        </w:rPr>
        <w:t>Proyecto LTExtreme: Optimization of Multimedia-Multiuser Services over LTE y LTE-Advanced (Spanish INNOVA Project)</w:t>
      </w:r>
    </w:p>
    <w:p w:rsidR="00C51FEB" w:rsidRPr="00740B86" w:rsidRDefault="00C51FEB" w:rsidP="00C51FEB">
      <w:pPr>
        <w:pStyle w:val="VietasDynorex"/>
        <w:rPr>
          <w:lang w:val="en-US"/>
        </w:rPr>
      </w:pPr>
      <w:r>
        <w:t xml:space="preserve">Servicios de recomendación de consumo. </w:t>
      </w:r>
      <w:r w:rsidRPr="00740B86">
        <w:rPr>
          <w:lang w:val="en-US"/>
        </w:rPr>
        <w:t>Contratado por Bankinter</w:t>
      </w:r>
    </w:p>
    <w:p w:rsidR="00C51FEB" w:rsidRPr="00740B86" w:rsidRDefault="00C51FEB" w:rsidP="00C51FEB">
      <w:pPr>
        <w:pStyle w:val="VietasDynorex"/>
        <w:rPr>
          <w:lang w:val="en-US"/>
        </w:rPr>
      </w:pPr>
      <w:r w:rsidRPr="00740B86">
        <w:rPr>
          <w:lang w:val="en-US"/>
        </w:rPr>
        <w:t>GLOBAL - Global Linkage Over BroadbAnd Links. Proyecto Europeo del FP7.</w:t>
      </w:r>
    </w:p>
    <w:p w:rsidR="00C51FEB" w:rsidRPr="00740B86" w:rsidRDefault="00C51FEB" w:rsidP="00C51FEB">
      <w:pPr>
        <w:pStyle w:val="VietasDynorex"/>
        <w:rPr>
          <w:lang w:val="en-US"/>
        </w:rPr>
      </w:pPr>
      <w:r w:rsidRPr="00740B86">
        <w:rPr>
          <w:lang w:val="en-US"/>
        </w:rPr>
        <w:t>Organization of the WWW2009 International World Wide Web Conference . MICINN.</w:t>
      </w:r>
    </w:p>
    <w:p w:rsidR="00C51FEB" w:rsidRDefault="00C51FEB" w:rsidP="00C51FEB">
      <w:pPr>
        <w:pStyle w:val="VietasDynorex"/>
      </w:pPr>
      <w:r w:rsidRPr="00740B86">
        <w:rPr>
          <w:lang w:val="en-US"/>
        </w:rPr>
        <w:t xml:space="preserve">Proyecto IP Europeo Collaboration@Rural FP6 IST: A Collaborative Platform for Working and Living in Rural Areas. </w:t>
      </w:r>
      <w:r>
        <w:t>S</w:t>
      </w:r>
    </w:p>
    <w:p w:rsidR="00C51FEB" w:rsidRDefault="00C51FEB" w:rsidP="00C51FEB">
      <w:pPr>
        <w:pStyle w:val="VietasDynorex"/>
      </w:pPr>
      <w:r>
        <w:t>Proyecto CENIT ITECBAN: Infraestructura Tecnológica y metodológica de soporte para un Core Bancario.</w:t>
      </w:r>
    </w:p>
    <w:p w:rsidR="00C51FEB" w:rsidRPr="00740B86" w:rsidRDefault="00C51FEB" w:rsidP="00C51FEB">
      <w:pPr>
        <w:pStyle w:val="VietasDynorex"/>
        <w:rPr>
          <w:lang w:val="en-US"/>
        </w:rPr>
      </w:pPr>
      <w:r w:rsidRPr="00740B86">
        <w:rPr>
          <w:lang w:val="en-US"/>
        </w:rPr>
        <w:t>Proyecto IP Europeo ECOSPACE FP6 IST: Integrated Project on eProfessional Collaboration Space.</w:t>
      </w:r>
    </w:p>
    <w:p w:rsidR="00C51FEB" w:rsidRPr="009733F4" w:rsidRDefault="00C51FEB" w:rsidP="00C51FEB">
      <w:pPr>
        <w:spacing w:before="120" w:after="240" w:line="240" w:lineRule="auto"/>
        <w:rPr>
          <w:b/>
          <w:u w:val="single"/>
        </w:rPr>
      </w:pPr>
      <w:r w:rsidRPr="009733F4">
        <w:rPr>
          <w:b/>
          <w:u w:val="single"/>
        </w:rPr>
        <w:lastRenderedPageBreak/>
        <w:t>PARTICIPACIÓN EN EL PROYECTO</w:t>
      </w:r>
    </w:p>
    <w:p w:rsidR="00C51FEB" w:rsidRDefault="00C51FEB" w:rsidP="00C51FEB">
      <w:pPr>
        <w:pStyle w:val="NormalDynorex"/>
      </w:pPr>
      <w:r>
        <w:t>A continuación se detalla la participación de GING-UPM en las distintas fases del proyecto y se describe las tareas a realizar en cada una de ellas:</w:t>
      </w:r>
    </w:p>
    <w:p w:rsidR="00C51FEB" w:rsidRDefault="00C51FEB" w:rsidP="00C51FEB">
      <w:pPr>
        <w:pStyle w:val="VietasDynorex"/>
      </w:pPr>
      <w:r>
        <w:t>PT1:</w:t>
      </w:r>
    </w:p>
    <w:p w:rsidR="00C51FEB" w:rsidRDefault="00C51FEB" w:rsidP="00C51FEB">
      <w:pPr>
        <w:pStyle w:val="NormalDynorex"/>
      </w:pPr>
      <w:r w:rsidRPr="0093144B">
        <w:rPr>
          <w:b/>
        </w:rPr>
        <w:t>T1.3</w:t>
      </w:r>
      <w:r>
        <w:t xml:space="preserve">: Soporte a MashMeTV </w:t>
      </w:r>
      <w:r w:rsidRPr="0093144B">
        <w:t>en la definición de</w:t>
      </w:r>
      <w:r>
        <w:t xml:space="preserve"> </w:t>
      </w:r>
      <w:r w:rsidRPr="0093144B">
        <w:t>los requisitos detallados de los distintos elementos tecnológicos propuestos por el proyecto: Requisitos de J</w:t>
      </w:r>
      <w:r>
        <w:t xml:space="preserve">uegos Multijugador en línea: </w:t>
      </w:r>
      <w:r w:rsidRPr="0093144B">
        <w:t>Calidad de Experiencia, Servidor de Políticas de Red, Calidad dinámica, Openflow, Seguridad, Requisitos de Codificación/Decodificación en los distintos escenarios, Juegos,  Streaming.</w:t>
      </w:r>
    </w:p>
    <w:p w:rsidR="00C51FEB" w:rsidRDefault="00C51FEB" w:rsidP="00C51FEB">
      <w:pPr>
        <w:pStyle w:val="VietasDynorex"/>
      </w:pPr>
      <w:r>
        <w:t>PT2:</w:t>
      </w:r>
    </w:p>
    <w:p w:rsidR="00C51FEB" w:rsidRDefault="00C51FEB" w:rsidP="00C51FEB">
      <w:pPr>
        <w:pStyle w:val="NormalDynorex"/>
      </w:pPr>
      <w:r w:rsidRPr="00C111FC">
        <w:rPr>
          <w:b/>
        </w:rPr>
        <w:t>T</w:t>
      </w:r>
      <w:r>
        <w:rPr>
          <w:b/>
        </w:rPr>
        <w:t>2</w:t>
      </w:r>
      <w:r w:rsidRPr="00C111FC">
        <w:rPr>
          <w:b/>
        </w:rPr>
        <w:t>.1</w:t>
      </w:r>
      <w:r>
        <w:t xml:space="preserve">: Codificador - </w:t>
      </w:r>
      <w:r w:rsidRPr="00B01DBE">
        <w:t>En esta actividad se implementarán  los algoritmos, tanto de escalado flexible como de cálculo de vectores de movimiento, descritos en los objetivos del paquete.</w:t>
      </w:r>
    </w:p>
    <w:p w:rsidR="00C51FEB" w:rsidRDefault="00C51FEB" w:rsidP="00C51FEB">
      <w:pPr>
        <w:pStyle w:val="NormalDynorex"/>
      </w:pPr>
      <w:r w:rsidRPr="00C111FC">
        <w:rPr>
          <w:b/>
        </w:rPr>
        <w:t>T</w:t>
      </w:r>
      <w:r>
        <w:rPr>
          <w:b/>
        </w:rPr>
        <w:t>2</w:t>
      </w:r>
      <w:r w:rsidRPr="00C111FC">
        <w:rPr>
          <w:b/>
        </w:rPr>
        <w:t>.2</w:t>
      </w:r>
      <w:r>
        <w:t xml:space="preserve">: Decodificador - </w:t>
      </w:r>
      <w:r w:rsidRPr="00B01DBE">
        <w:t>se implementarán  los algoritmos de interpolación, descritos en los objetivos del paquete. Se incluirá un análisis de la mejor opción de interpolación en función del ratio de compresión y el tiempo de decodificación perseguido.</w:t>
      </w:r>
    </w:p>
    <w:p w:rsidR="00C51FEB" w:rsidRDefault="00C51FEB" w:rsidP="00C51FEB">
      <w:pPr>
        <w:pStyle w:val="NormalDynorex"/>
      </w:pPr>
      <w:r w:rsidRPr="00C111FC">
        <w:rPr>
          <w:b/>
        </w:rPr>
        <w:t>T</w:t>
      </w:r>
      <w:r>
        <w:rPr>
          <w:b/>
        </w:rPr>
        <w:t>2</w:t>
      </w:r>
      <w:r w:rsidRPr="00C111FC">
        <w:rPr>
          <w:b/>
        </w:rPr>
        <w:t>.3</w:t>
      </w:r>
      <w:r>
        <w:t xml:space="preserve">: Validación Modular - Ejecución de pruebas masivas sobre base de datos de videos de referencia, de cara a la validación de todos los módulos software. </w:t>
      </w:r>
    </w:p>
    <w:p w:rsidR="00C51FEB" w:rsidRDefault="00C51FEB" w:rsidP="00C51FEB">
      <w:pPr>
        <w:pStyle w:val="NormalDynorex"/>
      </w:pPr>
      <w:r>
        <w:t>Entre otros aspectos se evaluará el performance, no solo en cuanto a diagramas de distorsión de los resultados sino también en cuanto a medición de tiempos de codificación y decodificación.</w:t>
      </w:r>
    </w:p>
    <w:p w:rsidR="00C51FEB" w:rsidRDefault="00C51FEB" w:rsidP="00C51FEB">
      <w:pPr>
        <w:pStyle w:val="VietasDynorex"/>
      </w:pPr>
      <w:r>
        <w:t>PT5:</w:t>
      </w:r>
    </w:p>
    <w:p w:rsidR="00C51FEB" w:rsidRDefault="00C51FEB" w:rsidP="00C51FEB">
      <w:pPr>
        <w:pStyle w:val="NormalDynorex"/>
      </w:pPr>
      <w:r w:rsidRPr="0093144B">
        <w:rPr>
          <w:b/>
        </w:rPr>
        <w:t>T5.2</w:t>
      </w:r>
      <w:r>
        <w:t>: Soporte a MashMeTV en la v</w:t>
      </w:r>
      <w:r w:rsidRPr="0093144B">
        <w:t>alidación del Codificador y de los Protocolos de Red, Validación de los ficheros gráficos, descarga y presentación, Validación de otras aplicaciones</w:t>
      </w:r>
    </w:p>
    <w:p w:rsidR="00C51FEB" w:rsidRDefault="00C51FEB" w:rsidP="00C51FEB">
      <w:pPr>
        <w:pStyle w:val="NormalDynorex"/>
      </w:pPr>
      <w:r>
        <w:t>GING-UPM dará s</w:t>
      </w:r>
      <w:r w:rsidRPr="009733F4">
        <w:t xml:space="preserve">oporte a </w:t>
      </w:r>
      <w:r>
        <w:t xml:space="preserve">MashMeTV </w:t>
      </w:r>
      <w:r w:rsidRPr="009733F4">
        <w:t xml:space="preserve">en las tareas </w:t>
      </w:r>
      <w:r>
        <w:t>técnicas</w:t>
      </w:r>
      <w:r w:rsidRPr="009733F4">
        <w:t xml:space="preserve"> del proyecto</w:t>
      </w:r>
      <w:r>
        <w:t xml:space="preserve"> que especifica el acuerdo</w:t>
      </w:r>
      <w:r w:rsidRPr="009733F4">
        <w:t xml:space="preserve">. </w:t>
      </w:r>
      <w:r>
        <w:t>GING-UPM aportará su experiencia en el diseño de software y servicios</w:t>
      </w:r>
      <w:r w:rsidRPr="009733F4">
        <w:t>, a través de su conocimiento tecnológico, servicios especializados</w:t>
      </w:r>
      <w:r>
        <w:t xml:space="preserve">, </w:t>
      </w:r>
    </w:p>
    <w:p w:rsidR="00C51FEB" w:rsidRPr="00930504" w:rsidRDefault="00C51FEB" w:rsidP="00C51FEB">
      <w:pPr>
        <w:pStyle w:val="NormalDynorex"/>
        <w:rPr>
          <w:b/>
        </w:rPr>
      </w:pPr>
      <w:r w:rsidRPr="00930504">
        <w:rPr>
          <w:b/>
        </w:rPr>
        <w:t>El presupuesto previsto para la subcontratación asciende a los 87.490€.</w:t>
      </w:r>
    </w:p>
    <w:p w:rsidR="00C51FEB" w:rsidRPr="00C7746B" w:rsidRDefault="00C51FEB" w:rsidP="00C51FEB">
      <w:pPr>
        <w:spacing w:before="120" w:after="240" w:line="240" w:lineRule="auto"/>
        <w:rPr>
          <w:b/>
          <w:u w:val="single"/>
        </w:rPr>
      </w:pPr>
      <w:r w:rsidRPr="00C7746B">
        <w:rPr>
          <w:b/>
          <w:u w:val="single"/>
        </w:rPr>
        <w:t>PERSONA</w:t>
      </w:r>
      <w:r w:rsidRPr="00AB5A7D">
        <w:rPr>
          <w:b/>
          <w:u w:val="single"/>
        </w:rPr>
        <w:t>L INVOLUCRADO</w:t>
      </w:r>
      <w:r w:rsidRPr="00C7746B">
        <w:rPr>
          <w:b/>
          <w:u w:val="single"/>
        </w:rPr>
        <w:t>:</w:t>
      </w:r>
    </w:p>
    <w:p w:rsidR="00C51FEB" w:rsidRDefault="00C51FEB" w:rsidP="00C51FEB">
      <w:pPr>
        <w:pStyle w:val="NormalDynorex"/>
      </w:pPr>
      <w:r>
        <w:t>Los investigadores más relevantes del proyecto son:</w:t>
      </w:r>
    </w:p>
    <w:p w:rsidR="00C51FEB" w:rsidRDefault="00C51FEB" w:rsidP="00C51FEB">
      <w:pPr>
        <w:pStyle w:val="NormalDynorex"/>
      </w:pPr>
      <w:r w:rsidRPr="00310E6F">
        <w:rPr>
          <w:b/>
        </w:rPr>
        <w:t>Juan Quemada</w:t>
      </w:r>
      <w:r w:rsidRPr="00310E6F">
        <w:t xml:space="preserve"> es catedrático en la ETSI de Telecomunicación de la Universidad Politécnica de Madrid y director de la Cátedrá Telefónica en UPM para Internet NG. Es además responsable del grupo Internet NG que centra su actividad en el desarrollo de aplicaciones innovadoras de videoconferencia, colaboración, uso de TIC en educación, Web 2.0,  mejora de la eficacia empresarial, etc. Ha sido presidente del Congreso Mundial de Web WWW2009 recientemente celebrado en Madrid y es representante de UPM en el World Wide Web Consortium. En 1985 realizó junto con Fernando Fournón y otros profesores de la ETSIT-UPM la primera conexión de España a un servicio de Internet, al conectar la ETSIT con la red EUNET que daba acceso al correo de Internet.</w:t>
      </w:r>
    </w:p>
    <w:p w:rsidR="00C51FEB" w:rsidRDefault="00C51FEB" w:rsidP="00C51FEB">
      <w:pPr>
        <w:pStyle w:val="Ttulo3"/>
        <w:spacing w:after="120" w:line="240" w:lineRule="auto"/>
        <w:jc w:val="both"/>
      </w:pPr>
      <w:bookmarkStart w:id="621" w:name="_Toc393146441"/>
      <w:bookmarkStart w:id="622" w:name="_Toc418530545"/>
      <w:r>
        <w:t>Otras colaboraciones técnicas</w:t>
      </w:r>
      <w:bookmarkEnd w:id="621"/>
      <w:bookmarkEnd w:id="622"/>
    </w:p>
    <w:p w:rsidR="00C51FEB" w:rsidRPr="0017297A" w:rsidRDefault="00C51FEB" w:rsidP="00C51FEB">
      <w:pPr>
        <w:pStyle w:val="NormalDynorex"/>
        <w:rPr>
          <w:lang w:val="es-ES_tradnl"/>
        </w:rPr>
      </w:pPr>
      <w:r>
        <w:rPr>
          <w:lang w:val="es-ES_tradnl"/>
        </w:rPr>
        <w:t>N/A</w:t>
      </w:r>
    </w:p>
    <w:p w:rsidR="00471625" w:rsidRDefault="00471625" w:rsidP="00471625">
      <w:pPr>
        <w:rPr>
          <w:rFonts w:ascii="Cambria" w:eastAsia="Times New Roman" w:hAnsi="Cambria"/>
          <w:b/>
          <w:bCs/>
          <w:color w:val="4F81BD"/>
          <w:sz w:val="26"/>
          <w:szCs w:val="26"/>
        </w:rPr>
      </w:pPr>
      <w:r>
        <w:br w:type="page"/>
      </w:r>
    </w:p>
    <w:p w:rsidR="00471625" w:rsidRPr="00B65D5C" w:rsidRDefault="00471625" w:rsidP="00471625">
      <w:pPr>
        <w:pStyle w:val="Ttulo2"/>
        <w:rPr>
          <w:u w:val="single"/>
        </w:rPr>
      </w:pPr>
      <w:bookmarkStart w:id="623" w:name="_Toc418530546"/>
      <w:r w:rsidRPr="001E2099">
        <w:rPr>
          <w:u w:val="single"/>
        </w:rPr>
        <w:lastRenderedPageBreak/>
        <w:t>Mercado del proyecto y competencia para la empresa</w:t>
      </w:r>
      <w:bookmarkEnd w:id="623"/>
    </w:p>
    <w:p w:rsidR="00C51FEB" w:rsidRDefault="00C51FEB" w:rsidP="00C51FEB">
      <w:pPr>
        <w:pStyle w:val="NormalDynorex"/>
      </w:pPr>
      <w:r>
        <w:t>El volumen de tráfico generado por los nuevos usos multimedia de las conexiones a Internet a nivel mundial está creciendo de forma desmesurada, es por este motivo por el que la capacidad de ahorrar ancho de banda en cualquiera de estas nuevas aplicaciones supone un activo importante y diferencial para cualquier empresa del sector.</w:t>
      </w:r>
    </w:p>
    <w:p w:rsidR="00C51FEB" w:rsidRDefault="00C51FEB" w:rsidP="00C51FEB">
      <w:pPr>
        <w:pStyle w:val="NormalDynorex"/>
      </w:pPr>
      <w:r>
        <w:t xml:space="preserve">Los codificadores y decodificadores de vídeo y audio especializados en realizar </w:t>
      </w:r>
      <w:r w:rsidRPr="00876EBC">
        <w:rPr>
          <w:i/>
        </w:rPr>
        <w:t>streaming</w:t>
      </w:r>
      <w:r>
        <w:t xml:space="preserve"> de juegos en la nube, generados para el proyecto, podrían adaptarse o servir de base para codificadores en otros ámbitos y casos de uso en los que </w:t>
      </w:r>
      <w:r w:rsidRPr="00876EBC">
        <w:rPr>
          <w:b/>
        </w:rPr>
        <w:t xml:space="preserve">MashMeTV </w:t>
      </w:r>
      <w:r>
        <w:t>participa activamente.</w:t>
      </w:r>
    </w:p>
    <w:p w:rsidR="00C51FEB" w:rsidRDefault="00C51FEB" w:rsidP="00C51FEB">
      <w:pPr>
        <w:pStyle w:val="NormalDynorex"/>
      </w:pPr>
      <w:r>
        <w:t xml:space="preserve">El ahorro en ancho de banda es tanto para </w:t>
      </w:r>
      <w:r w:rsidRPr="00876EBC">
        <w:rPr>
          <w:b/>
        </w:rPr>
        <w:t>MashMeTV</w:t>
      </w:r>
      <w:r>
        <w:rPr>
          <w:b/>
        </w:rPr>
        <w:t>,</w:t>
      </w:r>
      <w:r>
        <w:t xml:space="preserve"> como para cualquiera de las empresas del consorcio, una ventaja competitiva de gran importancia, especialmente en el mercado internacional donde los precios del transporte de vídeo y audio son bajos y ajustados debido a una feroz competencia por gigantes industriales del sector como </w:t>
      </w:r>
      <w:r w:rsidRPr="00876EBC">
        <w:rPr>
          <w:i/>
        </w:rPr>
        <w:t xml:space="preserve">Google, Amazon </w:t>
      </w:r>
      <w:r w:rsidRPr="00876EBC">
        <w:t>o</w:t>
      </w:r>
      <w:r w:rsidRPr="00876EBC">
        <w:rPr>
          <w:i/>
        </w:rPr>
        <w:t xml:space="preserve"> Microsoft</w:t>
      </w:r>
      <w:r>
        <w:t>.</w:t>
      </w:r>
    </w:p>
    <w:p w:rsidR="00C51FEB" w:rsidRDefault="00C51FEB" w:rsidP="00C51FEB">
      <w:pPr>
        <w:pStyle w:val="NormalDynorex"/>
      </w:pPr>
      <w:r>
        <w:t xml:space="preserve">Por otro lado, las aportaciones del proyecto a la calidad de servicio en tiempo real </w:t>
      </w:r>
      <w:r w:rsidRPr="00876EBC">
        <w:rPr>
          <w:i/>
        </w:rPr>
        <w:t>(QoS y Q4S)</w:t>
      </w:r>
      <w:r>
        <w:t xml:space="preserve"> suponen una nueva forma de optimizar estas transferencias de datos mencionadas previamente, permitiendo generar servicios de calidad variable </w:t>
      </w:r>
      <w:r w:rsidRPr="00876EBC">
        <w:rPr>
          <w:i/>
        </w:rPr>
        <w:t>ad-hoc</w:t>
      </w:r>
      <w:r>
        <w:t xml:space="preserve"> para cualquier tipo de clientes independientemente de su tamaño.</w:t>
      </w:r>
    </w:p>
    <w:p w:rsidR="00C51FEB" w:rsidRDefault="00C51FEB" w:rsidP="00C51FEB">
      <w:pPr>
        <w:pStyle w:val="NormalDynorex"/>
      </w:pPr>
      <w:r>
        <w:t xml:space="preserve">Es especialmente crítico el enfoque de </w:t>
      </w:r>
      <w:r w:rsidRPr="00876EBC">
        <w:rPr>
          <w:b/>
        </w:rPr>
        <w:t>MashMeTV</w:t>
      </w:r>
      <w:r>
        <w:t xml:space="preserve"> a las tecnologías de navegador, a las cuales queremos añadir los resultados de este proyecto. Los navegadores </w:t>
      </w:r>
      <w:r w:rsidRPr="00876EBC">
        <w:rPr>
          <w:i/>
        </w:rPr>
        <w:t>web</w:t>
      </w:r>
      <w:r>
        <w:t xml:space="preserve"> suponen la capa de acceso más cercana a los usuarios y aplicaciones finales, permitiendo la manipulación de estándares complejos en capas de abstracción más altas y asequibles para desarrolladores </w:t>
      </w:r>
      <w:r w:rsidRPr="00876EBC">
        <w:rPr>
          <w:i/>
        </w:rPr>
        <w:t>web</w:t>
      </w:r>
      <w:r>
        <w:t xml:space="preserve"> o incluso para el propio usuario final, que desea cambiar dinámicamente la calidad de servicio que está recibiendo en su aplicación.</w:t>
      </w:r>
    </w:p>
    <w:p w:rsidR="00C51FEB" w:rsidRDefault="00C51FEB" w:rsidP="00C51FEB">
      <w:pPr>
        <w:pStyle w:val="NormalDynorex"/>
      </w:pPr>
      <w:r>
        <w:t xml:space="preserve">Estas tecnologías pueden llevarnos a un Internet realmente </w:t>
      </w:r>
      <w:r>
        <w:rPr>
          <w:i/>
        </w:rPr>
        <w:t>a la carta,</w:t>
      </w:r>
      <w:r>
        <w:t xml:space="preserve"> un concepto muy acorde a la estrategia de diseño y comercialización de producto de </w:t>
      </w:r>
      <w:r w:rsidRPr="00876EBC">
        <w:rPr>
          <w:b/>
        </w:rPr>
        <w:t>MashMeTV</w:t>
      </w:r>
      <w:r>
        <w:rPr>
          <w:b/>
        </w:rPr>
        <w:t>,</w:t>
      </w:r>
      <w:r>
        <w:t xml:space="preserve"> el cual ha pasado, desde sus inicios, por la personalización de sus productos de forma automática, pero amplia.</w:t>
      </w:r>
    </w:p>
    <w:p w:rsidR="00471625" w:rsidRDefault="00471625" w:rsidP="00471625">
      <w:pPr>
        <w:rPr>
          <w:rFonts w:ascii="Cambria" w:eastAsia="Times New Roman" w:hAnsi="Cambria"/>
          <w:b/>
          <w:bCs/>
          <w:color w:val="4F81BD"/>
          <w:sz w:val="26"/>
          <w:szCs w:val="26"/>
        </w:rPr>
      </w:pPr>
      <w:r>
        <w:br w:type="page"/>
      </w:r>
    </w:p>
    <w:p w:rsidR="00471625" w:rsidRPr="00B65D5C" w:rsidRDefault="00471625" w:rsidP="00471625">
      <w:pPr>
        <w:pStyle w:val="Ttulo2"/>
        <w:rPr>
          <w:u w:val="single"/>
        </w:rPr>
      </w:pPr>
      <w:bookmarkStart w:id="624" w:name="_Toc418530547"/>
      <w:r w:rsidRPr="001E2099">
        <w:rPr>
          <w:u w:val="single"/>
        </w:rPr>
        <w:lastRenderedPageBreak/>
        <w:t>Socioeconomía y otros aspectos de interés</w:t>
      </w:r>
      <w:bookmarkEnd w:id="624"/>
    </w:p>
    <w:p w:rsidR="00C51FEB" w:rsidRDefault="00C51FEB" w:rsidP="00C51FEB">
      <w:pPr>
        <w:pStyle w:val="NormalDynorex"/>
      </w:pPr>
      <w:r>
        <w:t xml:space="preserve">Este proyecto supone para </w:t>
      </w:r>
      <w:r w:rsidRPr="00D167C6">
        <w:rPr>
          <w:b/>
        </w:rPr>
        <w:t>MashMeTV</w:t>
      </w:r>
      <w:r>
        <w:t xml:space="preserve">, la empresa más joven del consorcio tanto en lo relativo a la edad de los empleados, como a la vida de la propia entidad, la oportunidad de entrar a formar parte del I+D+i nacional de la mano de grandes expertos, como </w:t>
      </w:r>
      <w:r w:rsidRPr="00D167C6">
        <w:rPr>
          <w:i/>
        </w:rPr>
        <w:t>Alcaltel Lucent.</w:t>
      </w:r>
    </w:p>
    <w:p w:rsidR="00C51FEB" w:rsidRDefault="00C51FEB" w:rsidP="00C51FEB">
      <w:pPr>
        <w:pStyle w:val="NormalDynorex"/>
      </w:pPr>
      <w:r w:rsidRPr="00D167C6">
        <w:rPr>
          <w:b/>
        </w:rPr>
        <w:t>MashMeTV</w:t>
      </w:r>
      <w:r>
        <w:t xml:space="preserve">, creada en septiembre de 2012, ha generado gran interés y ha sido premiada en diversas ocasiones por su carácter innovador y la tecnología desarrollada. Cómo </w:t>
      </w:r>
      <w:r w:rsidRPr="00D167C6">
        <w:rPr>
          <w:i/>
        </w:rPr>
        <w:t>startup</w:t>
      </w:r>
      <w:r>
        <w:t xml:space="preserve"> de base tecnológica, </w:t>
      </w:r>
      <w:r w:rsidRPr="00D167C6">
        <w:rPr>
          <w:b/>
        </w:rPr>
        <w:t>MashMeTV</w:t>
      </w:r>
      <w:r>
        <w:t xml:space="preserve"> ha hecho de la innovación su estrategia con gran acierto reconocido por un consorcio de inversores internacionales que, en abril de 2013, aportaron capital privado para impulsar el crecimiento de la empresa.</w:t>
      </w:r>
    </w:p>
    <w:p w:rsidR="00C51FEB" w:rsidRDefault="00C51FEB" w:rsidP="00C51FEB">
      <w:pPr>
        <w:pStyle w:val="NormalDynorex"/>
      </w:pPr>
      <w:r>
        <w:t xml:space="preserve">El plan estratégico de </w:t>
      </w:r>
      <w:r w:rsidRPr="00D167C6">
        <w:rPr>
          <w:b/>
        </w:rPr>
        <w:t>MashMeTV</w:t>
      </w:r>
      <w:r>
        <w:t xml:space="preserve"> pasa en los próximos años por desarrollar e internalizar productos tecnológicos totalmente autónomos de proveedores técnicos y terceras partes. Este desarrollo tecnológico requerirá de nuevas y diversas contrataciones que aportan al </w:t>
      </w:r>
      <w:r w:rsidRPr="00D167C6">
        <w:rPr>
          <w:i/>
        </w:rPr>
        <w:t>know-how</w:t>
      </w:r>
      <w:r>
        <w:t xml:space="preserve"> generado en la empresa y que supone en la opinión de sus directivos el activo más valioso de la misma.</w:t>
      </w:r>
    </w:p>
    <w:p w:rsidR="00C51FEB" w:rsidRDefault="00C51FEB" w:rsidP="00C51FEB">
      <w:pPr>
        <w:pStyle w:val="NormalDynorex"/>
      </w:pPr>
      <w:r>
        <w:t>Los proyectos de desarrollo actuales, así como los que se tomarían a partir de este proyecto, supondrán nuevas líneas de negocio en el ámbito de las redes, el transporte de datos y la comunicación en tiempo real.</w:t>
      </w:r>
    </w:p>
    <w:p w:rsidR="00C51FEB" w:rsidRPr="000E277A" w:rsidRDefault="00C51FEB" w:rsidP="00C51FEB">
      <w:pPr>
        <w:pStyle w:val="NormalDynorex"/>
      </w:pPr>
      <w:r>
        <w:t xml:space="preserve">Cabe destacar que, a diferencia de otras empresas del sector, </w:t>
      </w:r>
      <w:r w:rsidRPr="00876EBC">
        <w:rPr>
          <w:b/>
        </w:rPr>
        <w:t>MashMeTV</w:t>
      </w:r>
      <w:r>
        <w:t xml:space="preserve"> se caracteriza no sólo por su diversidad de perfiles, sino también por la paridad en la contratación, </w:t>
      </w:r>
      <w:r w:rsidRPr="00876EBC">
        <w:rPr>
          <w:b/>
        </w:rPr>
        <w:t xml:space="preserve">MashMeTV </w:t>
      </w:r>
      <w:r>
        <w:t>se enorgullece de estar formado por un 66% de mujeres y pretende mantener esta paridad con las nuevas contrataciones en los próximos años, sean o no derivadas por este proyecto.</w:t>
      </w:r>
    </w:p>
    <w:p w:rsidR="00471625" w:rsidRDefault="00471625" w:rsidP="00471625">
      <w:pPr>
        <w:rPr>
          <w:rFonts w:ascii="Cambria" w:eastAsia="Times New Roman" w:hAnsi="Cambria"/>
          <w:b/>
          <w:bCs/>
          <w:color w:val="4F81BD"/>
          <w:sz w:val="26"/>
          <w:szCs w:val="26"/>
        </w:rPr>
      </w:pPr>
      <w:r>
        <w:br w:type="page"/>
      </w:r>
    </w:p>
    <w:p w:rsidR="00471625" w:rsidRPr="00B65D5C" w:rsidRDefault="00471625" w:rsidP="00471625">
      <w:pPr>
        <w:pStyle w:val="Ttulo2"/>
        <w:rPr>
          <w:u w:val="single"/>
        </w:rPr>
      </w:pPr>
      <w:bookmarkStart w:id="625" w:name="_Toc418530548"/>
      <w:r w:rsidRPr="001E2099">
        <w:rPr>
          <w:u w:val="single"/>
        </w:rPr>
        <w:lastRenderedPageBreak/>
        <w:t>Participación en programas de i+d internacional</w:t>
      </w:r>
      <w:bookmarkEnd w:id="625"/>
    </w:p>
    <w:p w:rsidR="00C51FEB" w:rsidRPr="00E73238" w:rsidRDefault="00C51FEB" w:rsidP="00C51FEB">
      <w:pPr>
        <w:pStyle w:val="NormalDynorex"/>
      </w:pPr>
      <w:bookmarkStart w:id="626" w:name="_Toc393131426"/>
      <w:bookmarkStart w:id="627" w:name="_Toc393131428"/>
      <w:bookmarkStart w:id="628" w:name="_Toc393131429"/>
      <w:bookmarkStart w:id="629" w:name="_Toc393131430"/>
      <w:bookmarkEnd w:id="626"/>
      <w:bookmarkEnd w:id="627"/>
      <w:bookmarkEnd w:id="628"/>
      <w:bookmarkEnd w:id="629"/>
      <w:r w:rsidRPr="00E73238">
        <w:rPr>
          <w:b/>
        </w:rPr>
        <w:t>D. Víctor Sánchez Belmar</w:t>
      </w:r>
      <w:r w:rsidRPr="00E73238">
        <w:t xml:space="preserve"> ha participado en programas de I+D europeos. En concreto:</w:t>
      </w:r>
    </w:p>
    <w:p w:rsidR="00C51FEB" w:rsidRPr="00E73238" w:rsidRDefault="00C51FEB" w:rsidP="00C51FEB">
      <w:pPr>
        <w:pStyle w:val="VietasDynorex"/>
        <w:rPr>
          <w:lang w:val="es-ES_tradnl"/>
        </w:rPr>
      </w:pPr>
      <w:r w:rsidRPr="00E73238">
        <w:t>Proyecto Europeo FI-WARE (FP7-2011-ICT-FI 285248) Future Internet Core Platform</w:t>
      </w:r>
    </w:p>
    <w:p w:rsidR="00C51FEB" w:rsidRPr="00E73238" w:rsidRDefault="00C51FEB" w:rsidP="00C51FEB">
      <w:pPr>
        <w:pStyle w:val="VietasDynorex"/>
        <w:rPr>
          <w:lang w:val="es-ES_tradnl"/>
        </w:rPr>
      </w:pPr>
      <w:r w:rsidRPr="00E73238">
        <w:t>Proyecto Europeo FI-CONTENT (FP7-2011-ICT-FI 284534) Future media Internet for large scale CONTent experimentation</w:t>
      </w:r>
    </w:p>
    <w:p w:rsidR="00C51FEB" w:rsidRPr="00740B86" w:rsidRDefault="00C51FEB" w:rsidP="00C51FEB">
      <w:pPr>
        <w:pStyle w:val="VietasDynorex"/>
        <w:rPr>
          <w:lang w:val="es-ES_tradnl"/>
        </w:rPr>
      </w:pPr>
      <w:r w:rsidRPr="00E73238">
        <w:t>Proyecto Europeo GLOBAL Excursion (FP7-INFRASTRUCTURES-2011-2 283686) Extended Curriculum for Science and Infrastructure</w:t>
      </w:r>
    </w:p>
    <w:p w:rsidR="00C51FEB" w:rsidRDefault="00C51FEB" w:rsidP="00C51FEB">
      <w:pPr>
        <w:pStyle w:val="NormalDynorex"/>
      </w:pPr>
      <w:r>
        <w:t xml:space="preserve">Además, </w:t>
      </w:r>
      <w:r w:rsidRPr="00A81139">
        <w:rPr>
          <w:i/>
        </w:rPr>
        <w:t>FiWARE</w:t>
      </w:r>
      <w:r>
        <w:t xml:space="preserve"> usa la tecnología de </w:t>
      </w:r>
      <w:r w:rsidRPr="00A81139">
        <w:rPr>
          <w:b/>
        </w:rPr>
        <w:t>MashMeTV</w:t>
      </w:r>
      <w:r>
        <w:t xml:space="preserve"> para sus conferencias, </w:t>
      </w:r>
      <w:r w:rsidRPr="00A81139">
        <w:rPr>
          <w:i/>
        </w:rPr>
        <w:t xml:space="preserve">webinars </w:t>
      </w:r>
      <w:r>
        <w:t>y otros procesos de difusión.</w:t>
      </w:r>
    </w:p>
    <w:p w:rsidR="00C51FEB" w:rsidRDefault="00C51FEB" w:rsidP="00C51FEB">
      <w:pPr>
        <w:pStyle w:val="NormalDynorex"/>
        <w:rPr>
          <w:rStyle w:val="hps"/>
          <w:rFonts w:cs="Arial"/>
          <w:bCs/>
        </w:rPr>
      </w:pPr>
      <w:r>
        <w:t xml:space="preserve">Por otro lado, el portal </w:t>
      </w:r>
      <w:r w:rsidRPr="00A81139">
        <w:rPr>
          <w:i/>
        </w:rPr>
        <w:t>Vishub.org</w:t>
      </w:r>
      <w:r>
        <w:t xml:space="preserve">, resultado del proyecto europeo </w:t>
      </w:r>
      <w:r w:rsidRPr="00A81139">
        <w:rPr>
          <w:i/>
        </w:rPr>
        <w:t>GlobalExcursion</w:t>
      </w:r>
      <w:r>
        <w:t xml:space="preserve"> utiliza la tecnología de </w:t>
      </w:r>
      <w:r w:rsidRPr="00A81139">
        <w:rPr>
          <w:i/>
        </w:rPr>
        <w:t>MashMeTV</w:t>
      </w:r>
      <w:r>
        <w:t xml:space="preserve"> tanto para visitar los recursos educativos virtuales, como para llevar a cabo las reuniones de equipo y de proyecto. En adición, </w:t>
      </w:r>
      <w:r w:rsidRPr="00A81139">
        <w:rPr>
          <w:i/>
        </w:rPr>
        <w:t xml:space="preserve">GlobalExcursion </w:t>
      </w:r>
      <w:r>
        <w:t>fue uno de los primeros proyectos europeos que fue validado y revisado desde Bruselas por la Comisión de Educación utilizando nuestra tecnología de videocolaboración.</w:t>
      </w:r>
    </w:p>
    <w:p w:rsidR="00471625" w:rsidRPr="00B65D5C" w:rsidRDefault="00471625" w:rsidP="00471625">
      <w:pPr>
        <w:rPr>
          <w:u w:val="single"/>
        </w:rPr>
      </w:pPr>
      <w:r w:rsidRPr="001E2099">
        <w:rPr>
          <w:u w:val="single"/>
        </w:rPr>
        <w:br w:type="page"/>
      </w:r>
    </w:p>
    <w:p w:rsidR="00A26609" w:rsidRDefault="00A26609" w:rsidP="00A26609">
      <w:pPr>
        <w:pStyle w:val="Ttulo1"/>
        <w:spacing w:line="240" w:lineRule="auto"/>
        <w:jc w:val="both"/>
      </w:pPr>
      <w:bookmarkStart w:id="630" w:name="_Toc418530549"/>
      <w:r>
        <w:lastRenderedPageBreak/>
        <w:t>MASMOVIL IBERCOM</w:t>
      </w:r>
      <w:bookmarkEnd w:id="630"/>
    </w:p>
    <w:p w:rsidR="00A26609" w:rsidRDefault="00A26609" w:rsidP="00A26609">
      <w:pPr>
        <w:pStyle w:val="Ttulo3"/>
      </w:pPr>
      <w:bookmarkStart w:id="631" w:name="_Toc418530550"/>
      <w:r w:rsidRPr="001E2099">
        <w:t>Presentación de la empresa</w:t>
      </w:r>
      <w:bookmarkEnd w:id="631"/>
    </w:p>
    <w:p w:rsidR="00A26609" w:rsidRPr="008438AC" w:rsidRDefault="00A26609" w:rsidP="00A26609">
      <w:pPr>
        <w:spacing w:after="120" w:line="240" w:lineRule="auto"/>
        <w:jc w:val="both"/>
        <w:rPr>
          <w:rFonts w:ascii="Arial" w:hAnsi="Arial" w:cs="Arial"/>
          <w:sz w:val="20"/>
          <w:szCs w:val="20"/>
        </w:rPr>
      </w:pPr>
      <w:r w:rsidRPr="00E647E1">
        <w:rPr>
          <w:rFonts w:ascii="Arial" w:hAnsi="Arial" w:cs="Arial"/>
          <w:sz w:val="20"/>
          <w:szCs w:val="20"/>
        </w:rPr>
        <w:t>MásMóvil Ibercom es hoy un operador global de telecomunicaciones que ofrece “soluciones l</w:t>
      </w:r>
      <w:r w:rsidRPr="008438AC">
        <w:rPr>
          <w:rFonts w:ascii="Arial" w:hAnsi="Arial" w:cs="Arial"/>
          <w:sz w:val="20"/>
          <w:szCs w:val="20"/>
        </w:rPr>
        <w:t>lave en mano” de Voz, Datos e Internet a clientes residenciales, empresariales y wholesale.</w:t>
      </w:r>
    </w:p>
    <w:p w:rsidR="00A26609" w:rsidRPr="008438AC" w:rsidRDefault="00A26609" w:rsidP="00A26609">
      <w:pPr>
        <w:spacing w:after="120" w:line="240" w:lineRule="auto"/>
        <w:jc w:val="both"/>
        <w:rPr>
          <w:rFonts w:ascii="Arial" w:hAnsi="Arial" w:cs="Arial"/>
          <w:sz w:val="20"/>
          <w:szCs w:val="20"/>
        </w:rPr>
      </w:pPr>
      <w:r w:rsidRPr="008438AC">
        <w:rPr>
          <w:rFonts w:ascii="Arial" w:hAnsi="Arial" w:cs="Arial"/>
          <w:sz w:val="20"/>
          <w:szCs w:val="20"/>
        </w:rPr>
        <w:t xml:space="preserve">MásMóvil Ibercom es la empresa matriz del grupo MÁSMÓVIL, que se crea con motivo de la integración, a lo largo de 2014, de varios operadores de telecomunicaciones, entre los que destacan: MásMóvil (mercado residencial), Ibercom (empresas), Xtra Telecom (empresas), Quantum (operadores mayorista) y MásMóvil Ibercom (empresas y operadores). </w:t>
      </w:r>
    </w:p>
    <w:p w:rsidR="00A26609" w:rsidRPr="008438AC" w:rsidRDefault="00A26609" w:rsidP="00A26609">
      <w:pPr>
        <w:spacing w:after="120" w:line="240" w:lineRule="auto"/>
        <w:jc w:val="both"/>
        <w:rPr>
          <w:rFonts w:ascii="Arial" w:hAnsi="Arial" w:cs="Arial"/>
          <w:sz w:val="20"/>
          <w:szCs w:val="20"/>
        </w:rPr>
      </w:pPr>
      <w:r w:rsidRPr="008438AC">
        <w:rPr>
          <w:rFonts w:ascii="Arial" w:hAnsi="Arial" w:cs="Arial"/>
          <w:sz w:val="20"/>
          <w:szCs w:val="20"/>
        </w:rPr>
        <w:t xml:space="preserve">De este modo hoy el Grupo MÁSMÓVIL es un </w:t>
      </w:r>
      <w:r w:rsidRPr="008438AC">
        <w:rPr>
          <w:rFonts w:ascii="Arial" w:hAnsi="Arial" w:cs="Arial"/>
          <w:b/>
          <w:bCs/>
          <w:sz w:val="20"/>
          <w:szCs w:val="20"/>
        </w:rPr>
        <w:t>operador integral de telecomunicaciones</w:t>
      </w:r>
      <w:r w:rsidRPr="008438AC">
        <w:rPr>
          <w:rFonts w:ascii="Arial" w:hAnsi="Arial" w:cs="Arial"/>
          <w:sz w:val="20"/>
          <w:szCs w:val="20"/>
        </w:rPr>
        <w:t xml:space="preserve"> que presta servicios universales de telecomunicaciones (fijo / móvil / ADSL / fibra / Data Center / servicios de valor añadido) a múltiples segmentos (residencial / empresas / operadores)</w:t>
      </w:r>
    </w:p>
    <w:p w:rsidR="00A26609" w:rsidRPr="008438AC" w:rsidRDefault="00A26609" w:rsidP="00A26609">
      <w:pPr>
        <w:spacing w:after="120" w:line="240" w:lineRule="auto"/>
        <w:jc w:val="both"/>
        <w:rPr>
          <w:rFonts w:ascii="Arial" w:hAnsi="Arial" w:cs="Arial"/>
          <w:sz w:val="20"/>
          <w:szCs w:val="20"/>
        </w:rPr>
      </w:pPr>
      <w:r w:rsidRPr="008438AC">
        <w:rPr>
          <w:rFonts w:ascii="Arial" w:hAnsi="Arial" w:cs="Arial"/>
          <w:sz w:val="20"/>
          <w:szCs w:val="20"/>
        </w:rPr>
        <w:t xml:space="preserve">La estrategia a medio plazo del grupo MÁSMÓVIL se alinea en torno a la consolidación del Grupo como </w:t>
      </w:r>
      <w:r w:rsidRPr="008438AC">
        <w:rPr>
          <w:rFonts w:ascii="Arial" w:hAnsi="Arial" w:cs="Arial"/>
          <w:b/>
          <w:sz w:val="20"/>
          <w:szCs w:val="20"/>
        </w:rPr>
        <w:t>operador español integral de telecomunicaciones “top 5”</w:t>
      </w:r>
      <w:r w:rsidRPr="008438AC">
        <w:rPr>
          <w:rFonts w:ascii="Arial" w:hAnsi="Arial" w:cs="Arial"/>
          <w:sz w:val="20"/>
          <w:szCs w:val="20"/>
        </w:rPr>
        <w:t>, capaz de prestar servicios universales (fijo, móvil, operadores) a múltiples segmentos (residencial, empresa, wholesale), en base a la oferta de servicios punteros y de valor añadido a precios competitivos, asegurando una alta satisfacción de sus clientes.</w:t>
      </w:r>
    </w:p>
    <w:p w:rsidR="00A26609" w:rsidRPr="008438AC" w:rsidRDefault="00A26609" w:rsidP="00A26609">
      <w:pPr>
        <w:pStyle w:val="Ttulo3"/>
      </w:pPr>
      <w:bookmarkStart w:id="632" w:name="_Toc418530551"/>
      <w:r w:rsidRPr="008438AC">
        <w:t>Capacidad tecnológica e industrial</w:t>
      </w:r>
      <w:bookmarkEnd w:id="632"/>
    </w:p>
    <w:p w:rsidR="00A26609" w:rsidRPr="008438AC" w:rsidRDefault="00A26609" w:rsidP="00A26609">
      <w:pPr>
        <w:spacing w:after="120" w:line="240" w:lineRule="auto"/>
        <w:rPr>
          <w:rFonts w:ascii="Arial" w:hAnsi="Arial" w:cs="Arial"/>
          <w:sz w:val="20"/>
          <w:szCs w:val="20"/>
        </w:rPr>
      </w:pPr>
      <w:r w:rsidRPr="008438AC">
        <w:rPr>
          <w:rFonts w:ascii="Arial" w:hAnsi="Arial" w:cs="Arial"/>
          <w:sz w:val="20"/>
          <w:szCs w:val="20"/>
        </w:rPr>
        <w:t xml:space="preserve">MásMóvil </w:t>
      </w:r>
      <w:r w:rsidRPr="008438AC">
        <w:rPr>
          <w:rFonts w:ascii="Arial" w:hAnsi="Arial" w:cs="Arial"/>
          <w:sz w:val="20"/>
          <w:szCs w:val="20"/>
          <w:lang w:eastAsia="en-US"/>
        </w:rPr>
        <w:t xml:space="preserve">Ibercom cuenta con </w:t>
      </w:r>
      <w:r w:rsidRPr="008438AC">
        <w:rPr>
          <w:rFonts w:ascii="Arial" w:hAnsi="Arial" w:cs="Arial"/>
          <w:b/>
          <w:bCs/>
          <w:sz w:val="20"/>
          <w:szCs w:val="20"/>
          <w:lang w:eastAsia="en-US"/>
        </w:rPr>
        <w:t xml:space="preserve">2.000 m² de instalaciones, </w:t>
      </w:r>
      <w:r w:rsidRPr="008438AC">
        <w:rPr>
          <w:rFonts w:ascii="Arial" w:hAnsi="Arial" w:cs="Arial"/>
          <w:sz w:val="20"/>
          <w:szCs w:val="20"/>
          <w:lang w:eastAsia="en-US"/>
        </w:rPr>
        <w:t xml:space="preserve">de los que </w:t>
      </w:r>
      <w:r w:rsidRPr="008438AC">
        <w:rPr>
          <w:rFonts w:ascii="Arial" w:hAnsi="Arial" w:cs="Arial"/>
          <w:b/>
          <w:bCs/>
          <w:sz w:val="20"/>
          <w:szCs w:val="20"/>
          <w:lang w:eastAsia="en-US"/>
        </w:rPr>
        <w:t>760 m² corresponden a Internet Data Center (IDC) y los restantes 1.240 m² a oficinas</w:t>
      </w:r>
      <w:r w:rsidRPr="008438AC">
        <w:rPr>
          <w:rFonts w:ascii="Arial" w:hAnsi="Arial" w:cs="Arial"/>
          <w:sz w:val="20"/>
          <w:szCs w:val="20"/>
        </w:rPr>
        <w:t>, en donde se encuentran también localizados los principales departamentos de I+D de la empresa.</w:t>
      </w:r>
    </w:p>
    <w:p w:rsidR="00A26609" w:rsidRPr="008438AC" w:rsidRDefault="00A26609" w:rsidP="00A26609">
      <w:pPr>
        <w:spacing w:after="120" w:line="240" w:lineRule="auto"/>
        <w:rPr>
          <w:rFonts w:ascii="Arial" w:hAnsi="Arial" w:cs="Arial"/>
          <w:sz w:val="20"/>
          <w:szCs w:val="20"/>
          <w:lang w:eastAsia="en-US"/>
        </w:rPr>
      </w:pPr>
      <w:r w:rsidRPr="008438AC">
        <w:rPr>
          <w:rFonts w:ascii="Arial" w:hAnsi="Arial" w:cs="Arial"/>
          <w:sz w:val="20"/>
          <w:szCs w:val="20"/>
          <w:lang w:eastAsia="en-US"/>
        </w:rPr>
        <w:t xml:space="preserve">El Grupo posee una infraestructura con los más altos niveles de protección y redundancia que le permite garantizar una disponibilidad en contratos Service Level Agreement (SLA) del 99,999%. Ello no implica desatender el compromiso </w:t>
      </w:r>
      <w:r w:rsidRPr="008438AC">
        <w:rPr>
          <w:rFonts w:ascii="Arial" w:hAnsi="Arial" w:cs="Arial"/>
          <w:b/>
          <w:sz w:val="20"/>
          <w:szCs w:val="20"/>
          <w:lang w:eastAsia="en-US"/>
        </w:rPr>
        <w:t>medioambiental</w:t>
      </w:r>
      <w:r w:rsidRPr="008438AC">
        <w:rPr>
          <w:rFonts w:ascii="Arial" w:hAnsi="Arial" w:cs="Arial"/>
          <w:sz w:val="20"/>
          <w:szCs w:val="20"/>
          <w:lang w:eastAsia="en-US"/>
        </w:rPr>
        <w:t xml:space="preserve"> y actualmente </w:t>
      </w:r>
      <w:r w:rsidRPr="008438AC">
        <w:rPr>
          <w:rFonts w:ascii="Arial" w:hAnsi="Arial" w:cs="Arial"/>
          <w:sz w:val="20"/>
          <w:szCs w:val="20"/>
        </w:rPr>
        <w:t xml:space="preserve">la energía que utiliza proviene de Enérgya VM quien certifica el suministro de </w:t>
      </w:r>
      <w:r w:rsidRPr="008438AC">
        <w:rPr>
          <w:rFonts w:ascii="Arial" w:hAnsi="Arial" w:cs="Arial"/>
          <w:b/>
          <w:bCs/>
          <w:sz w:val="20"/>
          <w:szCs w:val="20"/>
        </w:rPr>
        <w:t>energía eléctrica de origen 100% renovable</w:t>
      </w:r>
    </w:p>
    <w:p w:rsidR="00A26609" w:rsidRPr="008438AC" w:rsidRDefault="00A26609" w:rsidP="00A26609">
      <w:pPr>
        <w:spacing w:after="120" w:line="240" w:lineRule="auto"/>
        <w:rPr>
          <w:rFonts w:ascii="Arial" w:hAnsi="Arial" w:cs="Arial"/>
          <w:sz w:val="20"/>
          <w:szCs w:val="20"/>
        </w:rPr>
      </w:pPr>
      <w:r w:rsidRPr="008438AC">
        <w:rPr>
          <w:rFonts w:ascii="Arial" w:hAnsi="Arial" w:cs="Arial"/>
          <w:sz w:val="20"/>
          <w:szCs w:val="20"/>
        </w:rPr>
        <w:t xml:space="preserve">MÁSMÓVIL dispone de departamentos propios de I+D en cada uno de sus centros en Madrid y San Sebastián que cuentan con todo el material y la infraestructura necesaria para reproducir las condiciones más próximas a las definitivas en los entornos de funcionamiento de los equipos, sistemas o aplicaciones. </w:t>
      </w:r>
    </w:p>
    <w:p w:rsidR="00A26609" w:rsidRPr="008438AC" w:rsidRDefault="00A26609" w:rsidP="00A26609">
      <w:pPr>
        <w:spacing w:after="120" w:line="240" w:lineRule="auto"/>
        <w:rPr>
          <w:rFonts w:ascii="Arial" w:eastAsia="Arial" w:hAnsi="Arial" w:cs="Arial"/>
          <w:sz w:val="20"/>
          <w:szCs w:val="20"/>
        </w:rPr>
      </w:pPr>
      <w:r w:rsidRPr="008438AC">
        <w:rPr>
          <w:rFonts w:ascii="Arial" w:eastAsia="Arial" w:hAnsi="Arial" w:cs="Arial"/>
          <w:sz w:val="20"/>
          <w:szCs w:val="20"/>
        </w:rPr>
        <w:t xml:space="preserve">Además, la estrategia de I+D del Grupo </w:t>
      </w:r>
      <w:r w:rsidRPr="008438AC">
        <w:rPr>
          <w:rFonts w:ascii="Arial" w:hAnsi="Arial" w:cs="Arial"/>
          <w:sz w:val="20"/>
          <w:szCs w:val="20"/>
        </w:rPr>
        <w:t xml:space="preserve">MÁSMÓVIL </w:t>
      </w:r>
      <w:r w:rsidRPr="008438AC">
        <w:rPr>
          <w:rFonts w:ascii="Arial" w:eastAsia="Arial" w:hAnsi="Arial" w:cs="Arial"/>
          <w:sz w:val="20"/>
          <w:szCs w:val="20"/>
        </w:rPr>
        <w:t>pasa por continuar convirtiendo el apoyo público a la I+D+i en crecimiento de los recursos dedicados a I+D y con ello el desarrollo de nuevos productos y servicios enfocados a captar mayores cuotas de mercado en el sectores en los que compite la empresa. Los resultados históricos han avalado como la I+D ha impactado con cifras y hechos.</w:t>
      </w:r>
    </w:p>
    <w:p w:rsidR="00A26609" w:rsidRPr="008438AC" w:rsidRDefault="00A26609" w:rsidP="00A26609">
      <w:pPr>
        <w:spacing w:after="120" w:line="240" w:lineRule="auto"/>
        <w:rPr>
          <w:rFonts w:ascii="Arial" w:hAnsi="Arial" w:cs="Arial"/>
          <w:sz w:val="20"/>
          <w:szCs w:val="20"/>
        </w:rPr>
      </w:pPr>
      <w:r w:rsidRPr="008438AC">
        <w:rPr>
          <w:rFonts w:ascii="Arial" w:hAnsi="Arial" w:cs="Arial"/>
          <w:sz w:val="20"/>
          <w:szCs w:val="20"/>
        </w:rPr>
        <w:t>En este sentido, entre los proyectos de I+D más significativos relacionados con el ámbito del proyecto se destacan:</w:t>
      </w:r>
    </w:p>
    <w:p w:rsidR="00A26609" w:rsidRPr="008438AC" w:rsidRDefault="00A26609" w:rsidP="00A26609">
      <w:pPr>
        <w:pStyle w:val="Vietas1"/>
        <w:ind w:left="568" w:hanging="284"/>
        <w:rPr>
          <w:rFonts w:cs="Arial"/>
          <w:lang w:val="es-ES_tradnl"/>
        </w:rPr>
      </w:pPr>
      <w:r w:rsidRPr="008438AC">
        <w:rPr>
          <w:rFonts w:cs="Arial"/>
          <w:b/>
          <w:lang w:val="es-ES_tradnl"/>
        </w:rPr>
        <w:t>Firewall Cloud</w:t>
      </w:r>
      <w:r w:rsidRPr="008438AC">
        <w:rPr>
          <w:rFonts w:cs="Arial"/>
          <w:lang w:val="es-ES_tradnl"/>
        </w:rPr>
        <w:t>: Plataforma en Cloud que permita securizar los accesos de diferentes tipos de acceso de modo unificado.</w:t>
      </w:r>
    </w:p>
    <w:p w:rsidR="00A26609" w:rsidRPr="008438AC" w:rsidRDefault="00A26609" w:rsidP="00A26609">
      <w:pPr>
        <w:pStyle w:val="Vietas1"/>
        <w:ind w:left="568" w:hanging="284"/>
        <w:rPr>
          <w:rFonts w:cs="Arial"/>
        </w:rPr>
      </w:pPr>
      <w:r w:rsidRPr="008438AC">
        <w:rPr>
          <w:rFonts w:cs="Arial"/>
          <w:b/>
        </w:rPr>
        <w:t>AAPP-Interop</w:t>
      </w:r>
      <w:r w:rsidRPr="008438AC">
        <w:rPr>
          <w:rFonts w:cs="Arial"/>
        </w:rPr>
        <w:t xml:space="preserve">: Plataforma que facilita </w:t>
      </w:r>
      <w:r w:rsidRPr="008438AC">
        <w:rPr>
          <w:rFonts w:cs="Arial"/>
          <w:lang w:val="es-ES_tradnl"/>
        </w:rPr>
        <w:t>la</w:t>
      </w:r>
      <w:r w:rsidRPr="008438AC">
        <w:rPr>
          <w:rFonts w:cs="Arial"/>
        </w:rPr>
        <w:t xml:space="preserve"> interacción vía Internet e interoperabilidad de ciudadanos y empresas con las Administraciones Públicas y entre las mismas AAPP.</w:t>
      </w:r>
    </w:p>
    <w:p w:rsidR="00A26609" w:rsidRPr="008438AC" w:rsidRDefault="00A26609" w:rsidP="00A26609">
      <w:pPr>
        <w:pStyle w:val="Vietas1"/>
        <w:ind w:left="568" w:hanging="284"/>
        <w:rPr>
          <w:rFonts w:cs="Arial"/>
        </w:rPr>
      </w:pPr>
      <w:r w:rsidRPr="008438AC">
        <w:rPr>
          <w:rFonts w:cs="Arial"/>
          <w:b/>
        </w:rPr>
        <w:t>IRTEN</w:t>
      </w:r>
      <w:r w:rsidRPr="008438AC">
        <w:rPr>
          <w:rFonts w:cs="Arial"/>
        </w:rPr>
        <w:t>: Servicio 24x7 multilingüe automatizado de diferentes áreas para las PYMES que no pueden permitirse el lujo de tener su propio servicio de 24x7 y quieren ofrecer servicio en el extranjero.</w:t>
      </w:r>
    </w:p>
    <w:p w:rsidR="00A26609" w:rsidRPr="008438AC" w:rsidRDefault="00A26609" w:rsidP="00A26609">
      <w:pPr>
        <w:pStyle w:val="Vietas1"/>
        <w:ind w:left="568" w:hanging="284"/>
        <w:rPr>
          <w:rFonts w:cs="Arial"/>
        </w:rPr>
      </w:pPr>
      <w:r w:rsidRPr="008438AC">
        <w:rPr>
          <w:rFonts w:cs="Arial"/>
          <w:b/>
        </w:rPr>
        <w:t>KEEP-IP</w:t>
      </w:r>
      <w:r w:rsidRPr="008438AC">
        <w:rPr>
          <w:rFonts w:cs="Arial"/>
        </w:rPr>
        <w:t>: Solución capaz de mantener conectado al usuario final a Internet en todo momento ante cualquier irregularidad en la red y/o fallo en la conexión conservando la misma dirección IP independientemente del modo de conexión.</w:t>
      </w:r>
    </w:p>
    <w:p w:rsidR="00A26609" w:rsidRPr="008438AC" w:rsidRDefault="00A26609" w:rsidP="00A26609">
      <w:pPr>
        <w:spacing w:after="120" w:line="240" w:lineRule="auto"/>
        <w:rPr>
          <w:rFonts w:ascii="Arial" w:hAnsi="Arial" w:cs="Arial"/>
          <w:sz w:val="20"/>
          <w:szCs w:val="20"/>
        </w:rPr>
      </w:pPr>
      <w:r w:rsidRPr="008438AC">
        <w:rPr>
          <w:rFonts w:ascii="Arial" w:hAnsi="Arial" w:cs="Arial"/>
          <w:sz w:val="20"/>
          <w:szCs w:val="20"/>
        </w:rPr>
        <w:t>A nivel internacional cabe comentar que la empresa lleva muchos años en contacto con diversas empresas y centros tecnológicos a nivel Europeo para cooperar en su actividad de I+D. Si bien se han presentado varias propuestas dentro del último Programa Marco FP7, ninguna fue finalmente aprobada. Dentro del programa H2020 se ha presentado, hasta la fecha, como partner en 2 propuestas en las calls de ICT</w:t>
      </w:r>
    </w:p>
    <w:p w:rsidR="00A26609" w:rsidRPr="008438AC" w:rsidRDefault="00A26609" w:rsidP="00A26609">
      <w:pPr>
        <w:pStyle w:val="Ttulo3"/>
      </w:pPr>
      <w:bookmarkStart w:id="633" w:name="_Toc418530552"/>
      <w:r w:rsidRPr="008438AC">
        <w:lastRenderedPageBreak/>
        <w:t>Capacidad comercial</w:t>
      </w:r>
      <w:bookmarkEnd w:id="633"/>
    </w:p>
    <w:p w:rsidR="00A26609" w:rsidRPr="008438AC" w:rsidRDefault="00A26609" w:rsidP="00A26609">
      <w:pPr>
        <w:spacing w:after="120" w:line="240" w:lineRule="auto"/>
        <w:rPr>
          <w:rFonts w:ascii="Arial" w:hAnsi="Arial" w:cs="Arial"/>
          <w:sz w:val="20"/>
          <w:szCs w:val="20"/>
        </w:rPr>
      </w:pPr>
      <w:r w:rsidRPr="008438AC">
        <w:rPr>
          <w:rFonts w:ascii="Arial" w:hAnsi="Arial" w:cs="Arial"/>
          <w:sz w:val="20"/>
          <w:szCs w:val="20"/>
        </w:rPr>
        <w:t xml:space="preserve">El Grupo MÁSMÓVIL cuenta con una red comercial consolidada y con gran experiencia en el sector de las telecomunicaciones a nivel nacional, con 7 sedes repartidas en San Sebastián, Madrid (4), Zaragoza y Barcelona. También cuenta con delegaciones internacionales en Londres y el Hong Kong </w:t>
      </w:r>
    </w:p>
    <w:p w:rsidR="00A26609" w:rsidRPr="008438AC" w:rsidRDefault="00A26609" w:rsidP="00A26609">
      <w:pPr>
        <w:spacing w:after="120" w:line="240" w:lineRule="auto"/>
        <w:rPr>
          <w:rFonts w:ascii="Arial" w:hAnsi="Arial" w:cs="Arial"/>
          <w:sz w:val="20"/>
          <w:szCs w:val="20"/>
        </w:rPr>
      </w:pPr>
      <w:r w:rsidRPr="008438AC">
        <w:rPr>
          <w:rFonts w:ascii="Arial" w:hAnsi="Arial" w:cs="Arial"/>
          <w:sz w:val="20"/>
          <w:szCs w:val="20"/>
        </w:rPr>
        <w:t>Además, el departamento de Ingeniería de Clientes actúa también como comercial con perfil más técnico, orientado a dirigir aquellos proyectos a medida que requieran los clientes de una manera más eficaz.</w:t>
      </w:r>
    </w:p>
    <w:p w:rsidR="00A26609" w:rsidRPr="008438AC" w:rsidRDefault="00A26609" w:rsidP="00A26609">
      <w:pPr>
        <w:spacing w:after="120" w:line="240" w:lineRule="auto"/>
        <w:rPr>
          <w:rFonts w:ascii="Arial" w:hAnsi="Arial" w:cs="Arial"/>
          <w:sz w:val="20"/>
          <w:szCs w:val="20"/>
        </w:rPr>
      </w:pPr>
      <w:r w:rsidRPr="008438AC">
        <w:rPr>
          <w:rFonts w:ascii="Arial" w:hAnsi="Arial" w:cs="Arial"/>
          <w:sz w:val="20"/>
          <w:szCs w:val="20"/>
        </w:rPr>
        <w:t>Como operador de telecomunicaciones, compite no sólo con players regionales (Sarenet, Euskaltel) y nacionales (ONO, Jazztel, OMVs) sino también con grandes multinacionales (Movistar, Vodafone, Orange, BT) que poseen una parte importante de la cuota de mercado.</w:t>
      </w:r>
    </w:p>
    <w:p w:rsidR="00A26609" w:rsidRPr="008438AC" w:rsidRDefault="00A26609" w:rsidP="00A26609">
      <w:pPr>
        <w:spacing w:after="120" w:line="240" w:lineRule="auto"/>
        <w:rPr>
          <w:rFonts w:ascii="Arial" w:hAnsi="Arial" w:cs="Arial"/>
          <w:sz w:val="20"/>
          <w:szCs w:val="20"/>
          <w:lang w:eastAsia="en-US"/>
        </w:rPr>
      </w:pPr>
      <w:r w:rsidRPr="008438AC">
        <w:rPr>
          <w:rFonts w:ascii="Arial" w:hAnsi="Arial" w:cs="Arial"/>
          <w:sz w:val="20"/>
          <w:szCs w:val="20"/>
          <w:lang w:eastAsia="en-US"/>
        </w:rPr>
        <w:t xml:space="preserve">De hecho, el </w:t>
      </w:r>
      <w:r w:rsidRPr="008438AC">
        <w:rPr>
          <w:rFonts w:ascii="Arial" w:hAnsi="Arial" w:cs="Arial"/>
          <w:b/>
          <w:bCs/>
          <w:sz w:val="20"/>
          <w:szCs w:val="20"/>
          <w:lang w:eastAsia="en-US"/>
        </w:rPr>
        <w:t xml:space="preserve">mercado de las telecomunicaciones en España </w:t>
      </w:r>
      <w:r w:rsidRPr="008438AC">
        <w:rPr>
          <w:rFonts w:ascii="Arial" w:hAnsi="Arial" w:cs="Arial"/>
          <w:sz w:val="20"/>
          <w:szCs w:val="20"/>
          <w:lang w:eastAsia="en-US"/>
        </w:rPr>
        <w:t>genera anualmente unos ingresos superiores a los 26.000 M€</w:t>
      </w:r>
      <w:r w:rsidRPr="008438AC">
        <w:rPr>
          <w:rFonts w:ascii="Arial" w:hAnsi="Arial" w:cs="Arial"/>
          <w:sz w:val="20"/>
          <w:szCs w:val="20"/>
        </w:rPr>
        <w:t>, según datos de la CNMC</w:t>
      </w:r>
      <w:r w:rsidRPr="008438AC">
        <w:rPr>
          <w:rFonts w:ascii="Arial" w:hAnsi="Arial" w:cs="Arial"/>
          <w:sz w:val="20"/>
          <w:szCs w:val="20"/>
          <w:lang w:eastAsia="en-US"/>
        </w:rPr>
        <w:t xml:space="preserve">. Si bien la tendencia en los últimos años ha sido descendente, las previsiones a medio plazo son de un mantenimiento en las cifras actuales. </w:t>
      </w:r>
      <w:r w:rsidRPr="008438AC">
        <w:rPr>
          <w:rFonts w:ascii="Arial" w:hAnsi="Arial" w:cs="Arial"/>
          <w:sz w:val="20"/>
          <w:szCs w:val="20"/>
        </w:rPr>
        <w:t xml:space="preserve">MÁSMÓVIL </w:t>
      </w:r>
      <w:r w:rsidRPr="008438AC">
        <w:rPr>
          <w:rFonts w:ascii="Arial" w:hAnsi="Arial" w:cs="Arial"/>
          <w:sz w:val="20"/>
          <w:szCs w:val="20"/>
          <w:lang w:eastAsia="en-US"/>
        </w:rPr>
        <w:t>obtuvo en 2014 de 150 M€ (0,5% cuota mercado), sin embargo se tienen unas previsiones de crecimiento anual de ingresos del 9% y acumulados del 29% en el periodo 2015-2017, liderado por las áreas de Empresas y Residencial, que aportan el 90% del margen bruto del Grupo.</w:t>
      </w:r>
    </w:p>
    <w:p w:rsidR="00A26609" w:rsidRPr="008438AC" w:rsidRDefault="00A26609" w:rsidP="00A26609">
      <w:pPr>
        <w:spacing w:after="120" w:line="240" w:lineRule="auto"/>
        <w:rPr>
          <w:rFonts w:ascii="Arial" w:hAnsi="Arial" w:cs="Arial"/>
          <w:sz w:val="20"/>
          <w:szCs w:val="20"/>
        </w:rPr>
      </w:pPr>
      <w:r w:rsidRPr="008438AC">
        <w:rPr>
          <w:rFonts w:ascii="Arial" w:hAnsi="Arial" w:cs="Arial"/>
          <w:sz w:val="20"/>
          <w:szCs w:val="20"/>
        </w:rPr>
        <w:t>Ibercom dispone de un servicio de atención al cliente (SAC) altamente cualificado y con una larga experiencia dentro de la empresa, que funciona 24 horas al día, los 365 días del año. Los ratios de incidencias y de su resolución son los mejores del sector.</w:t>
      </w:r>
    </w:p>
    <w:p w:rsidR="00A26609" w:rsidRPr="008438AC" w:rsidRDefault="00A26609" w:rsidP="00A26609">
      <w:pPr>
        <w:pStyle w:val="Ttulo3"/>
      </w:pPr>
      <w:bookmarkStart w:id="634" w:name="_Toc418530553"/>
      <w:r w:rsidRPr="008438AC">
        <w:t>Equipo directivo</w:t>
      </w:r>
      <w:bookmarkEnd w:id="634"/>
    </w:p>
    <w:p w:rsidR="00A26609" w:rsidRPr="00E647E1" w:rsidRDefault="00A26609" w:rsidP="00A26609">
      <w:pPr>
        <w:spacing w:after="120" w:line="240" w:lineRule="auto"/>
        <w:rPr>
          <w:rFonts w:ascii="Arial" w:hAnsi="Arial" w:cs="Arial"/>
          <w:iCs/>
          <w:sz w:val="20"/>
          <w:szCs w:val="20"/>
          <w:lang w:eastAsia="en-US"/>
        </w:rPr>
      </w:pPr>
      <w:r w:rsidRPr="008438AC">
        <w:rPr>
          <w:rFonts w:ascii="Arial" w:hAnsi="Arial" w:cs="Arial"/>
          <w:iCs/>
          <w:sz w:val="20"/>
          <w:szCs w:val="20"/>
          <w:lang w:eastAsia="en-US"/>
        </w:rPr>
        <w:t xml:space="preserve">MásMóvil Ibercom, representa la empresa matriz que conforma el grupo </w:t>
      </w:r>
      <w:r w:rsidRPr="008438AC">
        <w:rPr>
          <w:rFonts w:ascii="Arial" w:hAnsi="Arial" w:cs="Arial"/>
          <w:sz w:val="20"/>
          <w:szCs w:val="20"/>
        </w:rPr>
        <w:t>MÁSMÓVIL</w:t>
      </w:r>
    </w:p>
    <w:p w:rsidR="00A26609" w:rsidRPr="00E647E1" w:rsidRDefault="00A26609" w:rsidP="00A26609">
      <w:pPr>
        <w:spacing w:after="120" w:line="240" w:lineRule="auto"/>
        <w:rPr>
          <w:rFonts w:ascii="Arial" w:hAnsi="Arial" w:cs="Arial"/>
          <w:iCs/>
          <w:sz w:val="20"/>
          <w:szCs w:val="20"/>
          <w:lang w:val="en-US" w:eastAsia="en-US"/>
        </w:rPr>
      </w:pPr>
      <w:r w:rsidRPr="00E647E1">
        <w:rPr>
          <w:rFonts w:ascii="Arial" w:hAnsi="Arial" w:cs="Arial"/>
          <w:iCs/>
          <w:noProof/>
          <w:sz w:val="20"/>
          <w:szCs w:val="20"/>
        </w:rPr>
        <w:drawing>
          <wp:inline distT="0" distB="0" distL="0" distR="0" wp14:anchorId="30C70BCD" wp14:editId="5F1C8FBD">
            <wp:extent cx="4962383" cy="2376241"/>
            <wp:effectExtent l="19050" t="0" r="0" b="0"/>
            <wp:docPr id="15"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srcRect l="2925" t="19798" r="5174" b="9697"/>
                    <a:stretch>
                      <a:fillRect/>
                    </a:stretch>
                  </pic:blipFill>
                  <pic:spPr bwMode="auto">
                    <a:xfrm>
                      <a:off x="0" y="0"/>
                      <a:ext cx="4962383" cy="2376241"/>
                    </a:xfrm>
                    <a:prstGeom prst="rect">
                      <a:avLst/>
                    </a:prstGeom>
                    <a:noFill/>
                    <a:ln w="9525">
                      <a:noFill/>
                      <a:miter lim="800000"/>
                      <a:headEnd/>
                      <a:tailEnd/>
                    </a:ln>
                  </pic:spPr>
                </pic:pic>
              </a:graphicData>
            </a:graphic>
          </wp:inline>
        </w:drawing>
      </w:r>
    </w:p>
    <w:p w:rsidR="00A26609" w:rsidRPr="00E647E1" w:rsidRDefault="00A26609" w:rsidP="00A26609">
      <w:pPr>
        <w:spacing w:after="120" w:line="240" w:lineRule="auto"/>
        <w:rPr>
          <w:rFonts w:ascii="Arial" w:hAnsi="Arial" w:cs="Arial"/>
          <w:iCs/>
          <w:sz w:val="20"/>
          <w:szCs w:val="20"/>
          <w:lang w:eastAsia="en-US"/>
        </w:rPr>
      </w:pPr>
      <w:r w:rsidRPr="00E647E1">
        <w:rPr>
          <w:rFonts w:ascii="Arial" w:hAnsi="Arial" w:cs="Arial"/>
          <w:iCs/>
          <w:sz w:val="20"/>
          <w:szCs w:val="20"/>
          <w:lang w:eastAsia="en-US"/>
        </w:rPr>
        <w:t>Entre sus principales directivos se encuentran:</w:t>
      </w:r>
    </w:p>
    <w:p w:rsidR="00A26609" w:rsidRPr="00E647E1" w:rsidRDefault="00A26609" w:rsidP="00A26609">
      <w:pPr>
        <w:pStyle w:val="Prrafodelista"/>
        <w:numPr>
          <w:ilvl w:val="0"/>
          <w:numId w:val="22"/>
        </w:numPr>
        <w:spacing w:after="120" w:line="240" w:lineRule="auto"/>
        <w:ind w:left="714" w:hanging="357"/>
        <w:contextualSpacing w:val="0"/>
        <w:jc w:val="both"/>
        <w:rPr>
          <w:rFonts w:ascii="Arial" w:hAnsi="Arial" w:cs="Arial"/>
          <w:iCs/>
          <w:sz w:val="20"/>
          <w:szCs w:val="20"/>
          <w:lang w:eastAsia="en-US"/>
        </w:rPr>
      </w:pPr>
      <w:r w:rsidRPr="00E647E1">
        <w:rPr>
          <w:rFonts w:ascii="Arial" w:hAnsi="Arial" w:cs="Arial"/>
          <w:iCs/>
          <w:sz w:val="20"/>
          <w:szCs w:val="20"/>
          <w:lang w:eastAsia="en-US"/>
        </w:rPr>
        <w:t>Meinrad Spenger: Administrador Único de MásMóvil Ibercom</w:t>
      </w:r>
    </w:p>
    <w:p w:rsidR="00A26609" w:rsidRPr="00E647E1" w:rsidRDefault="00A26609" w:rsidP="00A26609">
      <w:pPr>
        <w:pStyle w:val="Prrafodelista"/>
        <w:numPr>
          <w:ilvl w:val="0"/>
          <w:numId w:val="22"/>
        </w:numPr>
        <w:spacing w:after="120" w:line="240" w:lineRule="auto"/>
        <w:ind w:left="714" w:hanging="357"/>
        <w:contextualSpacing w:val="0"/>
        <w:jc w:val="both"/>
        <w:rPr>
          <w:rFonts w:ascii="Arial" w:hAnsi="Arial" w:cs="Arial"/>
          <w:iCs/>
          <w:sz w:val="20"/>
          <w:szCs w:val="20"/>
          <w:lang w:eastAsia="en-US"/>
        </w:rPr>
      </w:pPr>
      <w:r w:rsidRPr="00E647E1">
        <w:rPr>
          <w:rFonts w:ascii="Arial" w:hAnsi="Arial" w:cs="Arial"/>
          <w:iCs/>
          <w:sz w:val="20"/>
          <w:szCs w:val="20"/>
          <w:lang w:eastAsia="en-US"/>
        </w:rPr>
        <w:t>José Eulalio Poza: Consejero Delegado</w:t>
      </w:r>
    </w:p>
    <w:p w:rsidR="00A26609" w:rsidRPr="00E647E1" w:rsidRDefault="00A26609" w:rsidP="00A26609">
      <w:pPr>
        <w:pStyle w:val="Prrafodelista"/>
        <w:numPr>
          <w:ilvl w:val="0"/>
          <w:numId w:val="22"/>
        </w:numPr>
        <w:spacing w:after="120" w:line="240" w:lineRule="auto"/>
        <w:ind w:left="714" w:hanging="357"/>
        <w:contextualSpacing w:val="0"/>
        <w:jc w:val="both"/>
        <w:rPr>
          <w:rFonts w:ascii="Arial" w:hAnsi="Arial" w:cs="Arial"/>
          <w:iCs/>
          <w:sz w:val="20"/>
          <w:szCs w:val="20"/>
          <w:lang w:eastAsia="en-US"/>
        </w:rPr>
      </w:pPr>
      <w:r w:rsidRPr="00E647E1">
        <w:rPr>
          <w:rFonts w:ascii="Arial" w:hAnsi="Arial" w:cs="Arial"/>
          <w:iCs/>
          <w:sz w:val="20"/>
          <w:szCs w:val="20"/>
          <w:lang w:eastAsia="en-US"/>
        </w:rPr>
        <w:t>Roberto Duarte García: Director de Alianzas y Proyectos</w:t>
      </w:r>
    </w:p>
    <w:p w:rsidR="00A26609" w:rsidRDefault="00A26609" w:rsidP="00A26609">
      <w:pPr>
        <w:rPr>
          <w:rFonts w:ascii="Cambria" w:eastAsia="Times New Roman" w:hAnsi="Cambria"/>
          <w:b/>
          <w:bCs/>
          <w:color w:val="4F81BD"/>
          <w:sz w:val="26"/>
          <w:szCs w:val="26"/>
        </w:rPr>
      </w:pPr>
      <w:r>
        <w:br w:type="page"/>
      </w:r>
    </w:p>
    <w:p w:rsidR="00A26609" w:rsidRPr="00B65D5C" w:rsidRDefault="00A26609" w:rsidP="00A26609">
      <w:pPr>
        <w:pStyle w:val="Ttulo2"/>
        <w:rPr>
          <w:u w:val="single"/>
        </w:rPr>
      </w:pPr>
      <w:bookmarkStart w:id="635" w:name="_Toc418530554"/>
      <w:r w:rsidRPr="001E2099">
        <w:rPr>
          <w:u w:val="single"/>
        </w:rPr>
        <w:lastRenderedPageBreak/>
        <w:t>Participación en el proyecto</w:t>
      </w:r>
      <w:bookmarkEnd w:id="635"/>
    </w:p>
    <w:p w:rsidR="00A26609" w:rsidRDefault="00A26609" w:rsidP="00A26609">
      <w:pPr>
        <w:pStyle w:val="Ttulo3"/>
        <w:spacing w:after="120" w:line="240" w:lineRule="auto"/>
        <w:jc w:val="both"/>
      </w:pPr>
      <w:bookmarkStart w:id="636" w:name="_Toc418530555"/>
      <w:r>
        <w:t>Descripción técnica de la participación en el proyecto</w:t>
      </w:r>
      <w:bookmarkEnd w:id="636"/>
    </w:p>
    <w:p w:rsidR="00A26609" w:rsidRPr="00D204FD" w:rsidRDefault="00A26609" w:rsidP="00A26609">
      <w:pPr>
        <w:pStyle w:val="NormalDynorex"/>
        <w:rPr>
          <w:rFonts w:eastAsia="Calibri"/>
        </w:rPr>
      </w:pPr>
      <w:r>
        <w:rPr>
          <w:rFonts w:eastAsia="Calibri"/>
        </w:rPr>
        <w:t>MásMóvil Ibercom</w:t>
      </w:r>
      <w:r w:rsidRPr="00D204FD">
        <w:rPr>
          <w:rFonts w:eastAsia="Calibri"/>
        </w:rPr>
        <w:t xml:space="preserve"> participará en los siguientes Paquetes de Trabajo, realizando las funciones que se describen:</w:t>
      </w:r>
    </w:p>
    <w:p w:rsidR="00A26609" w:rsidRPr="00D204FD" w:rsidRDefault="00A26609" w:rsidP="00A26609">
      <w:pPr>
        <w:pStyle w:val="VietasDynorex"/>
        <w:rPr>
          <w:rFonts w:eastAsia="Calibri"/>
        </w:rPr>
      </w:pPr>
      <w:r w:rsidRPr="00F4299F">
        <w:rPr>
          <w:rFonts w:eastAsia="Calibri"/>
        </w:rPr>
        <w:t>PT1: Análisis de Antecedentes y Especificación de Requisitos</w:t>
      </w:r>
      <w:r w:rsidRPr="00D204FD">
        <w:rPr>
          <w:rFonts w:eastAsia="Calibri"/>
        </w:rPr>
        <w:t xml:space="preserve">: </w:t>
      </w:r>
      <w:r>
        <w:rPr>
          <w:rFonts w:eastAsia="Calibri"/>
        </w:rPr>
        <w:t>MásMóvil Ibercom</w:t>
      </w:r>
      <w:r w:rsidRPr="00D204FD">
        <w:rPr>
          <w:rFonts w:eastAsia="Calibri"/>
        </w:rPr>
        <w:t xml:space="preserve">, como operador en el que se testearán las soluciones creadas en el proyecto, participará en el estudio de mercado, que supondrá el punto de partida del proyecto, y en el que además de ver el estado del mercado en general tendrá que hacer un análisis interno importante para que el punto de partida sea acorde con el estado general del mercado. A la hora de definir los requisitos funcionales, la participación de </w:t>
      </w:r>
      <w:r>
        <w:rPr>
          <w:rFonts w:eastAsia="Calibri"/>
        </w:rPr>
        <w:t>MásMóvil Ibercom</w:t>
      </w:r>
      <w:r w:rsidRPr="00D204FD">
        <w:rPr>
          <w:rFonts w:eastAsia="Calibri"/>
        </w:rPr>
        <w:t xml:space="preserve"> será importante, ya que ha de hacer modificaciones en su red para que las implementaciones de codificación/decodificación puedan ser integradas en la red. En este PT, se contará con la ayuda de Tecnalia.</w:t>
      </w:r>
    </w:p>
    <w:p w:rsidR="00A26609" w:rsidRPr="00D204FD" w:rsidRDefault="00A26609" w:rsidP="00A26609">
      <w:pPr>
        <w:pStyle w:val="VietasDynorex"/>
        <w:rPr>
          <w:rFonts w:eastAsia="Calibri"/>
        </w:rPr>
      </w:pPr>
      <w:r w:rsidRPr="00D204FD">
        <w:rPr>
          <w:rFonts w:eastAsia="Calibri"/>
        </w:rPr>
        <w:t>PT</w:t>
      </w:r>
      <w:r>
        <w:rPr>
          <w:rFonts w:eastAsia="Calibri"/>
        </w:rPr>
        <w:t>3</w:t>
      </w:r>
      <w:r w:rsidRPr="00D204FD">
        <w:rPr>
          <w:rFonts w:eastAsia="Calibri"/>
        </w:rPr>
        <w:t xml:space="preserve"> Pila de Protocolo Q4S: En este PT la participación de </w:t>
      </w:r>
      <w:r>
        <w:rPr>
          <w:rFonts w:eastAsia="Calibri"/>
        </w:rPr>
        <w:t>MásMóvil Ibercom</w:t>
      </w:r>
      <w:r w:rsidRPr="00D204FD">
        <w:rPr>
          <w:rFonts w:eastAsia="Calibri"/>
        </w:rPr>
        <w:t xml:space="preserve"> no será tan intensa como en otros PTs, ya que la labora no será participar en la integración de Q4S, sino estar al corriente de los avances que se realicen en ese desarrollo y que esa información luego pueda utilizarse en la parte final de integración en la arquitectura final.</w:t>
      </w:r>
    </w:p>
    <w:p w:rsidR="00A26609" w:rsidRPr="00D204FD" w:rsidRDefault="00A26609" w:rsidP="00A26609">
      <w:pPr>
        <w:pStyle w:val="VietasDynorex"/>
        <w:rPr>
          <w:rFonts w:eastAsia="Calibri"/>
        </w:rPr>
      </w:pPr>
      <w:r w:rsidRPr="00D204FD">
        <w:rPr>
          <w:rFonts w:eastAsia="Calibri"/>
        </w:rPr>
        <w:t>PT</w:t>
      </w:r>
      <w:r>
        <w:rPr>
          <w:rFonts w:eastAsia="Calibri"/>
        </w:rPr>
        <w:t>4</w:t>
      </w:r>
      <w:r w:rsidRPr="00D204FD">
        <w:rPr>
          <w:rFonts w:eastAsia="Calibri"/>
        </w:rPr>
        <w:t xml:space="preserve"> Provisión Calidad Dinámica en Red: Este será el PT en el que mayor desarrollo tendrá que hacer </w:t>
      </w:r>
      <w:r>
        <w:rPr>
          <w:rFonts w:eastAsia="Calibri"/>
        </w:rPr>
        <w:t>MásMóvil Ibercom</w:t>
      </w:r>
      <w:r w:rsidRPr="00D204FD">
        <w:rPr>
          <w:rFonts w:eastAsia="Calibri"/>
        </w:rPr>
        <w:t xml:space="preserve"> y por esa razón es quien va a liderarlo. Basándose en los Requisitos Funcionales que se analizarán en el PT</w:t>
      </w:r>
      <w:r>
        <w:rPr>
          <w:rFonts w:eastAsia="Calibri"/>
        </w:rPr>
        <w:t>1</w:t>
      </w:r>
      <w:r w:rsidRPr="00D204FD">
        <w:rPr>
          <w:rFonts w:eastAsia="Calibri"/>
        </w:rPr>
        <w:t>, se hará una Definición Funcional de la plataforma. Con esa Definición Funcional, y una vez acordado con el resto del consorcio, se definirá la Arquitectura que ha de ser capaz de soportar la funcionalidad descrita. Con la arquitectura ya definida, se seguirá trabajando en la Definición Funcional. La parte final, de Implementación e Integración, se hará junto con Innovati, que será quien se encargue de liderar esa tarea. En este PT se contará con la ayuda de Tecnalia.</w:t>
      </w:r>
    </w:p>
    <w:p w:rsidR="00A26609" w:rsidRDefault="00A26609" w:rsidP="00A26609">
      <w:pPr>
        <w:pStyle w:val="VietasDynorex"/>
        <w:rPr>
          <w:rFonts w:eastAsia="Calibri"/>
        </w:rPr>
      </w:pPr>
      <w:commentRangeStart w:id="637"/>
      <w:r w:rsidRPr="00D204FD">
        <w:rPr>
          <w:rFonts w:eastAsia="Calibri"/>
        </w:rPr>
        <w:t>PT</w:t>
      </w:r>
      <w:r>
        <w:rPr>
          <w:rFonts w:eastAsia="Calibri"/>
        </w:rPr>
        <w:t>5</w:t>
      </w:r>
      <w:r w:rsidRPr="00D204FD">
        <w:rPr>
          <w:rFonts w:eastAsia="Calibri"/>
        </w:rPr>
        <w:t xml:space="preserve"> Evaluación, Diseminación y Explotación: Este PT también será muy importante para </w:t>
      </w:r>
      <w:r>
        <w:rPr>
          <w:rFonts w:eastAsia="Calibri"/>
        </w:rPr>
        <w:t>MásMóvil Ibercom</w:t>
      </w:r>
      <w:r w:rsidRPr="00D204FD">
        <w:rPr>
          <w:rFonts w:eastAsia="Calibri"/>
        </w:rPr>
        <w:t xml:space="preserve">, ya que todo el desarrollo realizado e implantado tendrá que ser evaluado, y con los datos, tomar las acciones necesarias. Como objetivo de este PT, se podrán definir nuevos servicios dentro de la gama de servicios de Acceso y Data Center de </w:t>
      </w:r>
      <w:r>
        <w:rPr>
          <w:rFonts w:eastAsia="Calibri"/>
        </w:rPr>
        <w:t>MásMóvil Ibercom</w:t>
      </w:r>
      <w:r w:rsidRPr="00D204FD">
        <w:rPr>
          <w:rFonts w:eastAsia="Calibri"/>
        </w:rPr>
        <w:t>.</w:t>
      </w:r>
      <w:commentRangeEnd w:id="637"/>
      <w:r w:rsidR="00BD44AF">
        <w:rPr>
          <w:rStyle w:val="Refdecomentario"/>
          <w:rFonts w:ascii="Times New Roman" w:hAnsi="Times New Roman"/>
          <w:bCs w:val="0"/>
        </w:rPr>
        <w:commentReference w:id="637"/>
      </w:r>
    </w:p>
    <w:p w:rsidR="00A26609" w:rsidRDefault="00A26609" w:rsidP="00A26609">
      <w:pPr>
        <w:pStyle w:val="Ttulo3"/>
        <w:spacing w:after="120" w:line="240" w:lineRule="auto"/>
        <w:jc w:val="both"/>
      </w:pPr>
      <w:bookmarkStart w:id="638" w:name="_Toc418530556"/>
      <w:r>
        <w:t>Plan de trabajo y metodología</w:t>
      </w:r>
      <w:bookmarkEnd w:id="638"/>
    </w:p>
    <w:p w:rsidR="00A26609" w:rsidRPr="000236FC" w:rsidRDefault="00A26609" w:rsidP="00A26609">
      <w:pPr>
        <w:pStyle w:val="NormalDynorex"/>
        <w:rPr>
          <w:rFonts w:eastAsia="Calibri"/>
        </w:rPr>
      </w:pPr>
      <w:r w:rsidRPr="000236FC">
        <w:rPr>
          <w:rFonts w:eastAsia="Calibri"/>
        </w:rPr>
        <w:t>Dentro de cada PT, se seguirá el cronograma y plazos establecidos para el proyecto, de manera que se trabaje de manera coordinada con el resto de empresas involucrada en cada uno de los PTs. Internamente, para cada una de las tareas, se establecerá un líder que será el encargado de coordinar la tarea internamente, reportando lo que sea necesario al resto del consorcio.</w:t>
      </w:r>
    </w:p>
    <w:p w:rsidR="00A26609" w:rsidRDefault="007011D0" w:rsidP="00A26609">
      <w:r w:rsidRPr="007011D0">
        <w:rPr>
          <w:noProof/>
        </w:rPr>
        <w:drawing>
          <wp:inline distT="0" distB="0" distL="0" distR="0" wp14:anchorId="65C31E73" wp14:editId="097404FC">
            <wp:extent cx="5400040" cy="2206827"/>
            <wp:effectExtent l="19050" t="0" r="0" b="0"/>
            <wp:docPr id="6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srcRect/>
                    <a:stretch>
                      <a:fillRect/>
                    </a:stretch>
                  </pic:blipFill>
                  <pic:spPr bwMode="auto">
                    <a:xfrm>
                      <a:off x="0" y="0"/>
                      <a:ext cx="5400040" cy="2206827"/>
                    </a:xfrm>
                    <a:prstGeom prst="rect">
                      <a:avLst/>
                    </a:prstGeom>
                    <a:noFill/>
                    <a:ln w="9525">
                      <a:noFill/>
                      <a:miter lim="800000"/>
                      <a:headEnd/>
                      <a:tailEnd/>
                    </a:ln>
                  </pic:spPr>
                </pic:pic>
              </a:graphicData>
            </a:graphic>
          </wp:inline>
        </w:drawing>
      </w:r>
    </w:p>
    <w:p w:rsidR="00A26609" w:rsidRPr="000236FC" w:rsidRDefault="00A26609" w:rsidP="00A26609">
      <w:pPr>
        <w:pStyle w:val="Epgrafe"/>
      </w:pPr>
      <w:bookmarkStart w:id="639" w:name="_Toc418530624"/>
      <w:r w:rsidRPr="00BC753A">
        <w:lastRenderedPageBreak/>
        <w:t xml:space="preserve">Figura </w:t>
      </w:r>
      <w:r w:rsidR="00AD0367">
        <w:fldChar w:fldCharType="begin"/>
      </w:r>
      <w:r w:rsidR="00AD0367">
        <w:instrText xml:space="preserve"> SEQ Figura \* ARABIC </w:instrText>
      </w:r>
      <w:r w:rsidR="00AD0367">
        <w:fldChar w:fldCharType="separate"/>
      </w:r>
      <w:r w:rsidR="00AD0367">
        <w:rPr>
          <w:noProof/>
        </w:rPr>
        <w:t>17</w:t>
      </w:r>
      <w:r w:rsidR="00AD0367">
        <w:rPr>
          <w:noProof/>
        </w:rPr>
        <w:fldChar w:fldCharType="end"/>
      </w:r>
      <w:r w:rsidRPr="00BC753A">
        <w:t xml:space="preserve">: Cronograma del proyecto particularizado para </w:t>
      </w:r>
      <w:r>
        <w:t>MMOVIL</w:t>
      </w:r>
      <w:bookmarkEnd w:id="639"/>
    </w:p>
    <w:p w:rsidR="00A26609" w:rsidRPr="000236FC" w:rsidRDefault="00A26609" w:rsidP="00A26609">
      <w:pPr>
        <w:pStyle w:val="NormalDynorex"/>
        <w:rPr>
          <w:rFonts w:eastAsia="Calibri"/>
        </w:rPr>
      </w:pPr>
      <w:r w:rsidRPr="000236FC">
        <w:rPr>
          <w:rFonts w:eastAsia="Calibri"/>
        </w:rPr>
        <w:t xml:space="preserve">El cronograma muestra en color verde, los PTs y tareas dentro de estos PTs en los que </w:t>
      </w:r>
      <w:r>
        <w:rPr>
          <w:rFonts w:eastAsia="Calibri"/>
        </w:rPr>
        <w:t>MásMóvil Ibercom</w:t>
      </w:r>
      <w:r w:rsidRPr="000236FC">
        <w:rPr>
          <w:rFonts w:eastAsia="Calibri"/>
        </w:rPr>
        <w:t xml:space="preserve"> va a tomar parte.</w:t>
      </w:r>
    </w:p>
    <w:p w:rsidR="00A26609" w:rsidRPr="00C7746B" w:rsidRDefault="00A26609" w:rsidP="00A26609">
      <w:pPr>
        <w:pStyle w:val="Ttulo3"/>
        <w:spacing w:after="120" w:line="240" w:lineRule="auto"/>
        <w:jc w:val="both"/>
        <w:rPr>
          <w:lang w:val="es-ES_tradnl"/>
        </w:rPr>
      </w:pPr>
      <w:bookmarkStart w:id="640" w:name="_Toc418530557"/>
      <w:r w:rsidRPr="00C7746B">
        <w:t>Equipo técnico participante en el proyecto</w:t>
      </w:r>
      <w:bookmarkEnd w:id="640"/>
    </w:p>
    <w:p w:rsidR="00A26609" w:rsidRPr="00E647E1" w:rsidRDefault="00A26609" w:rsidP="00A26609">
      <w:pPr>
        <w:pStyle w:val="NormalDynorex"/>
        <w:rPr>
          <w:rFonts w:eastAsia="Calibri"/>
        </w:rPr>
      </w:pPr>
      <w:r w:rsidRPr="00E647E1">
        <w:rPr>
          <w:rFonts w:eastAsia="Calibri"/>
        </w:rPr>
        <w:t xml:space="preserve">Entre </w:t>
      </w:r>
      <w:r>
        <w:rPr>
          <w:rFonts w:eastAsia="Calibri"/>
        </w:rPr>
        <w:t>los miembros del equipo técnico que va a dedicar MásMóvil Ibercom, destacan:</w:t>
      </w:r>
    </w:p>
    <w:p w:rsidR="00A26609" w:rsidRPr="00E647E1" w:rsidRDefault="00A26609" w:rsidP="00A26609">
      <w:pPr>
        <w:pStyle w:val="NormalDynorex"/>
        <w:rPr>
          <w:rFonts w:eastAsia="Calibri"/>
        </w:rPr>
      </w:pPr>
      <w:r w:rsidRPr="00E647E1">
        <w:rPr>
          <w:rFonts w:eastAsia="Calibri"/>
          <w:b/>
        </w:rPr>
        <w:t>David Barbarin Aramendia</w:t>
      </w:r>
      <w:r w:rsidRPr="00E647E1">
        <w:rPr>
          <w:rFonts w:eastAsia="Calibri"/>
        </w:rPr>
        <w:t xml:space="preserve"> será el princip</w:t>
      </w:r>
      <w:r>
        <w:rPr>
          <w:rFonts w:eastAsia="Calibri"/>
        </w:rPr>
        <w:t xml:space="preserve">al responsable del proyecto por parte de Ibercom. </w:t>
      </w:r>
      <w:r w:rsidRPr="00E647E1">
        <w:rPr>
          <w:rFonts w:eastAsia="Calibri"/>
        </w:rPr>
        <w:t>Ingeniero en Informática por la UPV/EHU, ostenta el puesto de Responsable de I+D+i de todo el Grupo MÁSMÓVIL, empresa en la que lleva trabajando desde el año 2000 como miembro del Departamento de Ingeniería como responsable de Red, siendo además el Director Técnico desde 2008 hasta 2014. Profesor adjunto del Máster coordinado por la UPV/EHU EDISER (Especialista en Diseño y Seguridad en Redes).</w:t>
      </w:r>
    </w:p>
    <w:p w:rsidR="00A26609" w:rsidRPr="00E647E1" w:rsidRDefault="00A26609" w:rsidP="00A26609">
      <w:pPr>
        <w:pStyle w:val="NormalDynorex"/>
        <w:rPr>
          <w:rFonts w:eastAsia="Calibri"/>
        </w:rPr>
      </w:pPr>
      <w:r w:rsidRPr="00E647E1">
        <w:rPr>
          <w:rFonts w:eastAsia="Calibri"/>
          <w:b/>
        </w:rPr>
        <w:t>Sergio Hermoso Lozano</w:t>
      </w:r>
      <w:r>
        <w:rPr>
          <w:rFonts w:eastAsia="Calibri"/>
        </w:rPr>
        <w:t xml:space="preserve">: </w:t>
      </w:r>
      <w:r w:rsidRPr="00E647E1">
        <w:rPr>
          <w:rFonts w:eastAsia="Calibri"/>
        </w:rPr>
        <w:t>Técnico Superior en Administración de Sistemas Informáticos, vinculado a Ibercom desde el año 2010. Inicialmente formó parte del Departamento SAC y posteriormente del departamento de NOC llevando a cabo tareas de mantenimiento de plataforma cloud y gestión de equipos de alta disponibilidad.</w:t>
      </w:r>
    </w:p>
    <w:p w:rsidR="00A26609" w:rsidRPr="00E647E1" w:rsidRDefault="00A26609" w:rsidP="00A26609">
      <w:pPr>
        <w:pStyle w:val="NormalDynorex"/>
        <w:rPr>
          <w:rFonts w:eastAsia="Calibri"/>
        </w:rPr>
      </w:pPr>
      <w:r w:rsidRPr="00E647E1">
        <w:rPr>
          <w:rFonts w:eastAsia="Calibri"/>
          <w:b/>
        </w:rPr>
        <w:t>Iñaki Lopez Olazabal</w:t>
      </w:r>
      <w:r w:rsidRPr="00E647E1">
        <w:rPr>
          <w:rFonts w:eastAsia="Calibri"/>
        </w:rPr>
        <w:t>: Técnico Superior en Administración de Sistemas Informáticos, vinculado a Ibercom desde el año 2010. Inicialmente formó parte del Departamento SAC, y posteriormente del departamento de NOC realizando tareas de supervisión de infraestructuras, mejora de eficiencia energética y clusterización de nodos.</w:t>
      </w:r>
    </w:p>
    <w:p w:rsidR="00A26609" w:rsidRPr="00E647E1" w:rsidRDefault="00A26609" w:rsidP="00A26609">
      <w:pPr>
        <w:pStyle w:val="NormalDynorex"/>
        <w:rPr>
          <w:rFonts w:eastAsia="Calibri"/>
        </w:rPr>
      </w:pPr>
      <w:r w:rsidRPr="00E647E1">
        <w:rPr>
          <w:rFonts w:eastAsia="Calibri"/>
          <w:b/>
        </w:rPr>
        <w:t>Carlos Morales Salgado</w:t>
      </w:r>
      <w:r>
        <w:rPr>
          <w:rFonts w:eastAsia="Calibri"/>
        </w:rPr>
        <w:t xml:space="preserve">: </w:t>
      </w:r>
      <w:r w:rsidRPr="00E647E1">
        <w:rPr>
          <w:rFonts w:eastAsia="Calibri"/>
        </w:rPr>
        <w:t>Ingeniero en Informática por la UPV/EHU, vinculado a Ibercom desde el año 2009. Desde entonces ha estado vinculado al departamento de Plataforma y Desarrollo, desde donde se desarrollan tanto las aplicaciones de uso interno, como las que sirven para interactuar con los clientes y centros revendedores.</w:t>
      </w:r>
    </w:p>
    <w:p w:rsidR="00A26609" w:rsidRPr="008438AC" w:rsidRDefault="00A26609" w:rsidP="00A26609">
      <w:pPr>
        <w:pStyle w:val="NormalDynorex"/>
        <w:rPr>
          <w:rFonts w:eastAsia="Calibri"/>
        </w:rPr>
      </w:pPr>
      <w:r w:rsidRPr="00E647E1">
        <w:rPr>
          <w:rFonts w:eastAsia="Calibri"/>
          <w:b/>
        </w:rPr>
        <w:t>J</w:t>
      </w:r>
      <w:r>
        <w:rPr>
          <w:rFonts w:eastAsia="Calibri"/>
          <w:b/>
        </w:rPr>
        <w:t>orge Fernandes</w:t>
      </w:r>
      <w:r>
        <w:rPr>
          <w:rFonts w:eastAsia="Calibri"/>
        </w:rPr>
        <w:t xml:space="preserve">: </w:t>
      </w:r>
      <w:r w:rsidRPr="00E647E1">
        <w:rPr>
          <w:rFonts w:eastAsia="Calibri"/>
        </w:rPr>
        <w:t>Técnico Superior en Administración de Sistemas Informáticos, vinculado a Ibercom desde el año 2002. Especializado en Administración de Sistemas y entornos de Virtualización de Alta Disponibilidad y resolución de incidencias de clientes con servicios crític</w:t>
      </w:r>
      <w:r w:rsidRPr="008438AC">
        <w:rPr>
          <w:rFonts w:eastAsia="Calibri"/>
        </w:rPr>
        <w:t>os.</w:t>
      </w:r>
    </w:p>
    <w:p w:rsidR="00A26609" w:rsidRPr="008438AC" w:rsidRDefault="00A26609" w:rsidP="00A26609">
      <w:pPr>
        <w:pStyle w:val="NormalDynorex"/>
        <w:rPr>
          <w:rFonts w:eastAsia="Calibri"/>
        </w:rPr>
      </w:pPr>
      <w:r w:rsidRPr="008438AC">
        <w:rPr>
          <w:rFonts w:eastAsia="Calibri"/>
          <w:b/>
        </w:rPr>
        <w:t>Javier Gutiérrez Martínez</w:t>
      </w:r>
      <w:r w:rsidRPr="008438AC">
        <w:rPr>
          <w:rFonts w:eastAsia="Calibri"/>
        </w:rPr>
        <w:t>: Técnico Superior en Administración de Sistemas Informáticos, vinculado a Ibercom desde el año 2004. Inicialmente formó parte del Departamento SAC, y en el año 2012 pasó a formar parte del departamento de Ingeniería de Voz, donde realiza tareas de mantenimiento de servidores y gestión de incidencias de alto nivel, especialmente en entornos de Voz sobre IP.</w:t>
      </w:r>
    </w:p>
    <w:p w:rsidR="00A26609" w:rsidRDefault="00A26609" w:rsidP="00A26609">
      <w:pPr>
        <w:pStyle w:val="Ttulo3"/>
        <w:spacing w:after="120" w:line="240" w:lineRule="auto"/>
        <w:jc w:val="both"/>
      </w:pPr>
      <w:bookmarkStart w:id="641" w:name="_Ref418515321"/>
      <w:bookmarkStart w:id="642" w:name="_Toc418530558"/>
      <w:r>
        <w:t>Aparatos, equipos y materiales</w:t>
      </w:r>
      <w:bookmarkEnd w:id="641"/>
      <w:bookmarkEnd w:id="642"/>
    </w:p>
    <w:p w:rsidR="00A26609" w:rsidRPr="008438AC" w:rsidRDefault="00A26609" w:rsidP="00A26609">
      <w:pPr>
        <w:pStyle w:val="NormalDynorex"/>
      </w:pPr>
      <w:bookmarkStart w:id="643" w:name="wp9000074"/>
      <w:bookmarkStart w:id="644" w:name="wp9000120"/>
      <w:bookmarkEnd w:id="643"/>
      <w:bookmarkEnd w:id="644"/>
      <w:r w:rsidRPr="008438AC">
        <w:t>Para la realización del proyecto y con objeto de poder validar la nueva arquitectura en base al desarrollo del piloto demostrador, MásMóvil Ibercom utilizará un importante conjunto de equipamiento, ya disponible en la empresa y previsto comprar específicamente para el proyecto, si bien los costes de estos nuevos equipos no se incluirán en el presupuesto al considerarlos difícilmente cuantificables y poco significativos dentro del presupuesto global.</w:t>
      </w:r>
    </w:p>
    <w:p w:rsidR="00A26609" w:rsidRPr="008438AC" w:rsidRDefault="00A26609" w:rsidP="00A26609">
      <w:pPr>
        <w:pStyle w:val="NormalDynorex"/>
        <w:rPr>
          <w:rFonts w:eastAsia="Calibri"/>
        </w:rPr>
      </w:pPr>
      <w:r w:rsidRPr="008438AC">
        <w:rPr>
          <w:rFonts w:eastAsia="Calibri"/>
        </w:rPr>
        <w:t>El equipamiento que se utilizará en el proyecto será equipamiento de la marca Cisco, modelos de la gama 7200 VXR con NPE-G1, 7400 y 10000.</w:t>
      </w:r>
    </w:p>
    <w:p w:rsidR="00A26609" w:rsidRPr="008438AC" w:rsidRDefault="00A26609" w:rsidP="00A26609">
      <w:pPr>
        <w:jc w:val="center"/>
      </w:pPr>
      <w:r w:rsidRPr="008438AC">
        <w:rPr>
          <w:noProof/>
        </w:rPr>
        <w:drawing>
          <wp:inline distT="0" distB="0" distL="0" distR="0" wp14:anchorId="42EFFDE8" wp14:editId="0BEC7644">
            <wp:extent cx="3219450" cy="1695450"/>
            <wp:effectExtent l="19050" t="0" r="0" b="0"/>
            <wp:docPr id="19" name="Imagen 19" descr="http://www.cisco.com/c/dam/en/us/products/collateral/routers/7200-series-routers/data_sheet_c78_339749.doc/_jcr_content/renditions/data_sheet_c78_339749-1.jp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descr="http://www.cisco.com/c/dam/en/us/products/collateral/routers/7200-series-routers/data_sheet_c78_339749.doc/_jcr_content/renditions/data_sheet_c78_339749-1.jpg"/>
                    <pic:cNvPicPr>
                      <a:picLocks noChangeAspect="1" noChangeArrowheads="1"/>
                    </pic:cNvPicPr>
                  </pic:nvPicPr>
                  <pic:blipFill>
                    <a:blip r:embed="rId48" cstate="print"/>
                    <a:srcRect/>
                    <a:stretch>
                      <a:fillRect/>
                    </a:stretch>
                  </pic:blipFill>
                  <pic:spPr bwMode="auto">
                    <a:xfrm>
                      <a:off x="0" y="0"/>
                      <a:ext cx="3219450" cy="1695450"/>
                    </a:xfrm>
                    <a:prstGeom prst="rect">
                      <a:avLst/>
                    </a:prstGeom>
                    <a:noFill/>
                    <a:ln w="9525">
                      <a:noFill/>
                      <a:miter lim="800000"/>
                      <a:headEnd/>
                      <a:tailEnd/>
                    </a:ln>
                  </pic:spPr>
                </pic:pic>
              </a:graphicData>
            </a:graphic>
          </wp:inline>
        </w:drawing>
      </w:r>
    </w:p>
    <w:p w:rsidR="00A26609" w:rsidRPr="008438AC" w:rsidRDefault="00A26609" w:rsidP="00A26609">
      <w:pPr>
        <w:pStyle w:val="Epgrafe"/>
      </w:pPr>
      <w:bookmarkStart w:id="645" w:name="_Toc418530625"/>
      <w:r w:rsidRPr="008438AC">
        <w:lastRenderedPageBreak/>
        <w:t xml:space="preserve">Figura </w:t>
      </w:r>
      <w:r w:rsidR="00AD0367">
        <w:fldChar w:fldCharType="begin"/>
      </w:r>
      <w:r w:rsidR="00AD0367">
        <w:instrText xml:space="preserve"> SEQ Figura \* ARABIC </w:instrText>
      </w:r>
      <w:r w:rsidR="00AD0367">
        <w:fldChar w:fldCharType="separate"/>
      </w:r>
      <w:r w:rsidR="00AD0367">
        <w:rPr>
          <w:noProof/>
        </w:rPr>
        <w:t>18</w:t>
      </w:r>
      <w:r w:rsidR="00AD0367">
        <w:rPr>
          <w:noProof/>
        </w:rPr>
        <w:fldChar w:fldCharType="end"/>
      </w:r>
      <w:r w:rsidRPr="008438AC">
        <w:t>: Equipo Cisco 7206 VXR</w:t>
      </w:r>
      <w:bookmarkEnd w:id="645"/>
    </w:p>
    <w:p w:rsidR="00A26609" w:rsidRPr="008438AC" w:rsidRDefault="00A26609" w:rsidP="00A26609">
      <w:pPr>
        <w:pStyle w:val="NormalDynorex"/>
        <w:rPr>
          <w:rFonts w:eastAsia="Calibri"/>
        </w:rPr>
      </w:pPr>
      <w:r w:rsidRPr="008438AC">
        <w:rPr>
          <w:rFonts w:eastAsia="Calibri"/>
        </w:rPr>
        <w:t>Routers multifunción de alto rendimiento de la serie Cisco 7200 consta de un router Cisco 7206 de seis ranuras, un Cisco 7204VXR de cuatro ranuras y un Cisco 7206 VXR.</w:t>
      </w:r>
    </w:p>
    <w:p w:rsidR="00A26609" w:rsidRPr="008438AC" w:rsidRDefault="00A26609" w:rsidP="00A26609">
      <w:pPr>
        <w:pStyle w:val="NormalDynorex"/>
        <w:rPr>
          <w:rFonts w:eastAsia="Calibri"/>
        </w:rPr>
      </w:pPr>
      <w:r w:rsidRPr="008438AC">
        <w:rPr>
          <w:rFonts w:eastAsia="Calibri"/>
        </w:rPr>
        <w:t xml:space="preserve">La serie Cisco 7200 establece una relación rendimiento/precio adecuada para los requisitos tanto de proveedores de servicios como de empresas. </w:t>
      </w:r>
    </w:p>
    <w:p w:rsidR="00A26609" w:rsidRPr="008438AC" w:rsidRDefault="00A26609" w:rsidP="00A26609">
      <w:pPr>
        <w:pStyle w:val="NormalDynorex"/>
        <w:rPr>
          <w:rFonts w:eastAsia="Calibri"/>
        </w:rPr>
      </w:pPr>
      <w:r w:rsidRPr="008438AC">
        <w:rPr>
          <w:rFonts w:eastAsia="Calibri"/>
        </w:rPr>
        <w:t xml:space="preserve">Con su combinación de rendimiento ampliable, densidad y un bajo precio por puerto, la serie Cisco7200 permite expandir las funciones de capa de red a una gama más amplia de configuraciones y entornos. </w:t>
      </w:r>
    </w:p>
    <w:p w:rsidR="00A26609" w:rsidRPr="008438AC" w:rsidRDefault="00A26609" w:rsidP="00A26609">
      <w:pPr>
        <w:pStyle w:val="NormalDynorex"/>
        <w:rPr>
          <w:rFonts w:eastAsia="Calibri"/>
        </w:rPr>
      </w:pPr>
      <w:r w:rsidRPr="008438AC">
        <w:rPr>
          <w:rFonts w:eastAsia="Calibri"/>
        </w:rPr>
        <w:t xml:space="preserve">Los clientes ahora pueden contar con las ventajas de los servicios y conmutación de alto rendimiento en el nivel de la red, como por ejemplo la seguridad, QoS y gestión de tráfico para más ubicaciones de la empresa. </w:t>
      </w:r>
    </w:p>
    <w:p w:rsidR="00A26609" w:rsidRPr="008438AC" w:rsidRDefault="00A26609" w:rsidP="00A26609">
      <w:pPr>
        <w:pStyle w:val="NormalDynorex"/>
        <w:rPr>
          <w:rFonts w:eastAsia="Calibri"/>
        </w:rPr>
      </w:pPr>
      <w:r w:rsidRPr="008438AC">
        <w:rPr>
          <w:rFonts w:eastAsia="Calibri"/>
        </w:rPr>
        <w:t xml:space="preserve">La serie Cisco 7200 cuenta con todos los servicios de software Cisco IOS® responsables de la gestión de la seguridad de la red, asignando QoS entre las aplicaciones o los usuarios, y ofreciendo servicios de valor añadido, tales como la contabilidad y cifrado NetFlow. </w:t>
      </w:r>
    </w:p>
    <w:p w:rsidR="00A26609" w:rsidRPr="008438AC" w:rsidRDefault="00A26609" w:rsidP="00A26609">
      <w:pPr>
        <w:pStyle w:val="NormalDynorex"/>
        <w:rPr>
          <w:rFonts w:eastAsia="Calibri"/>
        </w:rPr>
      </w:pPr>
      <w:r w:rsidRPr="008438AC">
        <w:rPr>
          <w:rFonts w:eastAsia="Calibri"/>
        </w:rPr>
        <w:t xml:space="preserve">Las aplicaciones QoS, como por ejemplo Committed Access Rate (CAR), Weighted Random Early Detection (WRED) y Weighted Fair Queuing (WFQ), pueden aplicarse de forma flexible para proporcionar precedencia entre direcciones IP, aplicaciones o usuarios específicos con un nivel alto de detalle. </w:t>
      </w:r>
    </w:p>
    <w:p w:rsidR="00A26609" w:rsidRPr="008438AC" w:rsidRDefault="00A26609" w:rsidP="00A26609">
      <w:pPr>
        <w:pStyle w:val="NormalDynorex"/>
        <w:rPr>
          <w:rFonts w:eastAsia="Calibri"/>
        </w:rPr>
      </w:pPr>
      <w:r w:rsidRPr="008438AC">
        <w:rPr>
          <w:rFonts w:eastAsia="Calibri"/>
        </w:rPr>
        <w:t>La tecnología NetFlow forma parte del software Cisco IOS y permite que las empresas y los proveedores de servicios obtengan importantes ventajas del Cisco 7200, ya que proporciona de forma eficaz la información de contabilidad de tráfico necesaria para aumentar los ingresos y reducir los costos. NetFlow mejora las aplicaciones clave, incluyendo una contabilidad y facturación flexible y detallada para el uso de los recursos de la red y de las aplicaciones; monitorización proactiva de la red y resolución de problemas; e ingeniería de red táctica y planifiación estratégica responsable.</w:t>
      </w:r>
    </w:p>
    <w:p w:rsidR="00A26609" w:rsidRPr="008438AC" w:rsidRDefault="00A26609" w:rsidP="00A26609">
      <w:pPr>
        <w:pStyle w:val="NormalDynorex"/>
        <w:rPr>
          <w:rFonts w:eastAsia="Calibri"/>
        </w:rPr>
      </w:pPr>
      <w:r w:rsidRPr="008438AC">
        <w:rPr>
          <w:rFonts w:eastAsia="Calibri"/>
        </w:rPr>
        <w:t>Mediante la integración de funciones, la plataforma multifunción de alto rendimiento Cisco 7200 ofrece una sola plataforma de bajo costo que admite:</w:t>
      </w:r>
    </w:p>
    <w:p w:rsidR="00A26609" w:rsidRPr="008438AC" w:rsidRDefault="00A26609" w:rsidP="00A26609">
      <w:pPr>
        <w:pStyle w:val="VietasDynorex"/>
        <w:rPr>
          <w:rFonts w:eastAsia="Adobe Kaiti Std R"/>
        </w:rPr>
      </w:pPr>
      <w:r w:rsidRPr="008438AC">
        <w:rPr>
          <w:rFonts w:eastAsia="Adobe Kaiti Std R"/>
        </w:rPr>
        <w:t>Interfaces LAN y WAN de alta densidad</w:t>
      </w:r>
    </w:p>
    <w:p w:rsidR="00A26609" w:rsidRPr="008438AC" w:rsidRDefault="00A26609" w:rsidP="00A26609">
      <w:pPr>
        <w:pStyle w:val="VietasDynorex"/>
        <w:rPr>
          <w:rFonts w:eastAsia="Adobe Kaiti Std R"/>
          <w:lang w:val="en-US"/>
        </w:rPr>
      </w:pPr>
      <w:r w:rsidRPr="008438AC">
        <w:rPr>
          <w:rFonts w:eastAsia="Adobe Kaiti Std R"/>
          <w:lang w:val="en-US"/>
        </w:rPr>
        <w:t>Conectividad ATM y Packet over SONET</w:t>
      </w:r>
    </w:p>
    <w:p w:rsidR="00A26609" w:rsidRPr="008438AC" w:rsidRDefault="00A26609" w:rsidP="00A26609">
      <w:pPr>
        <w:pStyle w:val="VietasDynorex"/>
        <w:rPr>
          <w:rFonts w:eastAsia="Adobe Kaiti Std R"/>
        </w:rPr>
      </w:pPr>
      <w:r w:rsidRPr="008438AC">
        <w:rPr>
          <w:rFonts w:eastAsia="Adobe Kaiti Std R"/>
        </w:rPr>
        <w:t>Conectividad directa Circuit Emulation Standard (CES) ATM para voz, datos y vídeo</w:t>
      </w:r>
    </w:p>
    <w:p w:rsidR="00A26609" w:rsidRPr="008438AC" w:rsidRDefault="00A26609" w:rsidP="00A26609">
      <w:pPr>
        <w:pStyle w:val="VietasDynorex"/>
        <w:rPr>
          <w:rFonts w:eastAsia="Adobe Kaiti Std R"/>
        </w:rPr>
      </w:pPr>
      <w:r w:rsidRPr="008438AC">
        <w:rPr>
          <w:rFonts w:eastAsia="Adobe Kaiti Std R"/>
        </w:rPr>
        <w:t>T3/E3 y T1/E1 multicanal de alta densidad con unidad de</w:t>
      </w:r>
      <w:r w:rsidRPr="008438AC">
        <w:rPr>
          <w:rFonts w:eastAsia="Adobe Kaiti Std R"/>
          <w:spacing w:val="15"/>
        </w:rPr>
        <w:t xml:space="preserve">servicio de canal/unidad de servicio de datos (CSU/DSU) </w:t>
      </w:r>
      <w:r w:rsidRPr="008438AC">
        <w:rPr>
          <w:rFonts w:eastAsia="Adobe Kaiti Std R"/>
        </w:rPr>
        <w:t>integrada</w:t>
      </w:r>
    </w:p>
    <w:p w:rsidR="00A26609" w:rsidRPr="008438AC" w:rsidRDefault="00A26609" w:rsidP="00A26609">
      <w:pPr>
        <w:pStyle w:val="VietasDynorex"/>
        <w:rPr>
          <w:rFonts w:eastAsia="Adobe Kaiti Std R"/>
        </w:rPr>
      </w:pPr>
      <w:r w:rsidRPr="008438AC">
        <w:rPr>
          <w:rFonts w:eastAsia="Adobe Kaiti Std R"/>
        </w:rPr>
        <w:t>Conectividad directa con el canal del procesador central de IBM</w:t>
      </w:r>
    </w:p>
    <w:p w:rsidR="00A26609" w:rsidRPr="008438AC" w:rsidRDefault="00A26609" w:rsidP="00A26609">
      <w:pPr>
        <w:pStyle w:val="VietasDynorex"/>
        <w:rPr>
          <w:rFonts w:eastAsia="Adobe Kaiti Std R"/>
        </w:rPr>
      </w:pPr>
      <w:r w:rsidRPr="008438AC">
        <w:rPr>
          <w:rFonts w:eastAsia="Adobe Kaiti Std R"/>
        </w:rPr>
        <w:t>Conmutaci</w:t>
      </w:r>
      <w:r w:rsidRPr="008438AC">
        <w:rPr>
          <w:rFonts w:eastAsia="Adobe Kaiti Std R" w:hint="eastAsia"/>
        </w:rPr>
        <w:t>ó</w:t>
      </w:r>
      <w:r w:rsidRPr="008438AC">
        <w:rPr>
          <w:rFonts w:eastAsia="Adobe Kaiti Std R"/>
        </w:rPr>
        <w:t>n Ethernet Capa 2 de baja densidad</w:t>
      </w:r>
    </w:p>
    <w:p w:rsidR="00A26609" w:rsidRPr="008438AC" w:rsidRDefault="00A26609" w:rsidP="00A26609">
      <w:pPr>
        <w:pStyle w:val="VietasDynorex"/>
        <w:rPr>
          <w:rFonts w:eastAsia="Adobe Kaiti Std R"/>
        </w:rPr>
      </w:pPr>
      <w:r w:rsidRPr="008438AC">
        <w:rPr>
          <w:rFonts w:eastAsia="Adobe Kaiti Std R"/>
        </w:rPr>
        <w:t xml:space="preserve">Conectividad digital con el codificador-descodificador de voz y vídeo (CODEC) de centralitas telefónicas (PBX) T1/E1 </w:t>
      </w:r>
    </w:p>
    <w:p w:rsidR="00A26609" w:rsidRPr="008438AC" w:rsidRDefault="00A26609" w:rsidP="00A26609">
      <w:pPr>
        <w:pStyle w:val="VietasDynorex"/>
        <w:rPr>
          <w:rFonts w:eastAsia="Adobe Kaiti Std R"/>
          <w:spacing w:val="60"/>
        </w:rPr>
      </w:pPr>
      <w:r w:rsidRPr="008438AC">
        <w:rPr>
          <w:rFonts w:eastAsia="Adobe Kaiti Std R"/>
        </w:rPr>
        <w:t>Frontera WAN multifunción de alto nivel</w:t>
      </w:r>
    </w:p>
    <w:p w:rsidR="00A26609" w:rsidRPr="008438AC" w:rsidRDefault="00A26609" w:rsidP="00A26609">
      <w:pPr>
        <w:pStyle w:val="VietasDynorex"/>
        <w:rPr>
          <w:rFonts w:eastAsia="Adobe Kaiti Std R"/>
        </w:rPr>
      </w:pPr>
      <w:r w:rsidRPr="008438AC">
        <w:rPr>
          <w:rFonts w:eastAsia="Adobe Kaiti Std R"/>
        </w:rPr>
        <w:t>Backbone de empresa</w:t>
      </w:r>
    </w:p>
    <w:p w:rsidR="00A26609" w:rsidRPr="008438AC" w:rsidRDefault="00A26609" w:rsidP="00A26609">
      <w:pPr>
        <w:pStyle w:val="VietasDynorex"/>
        <w:rPr>
          <w:rFonts w:eastAsia="Adobe Kaiti Std R"/>
        </w:rPr>
      </w:pPr>
      <w:r w:rsidRPr="008438AC">
        <w:rPr>
          <w:rFonts w:eastAsia="Adobe Kaiti Std R"/>
        </w:rPr>
        <w:t>Equipamiento en la ubicación del cliente (CPE) del proveedor de servicios</w:t>
      </w:r>
    </w:p>
    <w:p w:rsidR="00A26609" w:rsidRPr="008438AC" w:rsidRDefault="00A26609" w:rsidP="00A26609">
      <w:pPr>
        <w:pStyle w:val="VietasDynorex"/>
        <w:rPr>
          <w:rFonts w:eastAsia="Adobe Kaiti Std R"/>
        </w:rPr>
      </w:pPr>
      <w:r w:rsidRPr="008438AC">
        <w:rPr>
          <w:rFonts w:eastAsia="Adobe Kaiti Std R"/>
        </w:rPr>
        <w:t>Puntos de presencia (POP) de proveedores de servicios</w:t>
      </w:r>
    </w:p>
    <w:p w:rsidR="00A26609" w:rsidRPr="008438AC" w:rsidRDefault="00A26609" w:rsidP="00A26609">
      <w:pPr>
        <w:ind w:left="705"/>
      </w:pPr>
    </w:p>
    <w:p w:rsidR="00A26609" w:rsidRPr="008438AC" w:rsidRDefault="00A26609" w:rsidP="00A26609">
      <w:pPr>
        <w:jc w:val="center"/>
      </w:pPr>
      <w:r w:rsidRPr="008438AC">
        <w:rPr>
          <w:noProof/>
        </w:rPr>
        <w:lastRenderedPageBreak/>
        <w:drawing>
          <wp:inline distT="0" distB="0" distL="0" distR="0" wp14:anchorId="0981BF09" wp14:editId="518A75D0">
            <wp:extent cx="3590925" cy="2066925"/>
            <wp:effectExtent l="19050" t="0" r="9525" b="0"/>
            <wp:docPr id="21" name="Imagen 20" descr="http://viasatelital.com/blogs/wp-content/uploads/2012/01/Router-Cisco-76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descr="http://viasatelital.com/blogs/wp-content/uploads/2012/01/Router-Cisco-7604.jpg"/>
                    <pic:cNvPicPr>
                      <a:picLocks noChangeAspect="1" noChangeArrowheads="1"/>
                    </pic:cNvPicPr>
                  </pic:nvPicPr>
                  <pic:blipFill>
                    <a:blip r:embed="rId49" cstate="print"/>
                    <a:srcRect r="2573"/>
                    <a:stretch>
                      <a:fillRect/>
                    </a:stretch>
                  </pic:blipFill>
                  <pic:spPr bwMode="auto">
                    <a:xfrm>
                      <a:off x="0" y="0"/>
                      <a:ext cx="3590925" cy="2066925"/>
                    </a:xfrm>
                    <a:prstGeom prst="rect">
                      <a:avLst/>
                    </a:prstGeom>
                    <a:noFill/>
                    <a:ln w="9525">
                      <a:noFill/>
                      <a:miter lim="800000"/>
                      <a:headEnd/>
                      <a:tailEnd/>
                    </a:ln>
                  </pic:spPr>
                </pic:pic>
              </a:graphicData>
            </a:graphic>
          </wp:inline>
        </w:drawing>
      </w:r>
    </w:p>
    <w:p w:rsidR="00A26609" w:rsidRPr="008438AC" w:rsidRDefault="00A26609" w:rsidP="00A26609">
      <w:pPr>
        <w:pStyle w:val="Epgrafe"/>
      </w:pPr>
      <w:bookmarkStart w:id="646" w:name="_Toc418530626"/>
      <w:r w:rsidRPr="008438AC">
        <w:t xml:space="preserve">Figura </w:t>
      </w:r>
      <w:r w:rsidR="00AD0367">
        <w:fldChar w:fldCharType="begin"/>
      </w:r>
      <w:r w:rsidR="00AD0367">
        <w:instrText xml:space="preserve"> SEQ Figura \* ARABIC </w:instrText>
      </w:r>
      <w:r w:rsidR="00AD0367">
        <w:fldChar w:fldCharType="separate"/>
      </w:r>
      <w:r w:rsidR="00AD0367">
        <w:rPr>
          <w:noProof/>
        </w:rPr>
        <w:t>19</w:t>
      </w:r>
      <w:r w:rsidR="00AD0367">
        <w:rPr>
          <w:noProof/>
        </w:rPr>
        <w:fldChar w:fldCharType="end"/>
      </w:r>
      <w:r w:rsidRPr="008438AC">
        <w:t>: Equipo Cisco 7604</w:t>
      </w:r>
      <w:bookmarkEnd w:id="646"/>
    </w:p>
    <w:p w:rsidR="00A26609" w:rsidRPr="008438AC" w:rsidRDefault="00A26609" w:rsidP="00A26609">
      <w:pPr>
        <w:pStyle w:val="NormalDynorex"/>
        <w:rPr>
          <w:rFonts w:eastAsia="Calibri"/>
        </w:rPr>
      </w:pPr>
      <w:r w:rsidRPr="008438AC">
        <w:rPr>
          <w:rFonts w:eastAsia="Calibri"/>
        </w:rPr>
        <w:t>Routers Cisco 7600 de performance alta ofrece hasta 720 Gbps en un chassis individual, o 40Gbps capacidad por ranura en una selección de form factors diseñados para disponibilidad alta. Routers de serie Cisco 7600 son el mejor en entornos diferentes, incluyendo: Ethernet de transporte, servicios de Ethernet edge, networking de inalámbrico mesh y convergencia de servicios de movilidad, IP/MPLS proveedor edge routing, agrupación enterprise WAN, y routing core de sede.</w:t>
      </w:r>
    </w:p>
    <w:p w:rsidR="00A26609" w:rsidRPr="008438AC" w:rsidRDefault="00A26609" w:rsidP="00A26609">
      <w:pPr>
        <w:pStyle w:val="NormalDynorex"/>
        <w:rPr>
          <w:rFonts w:eastAsia="Calibri"/>
          <w:b/>
        </w:rPr>
      </w:pPr>
      <w:r w:rsidRPr="008438AC">
        <w:rPr>
          <w:rFonts w:eastAsia="Calibri"/>
          <w:b/>
        </w:rPr>
        <w:t>Características del Cisco 7604:</w:t>
      </w:r>
    </w:p>
    <w:p w:rsidR="00A26609" w:rsidRPr="008438AC" w:rsidRDefault="00A26609" w:rsidP="00A26609">
      <w:pPr>
        <w:pStyle w:val="VietasDynorex"/>
        <w:rPr>
          <w:rFonts w:eastAsia="Adobe Kaiti Std R"/>
        </w:rPr>
      </w:pPr>
      <w:r w:rsidRPr="008438AC">
        <w:rPr>
          <w:rFonts w:eastAsia="Adobe Kaiti Std R"/>
        </w:rPr>
        <w:t>Rendimiento total: 320 Gbps</w:t>
      </w:r>
    </w:p>
    <w:p w:rsidR="00A26609" w:rsidRPr="008438AC" w:rsidRDefault="00A26609" w:rsidP="00A26609">
      <w:pPr>
        <w:pStyle w:val="VietasDynorex"/>
        <w:rPr>
          <w:rFonts w:eastAsia="Adobe Kaiti Std R"/>
        </w:rPr>
      </w:pPr>
      <w:r w:rsidRPr="008438AC">
        <w:rPr>
          <w:rFonts w:eastAsia="Adobe Kaiti Std R"/>
        </w:rPr>
        <w:t>Hasta 144-Mpps indíce de transporte distibuido</w:t>
      </w:r>
    </w:p>
    <w:p w:rsidR="00A26609" w:rsidRPr="008438AC" w:rsidRDefault="00A26609" w:rsidP="00A26609">
      <w:pPr>
        <w:pStyle w:val="VietasDynorex"/>
        <w:rPr>
          <w:rFonts w:eastAsia="Adobe Kaiti Std R"/>
        </w:rPr>
      </w:pPr>
      <w:r w:rsidRPr="008438AC">
        <w:rPr>
          <w:rFonts w:eastAsia="Adobe Kaiti Std R"/>
        </w:rPr>
        <w:t>5RU (8.75-pulgados.) chassis compacto, hasta nueve chassis por 7-pie rack</w:t>
      </w:r>
    </w:p>
    <w:p w:rsidR="00A26609" w:rsidRPr="008438AC" w:rsidRDefault="00A26609" w:rsidP="00A26609">
      <w:pPr>
        <w:pStyle w:val="VietasDynorex"/>
        <w:rPr>
          <w:rFonts w:eastAsia="Adobe Kaiti Std R"/>
        </w:rPr>
      </w:pPr>
      <w:r w:rsidRPr="008438AC">
        <w:rPr>
          <w:rFonts w:eastAsia="Adobe Kaiti Std R"/>
        </w:rPr>
        <w:t>Cuatro Ranuras (2 ranuras supervisors y 2 ranuras interface o 1 ranura supervisor con 2 ranuras interface)</w:t>
      </w:r>
    </w:p>
    <w:p w:rsidR="00A26609" w:rsidRPr="008438AC" w:rsidRDefault="00A26609" w:rsidP="00A26609">
      <w:pPr>
        <w:pStyle w:val="VietasDynorex"/>
        <w:rPr>
          <w:rFonts w:eastAsia="Adobe Kaiti Std R"/>
        </w:rPr>
      </w:pPr>
      <w:r w:rsidRPr="008438AC">
        <w:rPr>
          <w:rFonts w:eastAsia="Adobe Kaiti Std R"/>
        </w:rPr>
        <w:t>Capacidad de protección route procesador:1 + 1</w:t>
      </w:r>
    </w:p>
    <w:p w:rsidR="00A26609" w:rsidRPr="008438AC" w:rsidRDefault="00A26609" w:rsidP="00A26609">
      <w:pPr>
        <w:pStyle w:val="VietasDynorex"/>
        <w:rPr>
          <w:rFonts w:eastAsia="Adobe Kaiti Std R"/>
        </w:rPr>
      </w:pPr>
      <w:r w:rsidRPr="008438AC">
        <w:rPr>
          <w:rFonts w:eastAsia="Adobe Kaiti Std R"/>
        </w:rPr>
        <w:t>Opción de protección de suministro de energía, AC o DC: 1 + 1</w:t>
      </w:r>
    </w:p>
    <w:p w:rsidR="00A26609" w:rsidRPr="008438AC" w:rsidRDefault="00A26609" w:rsidP="00A26609">
      <w:pPr>
        <w:pStyle w:val="VietasDynorex"/>
        <w:rPr>
          <w:rFonts w:eastAsia="Adobe Kaiti Std R"/>
          <w:lang w:val="en-GB"/>
        </w:rPr>
      </w:pPr>
      <w:r w:rsidRPr="008438AC">
        <w:rPr>
          <w:rFonts w:eastAsia="Adobe Kaiti Std R"/>
          <w:lang w:val="en-GB"/>
        </w:rPr>
        <w:t>Network Equipment Building Standards (NEBS) Conformidad de Nivel 3 (post-first customer shipment [FCS])</w:t>
      </w:r>
    </w:p>
    <w:p w:rsidR="00A26609" w:rsidRPr="008438AC" w:rsidRDefault="00A26609" w:rsidP="00A26609">
      <w:pPr>
        <w:pStyle w:val="VietasDynorex"/>
        <w:rPr>
          <w:rFonts w:eastAsia="Adobe Kaiti Std R"/>
        </w:rPr>
      </w:pPr>
      <w:r w:rsidRPr="008438AC">
        <w:rPr>
          <w:rFonts w:eastAsia="Adobe Kaiti Std R"/>
        </w:rPr>
        <w:t>Gestión de conexión de un lado para terminaciones de energía y interface</w:t>
      </w:r>
    </w:p>
    <w:p w:rsidR="00A26609" w:rsidRPr="008438AC" w:rsidRDefault="00A26609" w:rsidP="00A26609">
      <w:pPr>
        <w:pStyle w:val="VietasDynorex"/>
      </w:pPr>
      <w:r w:rsidRPr="008438AC">
        <w:rPr>
          <w:rFonts w:eastAsia="Adobe Kaiti Std R"/>
        </w:rPr>
        <w:t>Lado-a-lado flujo de aire</w:t>
      </w:r>
    </w:p>
    <w:p w:rsidR="00A26609" w:rsidRPr="008438AC" w:rsidRDefault="00A26609" w:rsidP="00A26609">
      <w:pPr>
        <w:jc w:val="center"/>
        <w:rPr>
          <w:sz w:val="16"/>
          <w:szCs w:val="16"/>
          <w:lang w:val="en-US"/>
        </w:rPr>
      </w:pPr>
      <w:r w:rsidRPr="008438AC">
        <w:rPr>
          <w:noProof/>
          <w:color w:val="0000FF"/>
        </w:rPr>
        <w:lastRenderedPageBreak/>
        <w:drawing>
          <wp:inline distT="0" distB="0" distL="0" distR="0" wp14:anchorId="47D69995" wp14:editId="0ECECDFC">
            <wp:extent cx="3324225" cy="3314700"/>
            <wp:effectExtent l="19050" t="0" r="9525" b="0"/>
            <wp:docPr id="29" name="Imagen 21" descr="http://www.cisco.com/content/dam/en/us/ccmigration/images/09186a008002d3f8-09186a00806a4527-en-Guest-Cisco_ESR_10000_Series_Edge_Services_Routers-Product_Large_Photo-US.jp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descr="http://www.cisco.com/content/dam/en/us/ccmigration/images/09186a008002d3f8-09186a00806a4527-en-Guest-Cisco_ESR_10000_Series_Edge_Services_Routers-Product_Large_Photo-US.jpg"/>
                    <pic:cNvPicPr>
                      <a:picLocks noChangeAspect="1" noChangeArrowheads="1"/>
                    </pic:cNvPicPr>
                  </pic:nvPicPr>
                  <pic:blipFill>
                    <a:blip r:embed="rId51" cstate="print"/>
                    <a:srcRect t="4596" b="6815"/>
                    <a:stretch>
                      <a:fillRect/>
                    </a:stretch>
                  </pic:blipFill>
                  <pic:spPr bwMode="auto">
                    <a:xfrm>
                      <a:off x="0" y="0"/>
                      <a:ext cx="3324225" cy="3314700"/>
                    </a:xfrm>
                    <a:prstGeom prst="rect">
                      <a:avLst/>
                    </a:prstGeom>
                    <a:noFill/>
                    <a:ln w="9525">
                      <a:noFill/>
                      <a:miter lim="800000"/>
                      <a:headEnd/>
                      <a:tailEnd/>
                    </a:ln>
                  </pic:spPr>
                </pic:pic>
              </a:graphicData>
            </a:graphic>
          </wp:inline>
        </w:drawing>
      </w:r>
    </w:p>
    <w:p w:rsidR="00A26609" w:rsidRPr="008438AC" w:rsidRDefault="00A26609" w:rsidP="00A26609">
      <w:pPr>
        <w:pStyle w:val="Epgrafe"/>
        <w:rPr>
          <w:lang w:val="en-GB"/>
        </w:rPr>
      </w:pPr>
      <w:bookmarkStart w:id="647" w:name="_Toc418530627"/>
      <w:r w:rsidRPr="008438AC">
        <w:rPr>
          <w:lang w:val="en-GB"/>
        </w:rPr>
        <w:t xml:space="preserve">Figura </w:t>
      </w:r>
      <w:r w:rsidR="008F5549" w:rsidRPr="008438AC">
        <w:fldChar w:fldCharType="begin"/>
      </w:r>
      <w:r w:rsidRPr="008438AC">
        <w:rPr>
          <w:lang w:val="en-GB"/>
        </w:rPr>
        <w:instrText xml:space="preserve"> SEQ Figura \* ARABIC </w:instrText>
      </w:r>
      <w:r w:rsidR="008F5549" w:rsidRPr="008438AC">
        <w:fldChar w:fldCharType="separate"/>
      </w:r>
      <w:r w:rsidR="00AD0367">
        <w:rPr>
          <w:noProof/>
          <w:lang w:val="en-GB"/>
        </w:rPr>
        <w:t>20</w:t>
      </w:r>
      <w:r w:rsidR="008F5549" w:rsidRPr="008438AC">
        <w:fldChar w:fldCharType="end"/>
      </w:r>
      <w:r w:rsidRPr="008438AC">
        <w:rPr>
          <w:lang w:val="en-GB"/>
        </w:rPr>
        <w:t>: Equipo Cisco 10000</w:t>
      </w:r>
      <w:bookmarkEnd w:id="647"/>
    </w:p>
    <w:p w:rsidR="00A26609" w:rsidRPr="008438AC" w:rsidRDefault="00A26609" w:rsidP="00A26609">
      <w:pPr>
        <w:pStyle w:val="NormalDynorex"/>
        <w:rPr>
          <w:rFonts w:eastAsia="Calibri"/>
          <w:lang w:val="en-GB"/>
        </w:rPr>
      </w:pPr>
      <w:r w:rsidRPr="008438AC">
        <w:rPr>
          <w:rFonts w:eastAsia="Calibri"/>
          <w:lang w:val="en-GB"/>
        </w:rPr>
        <w:t>The Cisco®10000 Series Router is the industry-leading edge router for service providers that require subscriber awareness for delivering triple-play (data, voice, and video), broadband, and wholesale access while migrating from ATM to Gigabit Ethernet. The Cisco 10000 Series is unique in that it offers a comprehensive, single solution for business services, Multiprotocol Label Switching (MPLS), and broadband aggregation. It is built to be carrier-class with Cisco IOS ® Software and hardware features. Cisco used its experience working with the world's largest service providers to optimize the Cisco 10000 Series for scalable, high-performance IP and MPLS services with five-nines (99.999) reliability</w:t>
      </w:r>
    </w:p>
    <w:p w:rsidR="00A26609" w:rsidRPr="008438AC" w:rsidRDefault="00A26609" w:rsidP="00A26609">
      <w:pPr>
        <w:pStyle w:val="NormalDynorex"/>
        <w:rPr>
          <w:rFonts w:eastAsia="Calibri"/>
          <w:b/>
          <w:lang w:val="en-GB"/>
        </w:rPr>
      </w:pPr>
      <w:r w:rsidRPr="008438AC">
        <w:rPr>
          <w:rFonts w:eastAsia="Calibri"/>
          <w:b/>
          <w:lang w:val="en-GB"/>
        </w:rPr>
        <w:t xml:space="preserve">Key Features </w:t>
      </w:r>
    </w:p>
    <w:p w:rsidR="00A26609" w:rsidRPr="008438AC" w:rsidRDefault="00A26609" w:rsidP="00A26609">
      <w:pPr>
        <w:pStyle w:val="NormalDynorex"/>
        <w:rPr>
          <w:rFonts w:eastAsia="Calibri"/>
          <w:lang w:val="en-GB"/>
        </w:rPr>
      </w:pPr>
      <w:bookmarkStart w:id="648" w:name="wp9000046"/>
      <w:bookmarkEnd w:id="648"/>
      <w:r w:rsidRPr="008438AC">
        <w:rPr>
          <w:rFonts w:eastAsia="Calibri"/>
          <w:lang w:val="en-GB"/>
        </w:rPr>
        <w:t xml:space="preserve">The Cisco 10000 Series offers the following features: </w:t>
      </w:r>
    </w:p>
    <w:p w:rsidR="00A26609" w:rsidRPr="008438AC" w:rsidRDefault="00A26609" w:rsidP="00A26609">
      <w:pPr>
        <w:pStyle w:val="VietasDynorex"/>
        <w:rPr>
          <w:lang w:val="en-US"/>
        </w:rPr>
      </w:pPr>
      <w:bookmarkStart w:id="649" w:name="wp9000047"/>
      <w:bookmarkEnd w:id="649"/>
      <w:r w:rsidRPr="008438AC">
        <w:rPr>
          <w:lang w:val="en-US"/>
        </w:rPr>
        <w:t xml:space="preserve">High-performance IP services: </w:t>
      </w:r>
    </w:p>
    <w:p w:rsidR="00A26609" w:rsidRPr="008438AC" w:rsidRDefault="00A26609" w:rsidP="00A26609">
      <w:pPr>
        <w:pStyle w:val="VietasDynorex"/>
        <w:numPr>
          <w:ilvl w:val="1"/>
          <w:numId w:val="6"/>
        </w:numPr>
        <w:rPr>
          <w:lang w:val="en-US"/>
        </w:rPr>
      </w:pPr>
      <w:bookmarkStart w:id="650" w:name="wp9000048"/>
      <w:bookmarkEnd w:id="650"/>
      <w:r w:rsidRPr="008438AC">
        <w:rPr>
          <w:lang w:val="en-US"/>
        </w:rPr>
        <w:t xml:space="preserve">The Cisco 10000 Series helps service providers deploy revenue-generating services with consistent platform performance. </w:t>
      </w:r>
    </w:p>
    <w:p w:rsidR="00A26609" w:rsidRPr="008438AC" w:rsidRDefault="00A26609" w:rsidP="00A26609">
      <w:pPr>
        <w:pStyle w:val="VietasDynorex"/>
        <w:numPr>
          <w:ilvl w:val="1"/>
          <w:numId w:val="6"/>
        </w:numPr>
        <w:rPr>
          <w:lang w:val="en-US"/>
        </w:rPr>
      </w:pPr>
      <w:bookmarkStart w:id="651" w:name="wp9000049"/>
      <w:bookmarkEnd w:id="651"/>
      <w:r w:rsidRPr="008438AC">
        <w:rPr>
          <w:lang w:val="en-US"/>
        </w:rPr>
        <w:t xml:space="preserve">The Cisco 10000 Series is the ideal broadband aggregation edge router for Ethernet and ATM architectures. </w:t>
      </w:r>
    </w:p>
    <w:p w:rsidR="00A26609" w:rsidRPr="008438AC" w:rsidRDefault="00A26609" w:rsidP="00A26609">
      <w:pPr>
        <w:pStyle w:val="VietasDynorex"/>
        <w:numPr>
          <w:ilvl w:val="1"/>
          <w:numId w:val="6"/>
        </w:numPr>
        <w:rPr>
          <w:lang w:val="en-US"/>
        </w:rPr>
      </w:pPr>
      <w:bookmarkStart w:id="652" w:name="wp9000050"/>
      <w:bookmarkEnd w:id="652"/>
      <w:r w:rsidRPr="008438AC">
        <w:rPr>
          <w:lang w:val="en-US"/>
        </w:rPr>
        <w:t xml:space="preserve">The Cisco 10000 Series supports Parallel Express Forwarding (PXF), patented by Cisco. PXF offers customers the ability to turn on multiple IP services while maintaining line-rate performance. PXF is software-based; customers can add new service functions without swapping out hardware. The next-generation Cisco 10000 Series Performance Routing Engine 3 (PRE-3) provides industry-leading, per-subscriber hierarchical quality of service (H-QoS) for granular bandwidth management that improves the user experience for data, voice, or video. </w:t>
      </w:r>
    </w:p>
    <w:p w:rsidR="00A26609" w:rsidRPr="008438AC" w:rsidRDefault="00A26609" w:rsidP="00A26609">
      <w:pPr>
        <w:pStyle w:val="VietasDynorex"/>
        <w:numPr>
          <w:ilvl w:val="1"/>
          <w:numId w:val="6"/>
        </w:numPr>
        <w:rPr>
          <w:lang w:val="en-US"/>
        </w:rPr>
      </w:pPr>
      <w:bookmarkStart w:id="653" w:name="wp9000051"/>
      <w:bookmarkEnd w:id="653"/>
      <w:r w:rsidRPr="008438AC">
        <w:rPr>
          <w:lang w:val="en-US"/>
        </w:rPr>
        <w:t xml:space="preserve">The Cisco 10000 Series supports many critical edge services and provides industry-leading feature richness with Cisco IOS Software, including H-QoS, MPLS, Multilink Point-to-Point Protocol (MLPPP), Layer 2 Tunneling Protocol (L2TP), and Cisco Intelligent Services Gateway (ISG). Ethernet and ATM aggregation solutions are supported for TR-101 and TR-59 broadband architectures, making the Cisco 10000 Series Router an ideal transition platform to entertainment-grade networking. </w:t>
      </w:r>
    </w:p>
    <w:p w:rsidR="00A26609" w:rsidRPr="008438AC" w:rsidRDefault="00A26609" w:rsidP="00A26609">
      <w:pPr>
        <w:pStyle w:val="VietasDynorex"/>
        <w:rPr>
          <w:lang w:val="en-US"/>
        </w:rPr>
      </w:pPr>
      <w:bookmarkStart w:id="654" w:name="wp9000052"/>
      <w:bookmarkEnd w:id="654"/>
      <w:r w:rsidRPr="008438AC">
        <w:rPr>
          <w:lang w:val="en-US"/>
        </w:rPr>
        <w:lastRenderedPageBreak/>
        <w:t xml:space="preserve">Carrier-class high availability: </w:t>
      </w:r>
    </w:p>
    <w:p w:rsidR="00A26609" w:rsidRPr="008438AC" w:rsidRDefault="00A26609" w:rsidP="00A26609">
      <w:pPr>
        <w:pStyle w:val="VietasDynorex"/>
        <w:numPr>
          <w:ilvl w:val="1"/>
          <w:numId w:val="6"/>
        </w:numPr>
        <w:rPr>
          <w:lang w:val="en-US"/>
        </w:rPr>
      </w:pPr>
      <w:bookmarkStart w:id="655" w:name="wp9000053"/>
      <w:bookmarkEnd w:id="655"/>
      <w:r w:rsidRPr="008438AC">
        <w:rPr>
          <w:lang w:val="en-US"/>
        </w:rPr>
        <w:t xml:space="preserve">With its carrier-class high availability, the Cisco 10000 Series minimizes costly network outages and maximizes customer satisfaction. </w:t>
      </w:r>
    </w:p>
    <w:p w:rsidR="00A26609" w:rsidRPr="008438AC" w:rsidRDefault="00A26609" w:rsidP="00A26609">
      <w:pPr>
        <w:pStyle w:val="VietasDynorex"/>
        <w:numPr>
          <w:ilvl w:val="1"/>
          <w:numId w:val="6"/>
        </w:numPr>
        <w:rPr>
          <w:lang w:val="en-US"/>
        </w:rPr>
      </w:pPr>
      <w:bookmarkStart w:id="656" w:name="wp9000054"/>
      <w:bookmarkEnd w:id="656"/>
      <w:r w:rsidRPr="008438AC">
        <w:rPr>
          <w:lang w:val="en-US"/>
        </w:rPr>
        <w:t xml:space="preserve">The Cisco 10000 Series is designed for nonstop performance. Features include: full hardware redundancy, online insertion and removal (OIR), Cisco Route Processor Redundancy Plus (RPR+), Cisco Stateful Switchover (SSO), Cisco Nonstop Forwarding (NSF), Nonstop Routing (NSR), In Service Software Upgrade (ISSU), and Automatic Protection Switching (APS). Support for MPLS high availability and broadband high availability makes the Cisco 10000 Series a premier carrier-class platform. </w:t>
      </w:r>
    </w:p>
    <w:p w:rsidR="00A26609" w:rsidRPr="008438AC" w:rsidRDefault="00A26609" w:rsidP="00A26609">
      <w:pPr>
        <w:pStyle w:val="VietasDynorex"/>
        <w:rPr>
          <w:lang w:val="en-US"/>
        </w:rPr>
      </w:pPr>
      <w:bookmarkStart w:id="657" w:name="wp9000055"/>
      <w:bookmarkEnd w:id="657"/>
      <w:r w:rsidRPr="008438AC">
        <w:rPr>
          <w:lang w:val="en-US"/>
        </w:rPr>
        <w:t xml:space="preserve">Maximum scalability: </w:t>
      </w:r>
    </w:p>
    <w:p w:rsidR="00A26609" w:rsidRPr="008438AC" w:rsidRDefault="00A26609" w:rsidP="00A26609">
      <w:pPr>
        <w:pStyle w:val="VietasDynorex"/>
        <w:numPr>
          <w:ilvl w:val="1"/>
          <w:numId w:val="6"/>
        </w:numPr>
        <w:rPr>
          <w:lang w:val="en-US"/>
        </w:rPr>
      </w:pPr>
      <w:bookmarkStart w:id="658" w:name="wp9000056"/>
      <w:bookmarkEnd w:id="658"/>
      <w:r w:rsidRPr="008438AC">
        <w:rPr>
          <w:lang w:val="en-US"/>
        </w:rPr>
        <w:t xml:space="preserve">With an 8-slot chassis that can hold as many as 16 line cards, the Cisco 10000 Series allows service providers to take full advantage of their current investments by enabling network growth while minimizing network complexity. </w:t>
      </w:r>
    </w:p>
    <w:p w:rsidR="00A26609" w:rsidRPr="008438AC" w:rsidRDefault="00A26609" w:rsidP="00A26609">
      <w:pPr>
        <w:pStyle w:val="VietasDynorex"/>
        <w:rPr>
          <w:lang w:val="en-US"/>
        </w:rPr>
      </w:pPr>
      <w:bookmarkStart w:id="659" w:name="wp9000057"/>
      <w:bookmarkEnd w:id="659"/>
      <w:r w:rsidRPr="008438AC">
        <w:rPr>
          <w:lang w:val="en-US"/>
        </w:rPr>
        <w:t xml:space="preserve">Maximum flexibility: </w:t>
      </w:r>
    </w:p>
    <w:p w:rsidR="00A26609" w:rsidRPr="008438AC" w:rsidRDefault="00A26609" w:rsidP="00A26609">
      <w:pPr>
        <w:pStyle w:val="VietasDynorex"/>
        <w:numPr>
          <w:ilvl w:val="1"/>
          <w:numId w:val="6"/>
        </w:numPr>
        <w:rPr>
          <w:lang w:val="en-US"/>
        </w:rPr>
      </w:pPr>
      <w:bookmarkStart w:id="660" w:name="wp9000058"/>
      <w:bookmarkEnd w:id="660"/>
      <w:r w:rsidRPr="008438AC">
        <w:rPr>
          <w:lang w:val="en-US"/>
        </w:rPr>
        <w:t xml:space="preserve">The Cisco 10000 Series supports thousands of DS-0, DS-1, and E1 connections in a single system, helping service providers increase their customer base. For broadband applications, the Cisco 10000 Series supports up to 61,500 subscribers in a single system. Because the Cisco 10000 Series supports Frame Relay, ATM, leased-line, and broadband aggregation in a single platform, customers can provision multiple types of services to the end user without having to maintain multiple edge devices. </w:t>
      </w:r>
    </w:p>
    <w:p w:rsidR="00A26609" w:rsidRPr="008438AC" w:rsidRDefault="00A26609" w:rsidP="00A26609">
      <w:pPr>
        <w:pStyle w:val="VietasDynorex"/>
        <w:rPr>
          <w:lang w:val="en-US"/>
        </w:rPr>
      </w:pPr>
      <w:bookmarkStart w:id="661" w:name="wp9000059"/>
      <w:bookmarkEnd w:id="661"/>
      <w:r w:rsidRPr="008438AC">
        <w:rPr>
          <w:lang w:val="en-US"/>
        </w:rPr>
        <w:t xml:space="preserve">IP Next-Generation Network (NGN) subscriber management: </w:t>
      </w:r>
    </w:p>
    <w:p w:rsidR="00A26609" w:rsidRPr="008438AC" w:rsidRDefault="00A26609" w:rsidP="00A26609">
      <w:pPr>
        <w:pStyle w:val="VietasDynorex"/>
        <w:numPr>
          <w:ilvl w:val="1"/>
          <w:numId w:val="6"/>
        </w:numPr>
        <w:rPr>
          <w:lang w:val="en-US"/>
        </w:rPr>
      </w:pPr>
      <w:bookmarkStart w:id="662" w:name="wp9000060"/>
      <w:bookmarkEnd w:id="662"/>
      <w:r w:rsidRPr="008438AC">
        <w:rPr>
          <w:lang w:val="en-US"/>
        </w:rPr>
        <w:t xml:space="preserve">The Cisco ISG software feature set is a next-generation policy and subscriber management solution that delivers dynamic session awareness. ISG supports IP, Ethernet, ATM, MPLS, and VPN architectures, whether the business model is for retail, wholesale, or business services. ISG helps enable zero-touch provisioning, and provides the per-flow granularity and dynamic control required for triple-play services. It is standards-based for multivendor deployments. With RADIUS Change of Authorization (RFC 3576), subscriber profiles can be changed dynamically based on user self-management (through a Web portal) or through an operations support system (OSS) process. It can act as a policy server imbedded in the network, or interact with centralized policy management systems. </w:t>
      </w:r>
    </w:p>
    <w:p w:rsidR="00A26609" w:rsidRPr="008438AC" w:rsidRDefault="00A26609" w:rsidP="00A26609">
      <w:pPr>
        <w:pStyle w:val="NormalDynorex"/>
        <w:spacing w:after="120"/>
        <w:rPr>
          <w:rFonts w:eastAsia="Calibri"/>
          <w:b/>
          <w:lang w:val="en-GB"/>
        </w:rPr>
      </w:pPr>
      <w:bookmarkStart w:id="663" w:name="wp9000061"/>
      <w:bookmarkEnd w:id="663"/>
      <w:r w:rsidRPr="008438AC">
        <w:rPr>
          <w:rFonts w:eastAsia="Calibri"/>
          <w:b/>
          <w:lang w:val="en-GB"/>
        </w:rPr>
        <w:t>Hardware Specifications:</w:t>
      </w:r>
    </w:p>
    <w:tbl>
      <w:tblPr>
        <w:tblW w:w="4294" w:type="pct"/>
        <w:jc w:val="center"/>
        <w:tblCellSpacing w:w="0" w:type="dxa"/>
        <w:tblInd w:w="-340" w:type="dxa"/>
        <w:tblBorders>
          <w:top w:val="outset" w:sz="6" w:space="0" w:color="ADADAD"/>
          <w:left w:val="outset" w:sz="6" w:space="0" w:color="ADADAD"/>
          <w:bottom w:val="outset" w:sz="6" w:space="0" w:color="ADADAD"/>
          <w:right w:val="outset" w:sz="6" w:space="0" w:color="ADADAD"/>
        </w:tblBorders>
        <w:tblCellMar>
          <w:top w:w="90" w:type="dxa"/>
          <w:left w:w="90" w:type="dxa"/>
          <w:bottom w:w="90" w:type="dxa"/>
          <w:right w:w="90" w:type="dxa"/>
        </w:tblCellMar>
        <w:tblLook w:val="04A0" w:firstRow="1" w:lastRow="0" w:firstColumn="1" w:lastColumn="0" w:noHBand="0" w:noVBand="1"/>
      </w:tblPr>
      <w:tblGrid>
        <w:gridCol w:w="2806"/>
        <w:gridCol w:w="4678"/>
      </w:tblGrid>
      <w:tr w:rsidR="00A26609" w:rsidRPr="008438AC" w:rsidTr="000559DE">
        <w:trPr>
          <w:tblCellSpacing w:w="0" w:type="dxa"/>
          <w:jc w:val="center"/>
        </w:trPr>
        <w:tc>
          <w:tcPr>
            <w:tcW w:w="1875" w:type="pct"/>
            <w:tcBorders>
              <w:top w:val="outset" w:sz="6" w:space="0" w:color="ADADAD"/>
              <w:left w:val="outset" w:sz="6" w:space="0" w:color="ADADAD"/>
              <w:bottom w:val="outset" w:sz="6" w:space="0" w:color="ADADAD"/>
              <w:right w:val="outset" w:sz="6" w:space="0" w:color="ADADAD"/>
            </w:tcBorders>
            <w:hideMark/>
          </w:tcPr>
          <w:p w:rsidR="00A26609" w:rsidRPr="008438AC" w:rsidRDefault="00A26609" w:rsidP="000559DE">
            <w:pPr>
              <w:pStyle w:val="NormalDynorex"/>
              <w:spacing w:before="0"/>
              <w:rPr>
                <w:b/>
              </w:rPr>
            </w:pPr>
            <w:bookmarkStart w:id="664" w:name="wp9000062"/>
            <w:bookmarkStart w:id="665" w:name="wp9000063"/>
            <w:bookmarkStart w:id="666" w:name="wp9000001"/>
            <w:bookmarkStart w:id="667" w:name="wp9000064"/>
            <w:bookmarkEnd w:id="664"/>
            <w:bookmarkEnd w:id="665"/>
            <w:bookmarkEnd w:id="666"/>
            <w:bookmarkEnd w:id="667"/>
            <w:r w:rsidRPr="008438AC">
              <w:rPr>
                <w:b/>
              </w:rPr>
              <w:t xml:space="preserve">Specifications </w:t>
            </w:r>
          </w:p>
        </w:tc>
        <w:tc>
          <w:tcPr>
            <w:tcW w:w="3125" w:type="pct"/>
            <w:tcBorders>
              <w:top w:val="outset" w:sz="6" w:space="0" w:color="ADADAD"/>
              <w:left w:val="outset" w:sz="6" w:space="0" w:color="ADADAD"/>
              <w:bottom w:val="outset" w:sz="6" w:space="0" w:color="ADADAD"/>
              <w:right w:val="outset" w:sz="6" w:space="0" w:color="ADADAD"/>
            </w:tcBorders>
            <w:hideMark/>
          </w:tcPr>
          <w:p w:rsidR="00A26609" w:rsidRPr="008438AC" w:rsidRDefault="00A26609" w:rsidP="000559DE">
            <w:pPr>
              <w:pStyle w:val="NormalDynorex"/>
              <w:spacing w:before="0"/>
              <w:rPr>
                <w:b/>
              </w:rPr>
            </w:pPr>
            <w:bookmarkStart w:id="668" w:name="wp9000002"/>
            <w:bookmarkEnd w:id="668"/>
            <w:r w:rsidRPr="008438AC">
              <w:rPr>
                <w:b/>
              </w:rPr>
              <w:t xml:space="preserve">Cisco 10008 </w:t>
            </w:r>
          </w:p>
        </w:tc>
      </w:tr>
      <w:tr w:rsidR="00A26609" w:rsidRPr="00AD0367" w:rsidTr="000559DE">
        <w:trPr>
          <w:tblCellSpacing w:w="0" w:type="dxa"/>
          <w:jc w:val="center"/>
        </w:trPr>
        <w:tc>
          <w:tcPr>
            <w:tcW w:w="1875" w:type="pct"/>
            <w:tcBorders>
              <w:top w:val="outset" w:sz="6" w:space="0" w:color="ADADAD"/>
              <w:left w:val="outset" w:sz="6" w:space="0" w:color="ADADAD"/>
              <w:bottom w:val="outset" w:sz="6" w:space="0" w:color="ADADAD"/>
              <w:right w:val="outset" w:sz="6" w:space="0" w:color="ADADAD"/>
            </w:tcBorders>
            <w:hideMark/>
          </w:tcPr>
          <w:p w:rsidR="00A26609" w:rsidRPr="008438AC" w:rsidRDefault="00A26609" w:rsidP="000559DE">
            <w:pPr>
              <w:pStyle w:val="NormalDynorex"/>
              <w:spacing w:before="0"/>
            </w:pPr>
            <w:bookmarkStart w:id="669" w:name="wp9000003"/>
            <w:bookmarkEnd w:id="669"/>
            <w:r w:rsidRPr="008438AC">
              <w:t xml:space="preserve">Modular slots </w:t>
            </w:r>
          </w:p>
        </w:tc>
        <w:tc>
          <w:tcPr>
            <w:tcW w:w="3125" w:type="pct"/>
            <w:tcBorders>
              <w:top w:val="outset" w:sz="6" w:space="0" w:color="ADADAD"/>
              <w:left w:val="outset" w:sz="6" w:space="0" w:color="ADADAD"/>
              <w:bottom w:val="outset" w:sz="6" w:space="0" w:color="ADADAD"/>
              <w:right w:val="outset" w:sz="6" w:space="0" w:color="ADADAD"/>
            </w:tcBorders>
            <w:hideMark/>
          </w:tcPr>
          <w:p w:rsidR="00A26609" w:rsidRPr="008438AC" w:rsidRDefault="00A26609" w:rsidP="000559DE">
            <w:pPr>
              <w:pStyle w:val="NormalDynorex"/>
              <w:numPr>
                <w:ilvl w:val="0"/>
                <w:numId w:val="19"/>
              </w:numPr>
              <w:spacing w:before="20" w:after="20"/>
              <w:ind w:left="402" w:hanging="357"/>
              <w:rPr>
                <w:lang w:val="en-US"/>
              </w:rPr>
            </w:pPr>
            <w:bookmarkStart w:id="670" w:name="wp9000004"/>
            <w:bookmarkEnd w:id="670"/>
            <w:r w:rsidRPr="008438AC">
              <w:rPr>
                <w:lang w:val="en-US"/>
              </w:rPr>
              <w:t xml:space="preserve">8 slots for line cards; 16 slots for half-height line cards </w:t>
            </w:r>
          </w:p>
          <w:p w:rsidR="00A26609" w:rsidRPr="008438AC" w:rsidRDefault="00A26609" w:rsidP="000559DE">
            <w:pPr>
              <w:pStyle w:val="NormalDynorex"/>
              <w:numPr>
                <w:ilvl w:val="0"/>
                <w:numId w:val="18"/>
              </w:numPr>
              <w:spacing w:before="20" w:after="20"/>
              <w:ind w:left="402" w:hanging="357"/>
              <w:rPr>
                <w:lang w:val="en-US"/>
              </w:rPr>
            </w:pPr>
            <w:bookmarkStart w:id="671" w:name="wp9000005"/>
            <w:bookmarkEnd w:id="671"/>
            <w:r w:rsidRPr="008438AC">
              <w:rPr>
                <w:lang w:val="en-US"/>
              </w:rPr>
              <w:t xml:space="preserve">2 slots for Cisco PRE modules (1 active, 1 redundant) </w:t>
            </w:r>
          </w:p>
        </w:tc>
      </w:tr>
      <w:tr w:rsidR="00A26609" w:rsidRPr="008438AC" w:rsidTr="000559DE">
        <w:trPr>
          <w:tblCellSpacing w:w="0" w:type="dxa"/>
          <w:jc w:val="center"/>
        </w:trPr>
        <w:tc>
          <w:tcPr>
            <w:tcW w:w="1875" w:type="pct"/>
            <w:tcBorders>
              <w:top w:val="outset" w:sz="6" w:space="0" w:color="ADADAD"/>
              <w:left w:val="outset" w:sz="6" w:space="0" w:color="ADADAD"/>
              <w:bottom w:val="outset" w:sz="6" w:space="0" w:color="ADADAD"/>
              <w:right w:val="outset" w:sz="6" w:space="0" w:color="ADADAD"/>
            </w:tcBorders>
            <w:hideMark/>
          </w:tcPr>
          <w:p w:rsidR="00A26609" w:rsidRPr="008438AC" w:rsidRDefault="00A26609" w:rsidP="000559DE">
            <w:pPr>
              <w:pStyle w:val="NormalDynorex"/>
              <w:spacing w:before="0"/>
            </w:pPr>
            <w:bookmarkStart w:id="672" w:name="wp9000006"/>
            <w:bookmarkEnd w:id="672"/>
            <w:r w:rsidRPr="008438AC">
              <w:t xml:space="preserve">Hot-swappable </w:t>
            </w:r>
          </w:p>
        </w:tc>
        <w:tc>
          <w:tcPr>
            <w:tcW w:w="3125" w:type="pct"/>
            <w:tcBorders>
              <w:top w:val="outset" w:sz="6" w:space="0" w:color="ADADAD"/>
              <w:left w:val="outset" w:sz="6" w:space="0" w:color="ADADAD"/>
              <w:bottom w:val="outset" w:sz="6" w:space="0" w:color="ADADAD"/>
              <w:right w:val="outset" w:sz="6" w:space="0" w:color="ADADAD"/>
            </w:tcBorders>
            <w:hideMark/>
          </w:tcPr>
          <w:p w:rsidR="00A26609" w:rsidRPr="008438AC" w:rsidRDefault="00A26609" w:rsidP="000559DE">
            <w:pPr>
              <w:pStyle w:val="NormalDynorex"/>
              <w:spacing w:before="0"/>
            </w:pPr>
            <w:bookmarkStart w:id="673" w:name="wp9000007"/>
            <w:bookmarkEnd w:id="673"/>
            <w:r w:rsidRPr="008438AC">
              <w:t xml:space="preserve">Yes </w:t>
            </w:r>
          </w:p>
        </w:tc>
      </w:tr>
      <w:tr w:rsidR="00A26609" w:rsidRPr="008438AC" w:rsidTr="000559DE">
        <w:trPr>
          <w:tblCellSpacing w:w="0" w:type="dxa"/>
          <w:jc w:val="center"/>
        </w:trPr>
        <w:tc>
          <w:tcPr>
            <w:tcW w:w="1875" w:type="pct"/>
            <w:tcBorders>
              <w:top w:val="outset" w:sz="6" w:space="0" w:color="ADADAD"/>
              <w:left w:val="outset" w:sz="6" w:space="0" w:color="ADADAD"/>
              <w:bottom w:val="outset" w:sz="6" w:space="0" w:color="ADADAD"/>
              <w:right w:val="outset" w:sz="6" w:space="0" w:color="ADADAD"/>
            </w:tcBorders>
            <w:hideMark/>
          </w:tcPr>
          <w:p w:rsidR="00A26609" w:rsidRPr="008438AC" w:rsidRDefault="00A26609" w:rsidP="000559DE">
            <w:pPr>
              <w:pStyle w:val="NormalDynorex"/>
              <w:spacing w:before="0"/>
            </w:pPr>
            <w:bookmarkStart w:id="674" w:name="wp9000008"/>
            <w:bookmarkEnd w:id="674"/>
            <w:r w:rsidRPr="008438AC">
              <w:t xml:space="preserve">Backplane capacity </w:t>
            </w:r>
          </w:p>
        </w:tc>
        <w:tc>
          <w:tcPr>
            <w:tcW w:w="3125" w:type="pct"/>
            <w:tcBorders>
              <w:top w:val="outset" w:sz="6" w:space="0" w:color="ADADAD"/>
              <w:left w:val="outset" w:sz="6" w:space="0" w:color="ADADAD"/>
              <w:bottom w:val="outset" w:sz="6" w:space="0" w:color="ADADAD"/>
              <w:right w:val="outset" w:sz="6" w:space="0" w:color="ADADAD"/>
            </w:tcBorders>
            <w:hideMark/>
          </w:tcPr>
          <w:p w:rsidR="00A26609" w:rsidRPr="008438AC" w:rsidRDefault="00A26609" w:rsidP="000559DE">
            <w:pPr>
              <w:pStyle w:val="NormalDynorex"/>
              <w:spacing w:before="0"/>
            </w:pPr>
            <w:bookmarkStart w:id="675" w:name="wp9000009"/>
            <w:bookmarkEnd w:id="675"/>
            <w:r w:rsidRPr="008438AC">
              <w:t xml:space="preserve">51.2 Gbps </w:t>
            </w:r>
          </w:p>
        </w:tc>
      </w:tr>
      <w:tr w:rsidR="00A26609" w:rsidRPr="008438AC" w:rsidTr="000559DE">
        <w:trPr>
          <w:tblCellSpacing w:w="0" w:type="dxa"/>
          <w:jc w:val="center"/>
        </w:trPr>
        <w:tc>
          <w:tcPr>
            <w:tcW w:w="1875" w:type="pct"/>
            <w:tcBorders>
              <w:top w:val="outset" w:sz="6" w:space="0" w:color="ADADAD"/>
              <w:left w:val="outset" w:sz="6" w:space="0" w:color="ADADAD"/>
              <w:bottom w:val="outset" w:sz="6" w:space="0" w:color="ADADAD"/>
              <w:right w:val="outset" w:sz="6" w:space="0" w:color="ADADAD"/>
            </w:tcBorders>
            <w:hideMark/>
          </w:tcPr>
          <w:p w:rsidR="00A26609" w:rsidRPr="008438AC" w:rsidRDefault="00A26609" w:rsidP="000559DE">
            <w:pPr>
              <w:pStyle w:val="NormalDynorex"/>
              <w:spacing w:before="0"/>
              <w:rPr>
                <w:lang w:val="en-US"/>
              </w:rPr>
            </w:pPr>
            <w:bookmarkStart w:id="676" w:name="wp9000010"/>
            <w:bookmarkEnd w:id="676"/>
            <w:r w:rsidRPr="008438AC">
              <w:rPr>
                <w:lang w:val="en-US"/>
              </w:rPr>
              <w:t xml:space="preserve">Physical dimensions (H x W x D) </w:t>
            </w:r>
          </w:p>
        </w:tc>
        <w:tc>
          <w:tcPr>
            <w:tcW w:w="3125" w:type="pct"/>
            <w:tcBorders>
              <w:top w:val="outset" w:sz="6" w:space="0" w:color="ADADAD"/>
              <w:left w:val="outset" w:sz="6" w:space="0" w:color="ADADAD"/>
              <w:bottom w:val="outset" w:sz="6" w:space="0" w:color="ADADAD"/>
              <w:right w:val="outset" w:sz="6" w:space="0" w:color="ADADAD"/>
            </w:tcBorders>
            <w:hideMark/>
          </w:tcPr>
          <w:p w:rsidR="00A26609" w:rsidRPr="008438AC" w:rsidRDefault="00A26609" w:rsidP="000559DE">
            <w:pPr>
              <w:pStyle w:val="NormalDynorex"/>
              <w:spacing w:before="0"/>
            </w:pPr>
            <w:bookmarkStart w:id="677" w:name="wp9000011"/>
            <w:bookmarkEnd w:id="677"/>
            <w:r w:rsidRPr="008438AC">
              <w:t xml:space="preserve">21.75 x 17.5 x 12 in. </w:t>
            </w:r>
          </w:p>
          <w:p w:rsidR="00A26609" w:rsidRPr="008438AC" w:rsidRDefault="00A26609" w:rsidP="000559DE">
            <w:pPr>
              <w:pStyle w:val="NormalDynorex"/>
              <w:spacing w:before="0"/>
            </w:pPr>
            <w:bookmarkStart w:id="678" w:name="wp9000012"/>
            <w:bookmarkEnd w:id="678"/>
            <w:r w:rsidRPr="008438AC">
              <w:t xml:space="preserve">(55.2 x 44.5 x 30.5 cm) </w:t>
            </w:r>
          </w:p>
        </w:tc>
      </w:tr>
      <w:tr w:rsidR="00A26609" w:rsidRPr="00AD0367" w:rsidTr="000559DE">
        <w:trPr>
          <w:tblCellSpacing w:w="0" w:type="dxa"/>
          <w:jc w:val="center"/>
        </w:trPr>
        <w:tc>
          <w:tcPr>
            <w:tcW w:w="1875" w:type="pct"/>
            <w:tcBorders>
              <w:top w:val="outset" w:sz="6" w:space="0" w:color="ADADAD"/>
              <w:left w:val="outset" w:sz="6" w:space="0" w:color="ADADAD"/>
              <w:bottom w:val="outset" w:sz="6" w:space="0" w:color="ADADAD"/>
              <w:right w:val="outset" w:sz="6" w:space="0" w:color="ADADAD"/>
            </w:tcBorders>
            <w:hideMark/>
          </w:tcPr>
          <w:p w:rsidR="00A26609" w:rsidRPr="008438AC" w:rsidRDefault="00A26609" w:rsidP="000559DE">
            <w:pPr>
              <w:pStyle w:val="NormalDynorex"/>
              <w:spacing w:before="0"/>
            </w:pPr>
            <w:bookmarkStart w:id="679" w:name="wp9000013"/>
            <w:bookmarkEnd w:id="679"/>
            <w:r w:rsidRPr="008438AC">
              <w:t xml:space="preserve">Weight </w:t>
            </w:r>
          </w:p>
        </w:tc>
        <w:tc>
          <w:tcPr>
            <w:tcW w:w="3125" w:type="pct"/>
            <w:tcBorders>
              <w:top w:val="outset" w:sz="6" w:space="0" w:color="ADADAD"/>
              <w:left w:val="outset" w:sz="6" w:space="0" w:color="ADADAD"/>
              <w:bottom w:val="outset" w:sz="6" w:space="0" w:color="ADADAD"/>
              <w:right w:val="outset" w:sz="6" w:space="0" w:color="ADADAD"/>
            </w:tcBorders>
            <w:hideMark/>
          </w:tcPr>
          <w:p w:rsidR="00A26609" w:rsidRPr="008438AC" w:rsidRDefault="00A26609" w:rsidP="000559DE">
            <w:pPr>
              <w:pStyle w:val="NormalDynorex"/>
              <w:spacing w:before="0"/>
              <w:rPr>
                <w:lang w:val="en-US"/>
              </w:rPr>
            </w:pPr>
            <w:bookmarkStart w:id="680" w:name="wp9000014"/>
            <w:bookmarkEnd w:id="680"/>
            <w:r w:rsidRPr="008438AC">
              <w:rPr>
                <w:lang w:val="en-US"/>
              </w:rPr>
              <w:t xml:space="preserve">130 lb (59.02 kg) fully configured chassis </w:t>
            </w:r>
          </w:p>
        </w:tc>
      </w:tr>
      <w:tr w:rsidR="00A26609" w:rsidRPr="00AD0367" w:rsidTr="000559DE">
        <w:trPr>
          <w:tblCellSpacing w:w="0" w:type="dxa"/>
          <w:jc w:val="center"/>
        </w:trPr>
        <w:tc>
          <w:tcPr>
            <w:tcW w:w="1875" w:type="pct"/>
            <w:tcBorders>
              <w:top w:val="outset" w:sz="6" w:space="0" w:color="ADADAD"/>
              <w:left w:val="outset" w:sz="6" w:space="0" w:color="ADADAD"/>
              <w:bottom w:val="outset" w:sz="6" w:space="0" w:color="ADADAD"/>
              <w:right w:val="outset" w:sz="6" w:space="0" w:color="ADADAD"/>
            </w:tcBorders>
            <w:hideMark/>
          </w:tcPr>
          <w:p w:rsidR="00A26609" w:rsidRPr="008438AC" w:rsidRDefault="00A26609" w:rsidP="000559DE">
            <w:pPr>
              <w:pStyle w:val="NormalDynorex"/>
              <w:spacing w:before="0"/>
            </w:pPr>
            <w:bookmarkStart w:id="681" w:name="wp9000015"/>
            <w:bookmarkEnd w:id="681"/>
            <w:r w:rsidRPr="008438AC">
              <w:t xml:space="preserve">Rack-mounting </w:t>
            </w:r>
          </w:p>
        </w:tc>
        <w:tc>
          <w:tcPr>
            <w:tcW w:w="3125" w:type="pct"/>
            <w:tcBorders>
              <w:top w:val="outset" w:sz="6" w:space="0" w:color="ADADAD"/>
              <w:left w:val="outset" w:sz="6" w:space="0" w:color="ADADAD"/>
              <w:bottom w:val="outset" w:sz="6" w:space="0" w:color="ADADAD"/>
              <w:right w:val="outset" w:sz="6" w:space="0" w:color="ADADAD"/>
            </w:tcBorders>
            <w:hideMark/>
          </w:tcPr>
          <w:p w:rsidR="00A26609" w:rsidRPr="008438AC" w:rsidRDefault="00A26609" w:rsidP="000559DE">
            <w:pPr>
              <w:pStyle w:val="NormalDynorex"/>
              <w:spacing w:before="0"/>
              <w:rPr>
                <w:lang w:val="en-US"/>
              </w:rPr>
            </w:pPr>
            <w:bookmarkStart w:id="682" w:name="wp9000016"/>
            <w:bookmarkEnd w:id="682"/>
            <w:r w:rsidRPr="008438AC">
              <w:rPr>
                <w:lang w:val="en-US"/>
              </w:rPr>
              <w:t xml:space="preserve">19 to 23 in. (48.3 to 58.4 cm) (front, middle, or back) </w:t>
            </w:r>
          </w:p>
        </w:tc>
      </w:tr>
      <w:tr w:rsidR="00A26609" w:rsidRPr="00AD0367" w:rsidTr="000559DE">
        <w:trPr>
          <w:tblCellSpacing w:w="0" w:type="dxa"/>
          <w:jc w:val="center"/>
        </w:trPr>
        <w:tc>
          <w:tcPr>
            <w:tcW w:w="1875" w:type="pct"/>
            <w:tcBorders>
              <w:top w:val="outset" w:sz="6" w:space="0" w:color="ADADAD"/>
              <w:left w:val="outset" w:sz="6" w:space="0" w:color="ADADAD"/>
              <w:bottom w:val="outset" w:sz="6" w:space="0" w:color="ADADAD"/>
              <w:right w:val="outset" w:sz="6" w:space="0" w:color="ADADAD"/>
            </w:tcBorders>
            <w:hideMark/>
          </w:tcPr>
          <w:p w:rsidR="00A26609" w:rsidRPr="008438AC" w:rsidRDefault="00A26609" w:rsidP="000559DE">
            <w:pPr>
              <w:pStyle w:val="NormalDynorex"/>
              <w:spacing w:before="0"/>
            </w:pPr>
            <w:bookmarkStart w:id="683" w:name="wp9000017"/>
            <w:bookmarkEnd w:id="683"/>
            <w:r w:rsidRPr="008438AC">
              <w:lastRenderedPageBreak/>
              <w:t xml:space="preserve">Power </w:t>
            </w:r>
          </w:p>
        </w:tc>
        <w:tc>
          <w:tcPr>
            <w:tcW w:w="3125" w:type="pct"/>
            <w:tcBorders>
              <w:top w:val="outset" w:sz="6" w:space="0" w:color="ADADAD"/>
              <w:left w:val="outset" w:sz="6" w:space="0" w:color="ADADAD"/>
              <w:bottom w:val="outset" w:sz="6" w:space="0" w:color="ADADAD"/>
              <w:right w:val="outset" w:sz="6" w:space="0" w:color="ADADAD"/>
            </w:tcBorders>
            <w:hideMark/>
          </w:tcPr>
          <w:p w:rsidR="00A26609" w:rsidRPr="008438AC" w:rsidRDefault="00A26609" w:rsidP="000559DE">
            <w:pPr>
              <w:pStyle w:val="NormalDynorex"/>
              <w:spacing w:before="0"/>
              <w:rPr>
                <w:lang w:val="en-US"/>
              </w:rPr>
            </w:pPr>
            <w:bookmarkStart w:id="684" w:name="wp9000018"/>
            <w:bookmarkEnd w:id="684"/>
            <w:r w:rsidRPr="008438AC">
              <w:rPr>
                <w:lang w:val="en-US"/>
              </w:rPr>
              <w:t xml:space="preserve">DC input voltage: -48/-60 VDC </w:t>
            </w:r>
          </w:p>
          <w:p w:rsidR="00A26609" w:rsidRPr="008438AC" w:rsidRDefault="00A26609" w:rsidP="000559DE">
            <w:pPr>
              <w:pStyle w:val="NormalDynorex"/>
              <w:spacing w:before="0"/>
              <w:rPr>
                <w:lang w:val="en-US"/>
              </w:rPr>
            </w:pPr>
            <w:bookmarkStart w:id="685" w:name="wp9000019"/>
            <w:bookmarkEnd w:id="685"/>
            <w:r w:rsidRPr="008438AC">
              <w:rPr>
                <w:lang w:val="en-US"/>
              </w:rPr>
              <w:t xml:space="preserve">AC input voltage: 100-240 VAC, 50/60 Hz, single phase </w:t>
            </w:r>
          </w:p>
          <w:p w:rsidR="00A26609" w:rsidRPr="008438AC" w:rsidRDefault="00A26609" w:rsidP="000559DE">
            <w:pPr>
              <w:pStyle w:val="NormalDynorex"/>
              <w:spacing w:before="0"/>
              <w:rPr>
                <w:lang w:val="en-US"/>
              </w:rPr>
            </w:pPr>
            <w:bookmarkStart w:id="686" w:name="wp9000020"/>
            <w:bookmarkEnd w:id="686"/>
            <w:r w:rsidRPr="008438AC">
              <w:rPr>
                <w:lang w:val="en-US"/>
              </w:rPr>
              <w:t xml:space="preserve">Maximum power consumption: 1500 VA for AC PEM, 1280W for DC PEM </w:t>
            </w:r>
          </w:p>
        </w:tc>
      </w:tr>
    </w:tbl>
    <w:p w:rsidR="00A26609" w:rsidRPr="008438AC" w:rsidRDefault="00A26609" w:rsidP="00A26609">
      <w:pPr>
        <w:pStyle w:val="Epgrafe"/>
        <w:rPr>
          <w:lang w:val="en-US"/>
        </w:rPr>
      </w:pPr>
      <w:bookmarkStart w:id="687" w:name="wp9000065"/>
      <w:bookmarkStart w:id="688" w:name="_Toc418178026"/>
      <w:bookmarkStart w:id="689" w:name="_Toc418530640"/>
      <w:bookmarkEnd w:id="687"/>
      <w:r w:rsidRPr="008438AC">
        <w:rPr>
          <w:lang w:val="en-US"/>
        </w:rPr>
        <w:t xml:space="preserve">Tabla </w:t>
      </w:r>
      <w:r w:rsidR="008F5549" w:rsidRPr="008438AC">
        <w:fldChar w:fldCharType="begin"/>
      </w:r>
      <w:r w:rsidRPr="008438AC">
        <w:rPr>
          <w:lang w:val="en-US"/>
        </w:rPr>
        <w:instrText xml:space="preserve"> SEQ Tabla \* ARABIC </w:instrText>
      </w:r>
      <w:r w:rsidR="008F5549" w:rsidRPr="008438AC">
        <w:fldChar w:fldCharType="separate"/>
      </w:r>
      <w:r w:rsidR="00AD0367">
        <w:rPr>
          <w:noProof/>
          <w:lang w:val="en-US"/>
        </w:rPr>
        <w:t>8</w:t>
      </w:r>
      <w:r w:rsidR="008F5549" w:rsidRPr="008438AC">
        <w:fldChar w:fldCharType="end"/>
      </w:r>
      <w:r w:rsidRPr="008438AC">
        <w:rPr>
          <w:lang w:val="en-US"/>
        </w:rPr>
        <w:t>: Cisco 10008 Chassis Specifications</w:t>
      </w:r>
      <w:bookmarkEnd w:id="688"/>
      <w:bookmarkEnd w:id="689"/>
    </w:p>
    <w:p w:rsidR="00A26609" w:rsidRPr="008438AC" w:rsidRDefault="00A26609" w:rsidP="00A26609">
      <w:pPr>
        <w:pStyle w:val="NormalDynorex"/>
        <w:rPr>
          <w:rFonts w:eastAsia="Calibri"/>
          <w:b/>
          <w:lang w:val="en-GB"/>
        </w:rPr>
      </w:pPr>
      <w:r w:rsidRPr="008438AC">
        <w:rPr>
          <w:rFonts w:eastAsia="Calibri"/>
          <w:b/>
          <w:lang w:val="en-GB"/>
        </w:rPr>
        <w:t xml:space="preserve">High-Availability Design </w:t>
      </w:r>
    </w:p>
    <w:p w:rsidR="00A26609" w:rsidRPr="008438AC" w:rsidRDefault="00A26609" w:rsidP="00A26609">
      <w:pPr>
        <w:pStyle w:val="VietasDynorex"/>
        <w:rPr>
          <w:lang w:val="en-US"/>
        </w:rPr>
      </w:pPr>
      <w:bookmarkStart w:id="690" w:name="wp9000066"/>
      <w:bookmarkEnd w:id="690"/>
      <w:r w:rsidRPr="008438AC">
        <w:rPr>
          <w:lang w:val="en-US"/>
        </w:rPr>
        <w:t xml:space="preserve">Redundant AC or DC supplies </w:t>
      </w:r>
    </w:p>
    <w:p w:rsidR="00A26609" w:rsidRPr="008438AC" w:rsidRDefault="00A26609" w:rsidP="00A26609">
      <w:pPr>
        <w:pStyle w:val="VietasDynorex"/>
        <w:rPr>
          <w:lang w:val="en-US"/>
        </w:rPr>
      </w:pPr>
      <w:bookmarkStart w:id="691" w:name="wp9000067"/>
      <w:bookmarkEnd w:id="691"/>
      <w:r w:rsidRPr="008438AC">
        <w:rPr>
          <w:lang w:val="en-US"/>
        </w:rPr>
        <w:t xml:space="preserve">Redundant cooling </w:t>
      </w:r>
    </w:p>
    <w:p w:rsidR="00A26609" w:rsidRPr="008438AC" w:rsidRDefault="00A26609" w:rsidP="00A26609">
      <w:pPr>
        <w:pStyle w:val="VietasDynorex"/>
        <w:rPr>
          <w:lang w:val="en-US"/>
        </w:rPr>
      </w:pPr>
      <w:bookmarkStart w:id="692" w:name="wp9000068"/>
      <w:bookmarkEnd w:id="692"/>
      <w:r w:rsidRPr="008438AC">
        <w:rPr>
          <w:lang w:val="en-US"/>
        </w:rPr>
        <w:t xml:space="preserve">Redundant point-to-point backplane connections to each chassis (payload) slot </w:t>
      </w:r>
    </w:p>
    <w:p w:rsidR="00A26609" w:rsidRPr="008438AC" w:rsidRDefault="00A26609" w:rsidP="00A26609">
      <w:pPr>
        <w:pStyle w:val="VietasDynorex"/>
        <w:rPr>
          <w:lang w:val="en-US"/>
        </w:rPr>
      </w:pPr>
      <w:bookmarkStart w:id="693" w:name="wp9000069"/>
      <w:bookmarkEnd w:id="693"/>
      <w:r w:rsidRPr="008438AC">
        <w:rPr>
          <w:lang w:val="en-US"/>
        </w:rPr>
        <w:t xml:space="preserve">OIR; full hot-swap for all system elements </w:t>
      </w:r>
    </w:p>
    <w:p w:rsidR="00A26609" w:rsidRPr="008438AC" w:rsidRDefault="00A26609" w:rsidP="00A26609">
      <w:pPr>
        <w:pStyle w:val="VietasDynorex"/>
        <w:rPr>
          <w:lang w:val="en-US"/>
        </w:rPr>
      </w:pPr>
      <w:bookmarkStart w:id="694" w:name="wp9000070"/>
      <w:bookmarkEnd w:id="694"/>
      <w:r w:rsidRPr="008438AC">
        <w:rPr>
          <w:lang w:val="en-US"/>
        </w:rPr>
        <w:t xml:space="preserve">APS for all SONET modules </w:t>
      </w:r>
    </w:p>
    <w:p w:rsidR="00A26609" w:rsidRPr="008438AC" w:rsidRDefault="00A26609" w:rsidP="00A26609">
      <w:pPr>
        <w:pStyle w:val="VietasDynorex"/>
        <w:rPr>
          <w:lang w:val="en-US"/>
        </w:rPr>
      </w:pPr>
      <w:bookmarkStart w:id="695" w:name="wp9000071"/>
      <w:bookmarkEnd w:id="695"/>
      <w:r w:rsidRPr="008438AC">
        <w:rPr>
          <w:lang w:val="en-US"/>
        </w:rPr>
        <w:t xml:space="preserve">Redundant Cisco 10000 Series PREs with advanced failover capabilities </w:t>
      </w:r>
    </w:p>
    <w:p w:rsidR="00A26609" w:rsidRPr="008438AC" w:rsidRDefault="00A26609" w:rsidP="00A26609">
      <w:pPr>
        <w:pStyle w:val="VietasDynorex"/>
        <w:rPr>
          <w:lang w:val="en-US"/>
        </w:rPr>
      </w:pPr>
      <w:bookmarkStart w:id="696" w:name="wp9000072"/>
      <w:bookmarkEnd w:id="696"/>
      <w:r w:rsidRPr="008438AC">
        <w:rPr>
          <w:lang w:val="en-US"/>
        </w:rPr>
        <w:t xml:space="preserve">Error-Correcting Code (ECC) support on all PRE memory </w:t>
      </w:r>
    </w:p>
    <w:p w:rsidR="00A26609" w:rsidRPr="008438AC" w:rsidRDefault="00A26609" w:rsidP="00A26609">
      <w:pPr>
        <w:pStyle w:val="VietasDynorex"/>
        <w:rPr>
          <w:lang w:val="en-US"/>
        </w:rPr>
      </w:pPr>
      <w:bookmarkStart w:id="697" w:name="wp9000073"/>
      <w:bookmarkEnd w:id="697"/>
      <w:r w:rsidRPr="008438AC">
        <w:rPr>
          <w:lang w:val="en-US"/>
        </w:rPr>
        <w:t xml:space="preserve">Engineered for 99.999-percent reliability </w:t>
      </w:r>
    </w:p>
    <w:p w:rsidR="00A26609" w:rsidRPr="00F23018" w:rsidRDefault="00A26609" w:rsidP="00A26609">
      <w:pPr>
        <w:pStyle w:val="Ttulo3"/>
        <w:spacing w:after="120" w:line="240" w:lineRule="auto"/>
        <w:jc w:val="both"/>
      </w:pPr>
      <w:bookmarkStart w:id="698" w:name="_Toc418530559"/>
      <w:r w:rsidRPr="00F23018">
        <w:t>Acuerdos con centros públicos de investigación o centros de innovación y tecnología.</w:t>
      </w:r>
      <w:bookmarkEnd w:id="698"/>
      <w:r w:rsidRPr="00F23018">
        <w:t xml:space="preserve"> </w:t>
      </w:r>
    </w:p>
    <w:p w:rsidR="00A26609" w:rsidRPr="00F23018" w:rsidRDefault="00A26609" w:rsidP="00A26609">
      <w:pPr>
        <w:pStyle w:val="Ttulo4"/>
        <w:rPr>
          <w:lang w:val="es-ES_tradnl"/>
        </w:rPr>
      </w:pPr>
      <w:r w:rsidRPr="00F23018">
        <w:rPr>
          <w:lang w:val="es-ES_tradnl"/>
        </w:rPr>
        <w:t>TECNALIA</w:t>
      </w:r>
    </w:p>
    <w:p w:rsidR="00A26609" w:rsidRPr="00305690" w:rsidRDefault="00A26609" w:rsidP="00A26609">
      <w:pPr>
        <w:spacing w:before="120" w:after="240" w:line="240" w:lineRule="auto"/>
        <w:rPr>
          <w:b/>
          <w:u w:val="single"/>
        </w:rPr>
      </w:pPr>
      <w:r w:rsidRPr="00305690">
        <w:rPr>
          <w:b/>
          <w:u w:val="single"/>
        </w:rPr>
        <w:t xml:space="preserve">DESCRIPCIÓN </w:t>
      </w:r>
      <w:r>
        <w:rPr>
          <w:b/>
          <w:u w:val="single"/>
        </w:rPr>
        <w:t>GENERAL DE TECNALIA</w:t>
      </w:r>
    </w:p>
    <w:p w:rsidR="00A26609" w:rsidRDefault="00A26609" w:rsidP="00A26609">
      <w:pPr>
        <w:pStyle w:val="NormalDynorex"/>
      </w:pPr>
      <w:r>
        <w:t xml:space="preserve">Véase Descripción en apartado </w:t>
      </w:r>
      <w:r w:rsidR="000A416F">
        <w:fldChar w:fldCharType="begin"/>
      </w:r>
      <w:r w:rsidR="000A416F">
        <w:instrText xml:space="preserve"> REF _Ref392770621 \r \h  \* MERGEFORMAT </w:instrText>
      </w:r>
      <w:r w:rsidR="000A416F">
        <w:fldChar w:fldCharType="separate"/>
      </w:r>
      <w:r w:rsidR="00AD0367">
        <w:t>7.2.4</w:t>
      </w:r>
      <w:r w:rsidR="000A416F">
        <w:fldChar w:fldCharType="end"/>
      </w:r>
    </w:p>
    <w:p w:rsidR="00A26609" w:rsidRPr="007D6662" w:rsidRDefault="00A26609" w:rsidP="00A26609">
      <w:pPr>
        <w:spacing w:before="120" w:after="240" w:line="240" w:lineRule="auto"/>
        <w:rPr>
          <w:b/>
          <w:u w:val="single"/>
        </w:rPr>
      </w:pPr>
      <w:r w:rsidRPr="00305690">
        <w:rPr>
          <w:b/>
          <w:u w:val="single"/>
        </w:rPr>
        <w:t>DESCRIPCIÓN GENERAL DE LA DIVISIÓN INVOLUCRADA</w:t>
      </w:r>
      <w:r>
        <w:rPr>
          <w:b/>
          <w:u w:val="single"/>
        </w:rPr>
        <w:t xml:space="preserve"> </w:t>
      </w:r>
    </w:p>
    <w:p w:rsidR="00A26609" w:rsidRDefault="00A26609" w:rsidP="00A26609">
      <w:pPr>
        <w:pStyle w:val="NormalDynorex"/>
      </w:pPr>
      <w:r>
        <w:t xml:space="preserve">Dentro de Tecnalia será la división de Industria y Transporte la que colaborará con MásMóvil Ibercom. </w:t>
      </w:r>
      <w:r w:rsidRPr="00B9747B">
        <w:t>La División de Industria y Transporte se centra en el diseño, fabricación, mantenimiento y fin de vida de pro</w:t>
      </w:r>
      <w:r>
        <w:t>ductos y servicios industriales</w:t>
      </w:r>
      <w:r w:rsidRPr="00B9747B">
        <w:t xml:space="preserve"> para la mejora de la competitividad de sus clientes en los siguientes sectores estratégicos: fabricación de acero y fundición, máquina-herramienta, aeroespacial, aeronáutica, ferrocarril y Automoción.</w:t>
      </w:r>
      <w:r>
        <w:t xml:space="preserve"> </w:t>
      </w:r>
    </w:p>
    <w:p w:rsidR="00A26609" w:rsidRPr="00B9747B" w:rsidRDefault="00A26609" w:rsidP="00A26609">
      <w:pPr>
        <w:pStyle w:val="NormalDynorex"/>
      </w:pPr>
      <w:r>
        <w:t xml:space="preserve">Concretamente será el área de negocio de Instrumentation &amp; Smart Sytems la que colaborará en el proyecto. </w:t>
      </w:r>
      <w:r w:rsidRPr="00B9747B">
        <w:t>Dentro de las líneas tecnológicas del Área de Negocio de Instrumentación y Smart Sytems, se pueden destacar las siguientes:</w:t>
      </w:r>
    </w:p>
    <w:p w:rsidR="00A26609" w:rsidRDefault="00A26609" w:rsidP="00A26609">
      <w:pPr>
        <w:pStyle w:val="VietasDynorex"/>
      </w:pPr>
      <w:r>
        <w:t xml:space="preserve">Diseño de sistemas embebidos y cyber physical systems para la industria. Abarcando todas las fases del diseño, desde la PCB, pasando por la implementación HW sobre FPGAs y SW embebido sobre una amplia gama de microprocesadores. También se cuenta con experiencia en sistemas heterogéneos como las FPGA Zynq y arquitecturas con microprocesador multicore. </w:t>
      </w:r>
    </w:p>
    <w:p w:rsidR="00A26609" w:rsidRDefault="00A26609" w:rsidP="00A26609">
      <w:pPr>
        <w:pStyle w:val="VietasDynorex"/>
      </w:pPr>
      <w:r>
        <w:t>Redes de comunicaciones y sistemas de posicionameinto. Línea tecnológica que comprende tanto el diseño y implementación de sistemas basados en redes, tanto cableadas (fibra, fibra de plástico, industrial ethernet) como inalámbricas (802.15.4, Bluetooth Low Energy, 6LowPAN, ISA100). En  cuanto a sistemas de posicionamiento, se trabaja en torno al desarrollo de Front-Ends de RF para GNSS y sistemas de posicionamiento indoor.</w:t>
      </w:r>
    </w:p>
    <w:p w:rsidR="00A26609" w:rsidRDefault="00A26609" w:rsidP="00A26609">
      <w:pPr>
        <w:pStyle w:val="VietasDynorex"/>
      </w:pPr>
      <w:r>
        <w:t>Analítica de datos: Línea tecnológica para desarrollar optimización de procesos industriales en base a histórico de datos, así como procesos de mantenimiento de estructuras (Structural Health Monitoring) en base a la captación de medidas de vibraciones, temperatura y otros parámetros físicos.</w:t>
      </w:r>
    </w:p>
    <w:p w:rsidR="00A26609" w:rsidRPr="000C4293" w:rsidRDefault="00A26609" w:rsidP="00A26609">
      <w:pPr>
        <w:pStyle w:val="VietasDynorex"/>
      </w:pPr>
      <w:r>
        <w:lastRenderedPageBreak/>
        <w:t xml:space="preserve">Sistemas de instrumentación y medida. </w:t>
      </w:r>
      <w:r w:rsidRPr="000C4293">
        <w:t xml:space="preserve">Este vector tecnológico abarca el diseño de sistemas de instrumentación y medida para la monitorización de estructuras en distintos sectores (ferroviario y eólico fundamentalmente). Las técnicas utilizadas para llevar a cabo dichas medidas pueden pasar desde el uso de galgas extensiométricas, fibra de bragg, etc hasta la aplicación de ultrasonidos. La estrategia tecnológica en esta línea pasa por consolidar un framework de instrumentación (como el DAS-WIND) así como conjugarlo correctamente con la línea de “Data Analytics” para ofrecer mayor valor añadido en labores de mantenimiento. </w:t>
      </w:r>
    </w:p>
    <w:p w:rsidR="00A26609" w:rsidRPr="00B9747B" w:rsidRDefault="00A26609" w:rsidP="00A26609">
      <w:pPr>
        <w:spacing w:before="120" w:after="240" w:line="240" w:lineRule="auto"/>
        <w:rPr>
          <w:b/>
          <w:u w:val="single"/>
        </w:rPr>
      </w:pPr>
      <w:r w:rsidRPr="00B9747B">
        <w:rPr>
          <w:b/>
          <w:u w:val="single"/>
        </w:rPr>
        <w:t>EXPERIENCIA PREVIA EN EL ÁREA INSTRUMENTATION &amp; SMART SYTEMS,</w:t>
      </w:r>
    </w:p>
    <w:p w:rsidR="00A26609" w:rsidRPr="00DD47CF" w:rsidRDefault="00A26609" w:rsidP="00A26609">
      <w:pPr>
        <w:pStyle w:val="VietasDynorex"/>
      </w:pPr>
      <w:r w:rsidRPr="00E9622B">
        <w:rPr>
          <w:b/>
          <w:lang w:val="en-US"/>
        </w:rPr>
        <w:t>PlaNetS</w:t>
      </w:r>
      <w:r w:rsidRPr="00E9622B">
        <w:rPr>
          <w:lang w:val="en-US"/>
        </w:rPr>
        <w:t xml:space="preserve"> - Platforms for Networked Service delivery (01 January 2005- 31 January 2008). </w:t>
      </w:r>
      <w:r w:rsidRPr="00DD47CF">
        <w:t>Eureka-Medea+</w:t>
      </w:r>
    </w:p>
    <w:p w:rsidR="00A26609" w:rsidRPr="00DD47CF" w:rsidRDefault="00A26609" w:rsidP="00A26609">
      <w:pPr>
        <w:pStyle w:val="VietasDynorex"/>
        <w:numPr>
          <w:ilvl w:val="0"/>
          <w:numId w:val="0"/>
        </w:numPr>
        <w:ind w:left="720"/>
      </w:pPr>
      <w:r w:rsidRPr="00DD47CF">
        <w:t>PlaNetS ha contribuido al objetivo eEurope de proveer de acceso Broadband a todos los cuidadanos europeos. El acceso de banda ancha estará basado en la convergencia de redes unificando el paradigma de redes heterogéneas, donde se pueden incluir también las redes inalámbricas, celulares y WLAN. Dicha convergencia pivota en torno a la introducción de IPv6 como estándar IP dominante. En este sentido, PlaNets juega un papel crucial en la implantación de IPv6 mediante lab trials basados en IPv6, monitorización de QoS, control remoto, automatización, etc</w:t>
      </w:r>
    </w:p>
    <w:p w:rsidR="00A26609" w:rsidRPr="00DD47CF" w:rsidRDefault="00A26609" w:rsidP="00A26609">
      <w:pPr>
        <w:pStyle w:val="VietasDynorex"/>
      </w:pPr>
      <w:r w:rsidRPr="00E9622B">
        <w:rPr>
          <w:b/>
          <w:lang w:val="en-US"/>
        </w:rPr>
        <w:t>TRAMMS</w:t>
      </w:r>
      <w:r w:rsidRPr="00E9622B">
        <w:rPr>
          <w:lang w:val="en-US"/>
        </w:rPr>
        <w:t xml:space="preserve">: Traffic Measurements and Models in Multi-Service Networks (2007-2009). </w:t>
      </w:r>
      <w:r w:rsidRPr="00DD47CF">
        <w:t>Eureka-Celtic</w:t>
      </w:r>
    </w:p>
    <w:p w:rsidR="00A26609" w:rsidRPr="00DD47CF" w:rsidRDefault="00A26609" w:rsidP="00A26609">
      <w:pPr>
        <w:pStyle w:val="VietasDynorex"/>
        <w:numPr>
          <w:ilvl w:val="0"/>
          <w:numId w:val="0"/>
        </w:numPr>
        <w:ind w:left="720"/>
      </w:pPr>
      <w:r w:rsidRPr="00DD47CF">
        <w:t>El principal objetivo de TRAMMS era el de modela el tráfico multi-servicio de las redes IP, y desarrollar herramientas de monitorización de la calidad de servicio (QoS) y cuellos de botella en las redes. Dichos modelos han sido elaborados a partir de los datos adquiridos en distintas áreas geográficas europeas. Combinados con las nuevas herramientas, han proporcionado un avance significativo en el análisis de tráfico, cuellos de botella, experiencia de usuario y monitorización de QoS.</w:t>
      </w:r>
    </w:p>
    <w:p w:rsidR="00A26609" w:rsidRDefault="00A26609" w:rsidP="00A26609">
      <w:pPr>
        <w:pStyle w:val="VietasDynorex"/>
      </w:pPr>
      <w:r w:rsidRPr="00E9622B">
        <w:rPr>
          <w:b/>
        </w:rPr>
        <w:t>TELMAX</w:t>
      </w:r>
      <w:r w:rsidRPr="00DD47CF">
        <w:t>. Sistema de Comunicaciones Móviles Profesionales de Banda Ancha (2007 - 2011). Proyecto CENIT, CDTI</w:t>
      </w:r>
    </w:p>
    <w:p w:rsidR="00A26609" w:rsidRPr="00DD47CF" w:rsidRDefault="00A26609" w:rsidP="00A26609">
      <w:pPr>
        <w:pStyle w:val="VietasDynorex"/>
        <w:numPr>
          <w:ilvl w:val="0"/>
          <w:numId w:val="0"/>
        </w:numPr>
        <w:ind w:left="720"/>
      </w:pPr>
      <w:r w:rsidRPr="00DD47CF">
        <w:t>Dentro del proyecto TELMAX, que se ocupaba de desarrollar un nuevo sistema de comunicaciones móviles profesionales, o lo que sería la evolución del sistema TERTRA, TECNALIA participó en el paquete de trabajo de distribución de contenidos multimedia, donde se analizaron aspectos como el QoS en el roaming horizontal y vertical entre redes Wireless como WIFI y 3G. En una segunda etapa del proyecto se experimentó con el perfil SVC del estándar de codificación H.264, temática que se trabajaría posteriormente en los proyectos Innpacto SILO e IGNIS.</w:t>
      </w:r>
    </w:p>
    <w:p w:rsidR="00A26609" w:rsidRPr="00DD47CF" w:rsidRDefault="00A26609" w:rsidP="00A26609">
      <w:pPr>
        <w:pStyle w:val="VietasDynorex"/>
      </w:pPr>
      <w:r w:rsidRPr="00E9622B">
        <w:rPr>
          <w:b/>
        </w:rPr>
        <w:t>SILO</w:t>
      </w:r>
      <w:r w:rsidRPr="00DD47CF">
        <w:t>. Sistema de información geolocalizada y contextualizada para el transporte público (2011 – 2013). Proyecto INNPACTO, Ministerio de Ciencia e Innovación</w:t>
      </w:r>
    </w:p>
    <w:p w:rsidR="00A26609" w:rsidRPr="00DD47CF" w:rsidRDefault="00A26609" w:rsidP="00A26609">
      <w:pPr>
        <w:pStyle w:val="VietasDynorex"/>
        <w:numPr>
          <w:ilvl w:val="0"/>
          <w:numId w:val="0"/>
        </w:numPr>
        <w:ind w:left="720"/>
      </w:pPr>
      <w:r w:rsidRPr="00DD47CF">
        <w:t>Dentro del proyecto SILO, TECNALIA ha participado en la distribución de contenidos multimedia de manera contextualizada a la posición del autobús. Para garantizar unos mínimos de QoS se ha empleado la codificación SVC sobre estándar H264 escalando tanto en tamaño de frame (para distribución a plataformas móviles) como en frecuencia.</w:t>
      </w:r>
    </w:p>
    <w:p w:rsidR="00A26609" w:rsidRPr="00DD47CF" w:rsidRDefault="00A26609" w:rsidP="00A26609">
      <w:pPr>
        <w:pStyle w:val="VietasDynorex"/>
      </w:pPr>
      <w:r w:rsidRPr="00E9622B">
        <w:rPr>
          <w:b/>
        </w:rPr>
        <w:t>IGNIS</w:t>
      </w:r>
      <w:r w:rsidRPr="00DD47CF">
        <w:t>. Sistema Integral de Comunicaciones para la extinción de incendios forestales (2011 – 2013). Proyecto INNPACTO, Ministerio de Ciencia e Innovación</w:t>
      </w:r>
    </w:p>
    <w:p w:rsidR="00A26609" w:rsidRPr="00DD47CF" w:rsidRDefault="00A26609" w:rsidP="00A26609">
      <w:pPr>
        <w:pStyle w:val="VietasDynorex"/>
        <w:numPr>
          <w:ilvl w:val="0"/>
          <w:numId w:val="0"/>
        </w:numPr>
        <w:ind w:left="720"/>
      </w:pPr>
      <w:r w:rsidRPr="00DD47CF">
        <w:t xml:space="preserve">Dentro del proyecto IGNIS, TECNALIA se encarga de asegurar la recepción por parte de las Unidades de Tierra Avanzadas de los contenidos multimedia capturados por los medios aéreos. En escenarios de extinción de incendios resulta crítico garantizar la correcta recepción de dichos contenidos con cierta calidad. Para ello, estándares de codificación como el perfil SVC de H.264 resultan de </w:t>
      </w:r>
      <w:r w:rsidRPr="00DD47CF">
        <w:lastRenderedPageBreak/>
        <w:t>especial utilidad ya que permiten sacrificar algunas variables como el tamaño de frame y frecuencia de frame en pro de una mayor calidad de imagen.</w:t>
      </w:r>
    </w:p>
    <w:p w:rsidR="00A26609" w:rsidRPr="007D6662" w:rsidRDefault="002C746B" w:rsidP="00A26609">
      <w:pPr>
        <w:spacing w:before="120" w:after="240" w:line="240" w:lineRule="auto"/>
        <w:rPr>
          <w:b/>
          <w:u w:val="single"/>
        </w:rPr>
      </w:pPr>
      <w:r>
        <w:rPr>
          <w:b/>
          <w:u w:val="single"/>
        </w:rPr>
        <w:t>PARTICIPACIÓN EN EL PROYECTO</w:t>
      </w:r>
    </w:p>
    <w:p w:rsidR="00A26609" w:rsidRDefault="00A26609" w:rsidP="00A26609">
      <w:pPr>
        <w:pStyle w:val="NormalDynorex"/>
      </w:pPr>
      <w:r>
        <w:t>A continuación se detalla la participación de TECNALIA en las distintas fases del proyecto y se describe las tareas a realizar en cada una de ellas.</w:t>
      </w:r>
    </w:p>
    <w:p w:rsidR="00A26609" w:rsidRDefault="00A26609" w:rsidP="00A26609">
      <w:pPr>
        <w:pStyle w:val="VietasDynorex"/>
      </w:pPr>
      <w:r>
        <w:t>PT1:</w:t>
      </w:r>
    </w:p>
    <w:p w:rsidR="00A26609" w:rsidRDefault="00A26609" w:rsidP="00A26609">
      <w:pPr>
        <w:pStyle w:val="NormalDynorex"/>
      </w:pPr>
      <w:r w:rsidRPr="00CB0396">
        <w:rPr>
          <w:b/>
        </w:rPr>
        <w:t>T</w:t>
      </w:r>
      <w:r>
        <w:rPr>
          <w:b/>
        </w:rPr>
        <w:t>1</w:t>
      </w:r>
      <w:r w:rsidRPr="00CB0396">
        <w:rPr>
          <w:b/>
        </w:rPr>
        <w:t>.2</w:t>
      </w:r>
      <w:r>
        <w:t xml:space="preserve">: </w:t>
      </w:r>
      <w:r w:rsidRPr="00CB0396">
        <w:t>Soporte al estudio del estado del arte en las tecnologías de provisión dinámica de servicio en red, especialmente orientada a servicios multimedia profesionales como videoconferencias.</w:t>
      </w:r>
    </w:p>
    <w:p w:rsidR="00A26609" w:rsidRPr="00CB0396" w:rsidRDefault="00A26609" w:rsidP="00A26609">
      <w:pPr>
        <w:pStyle w:val="NormalDynorex"/>
      </w:pPr>
      <w:r>
        <w:rPr>
          <w:b/>
        </w:rPr>
        <w:t xml:space="preserve">T1.3: </w:t>
      </w:r>
      <w:r w:rsidRPr="00CB0396">
        <w:t>Soporte a la definición de requisitos funcionales para juegos multi-usuario en línea en relación a la calidad de experiencia y a la gestión dinámica de la calidad del video intercambiado</w:t>
      </w:r>
    </w:p>
    <w:p w:rsidR="00A26609" w:rsidRDefault="00A26609" w:rsidP="00A26609">
      <w:pPr>
        <w:pStyle w:val="VietasDynorex"/>
      </w:pPr>
      <w:r>
        <w:t>PT3:</w:t>
      </w:r>
    </w:p>
    <w:p w:rsidR="00A26609" w:rsidRDefault="00A26609" w:rsidP="00A26609">
      <w:pPr>
        <w:pStyle w:val="NormalDynorex"/>
      </w:pPr>
      <w:r>
        <w:rPr>
          <w:b/>
        </w:rPr>
        <w:t>T3.1</w:t>
      </w:r>
      <w:r>
        <w:t>: Soporte en la implementación del protocolo Q4S y transferencia de conocimiento a MásMóvil Ibercom acerca de la implementación.</w:t>
      </w:r>
    </w:p>
    <w:p w:rsidR="00A26609" w:rsidRDefault="00A26609" w:rsidP="00A26609">
      <w:pPr>
        <w:pStyle w:val="VietasDynorex"/>
      </w:pPr>
      <w:r>
        <w:t>PT4:</w:t>
      </w:r>
    </w:p>
    <w:p w:rsidR="00A26609" w:rsidRDefault="00A26609" w:rsidP="00A26609">
      <w:pPr>
        <w:pStyle w:val="NormalDynorex"/>
      </w:pPr>
      <w:r>
        <w:rPr>
          <w:b/>
        </w:rPr>
        <w:t xml:space="preserve">T4.1: </w:t>
      </w:r>
      <w:r>
        <w:t>Análisis de posibilidades de integración de Q4S en el piloto de MásMóvil Ibercom y colaboración en la definición de la arquitectura</w:t>
      </w:r>
    </w:p>
    <w:p w:rsidR="00A26609" w:rsidRPr="00CB0396" w:rsidRDefault="00A26609" w:rsidP="00A26609">
      <w:pPr>
        <w:pStyle w:val="NormalDynorex"/>
      </w:pPr>
      <w:r w:rsidRPr="00CB0396">
        <w:rPr>
          <w:b/>
        </w:rPr>
        <w:t>T</w:t>
      </w:r>
      <w:r>
        <w:rPr>
          <w:b/>
        </w:rPr>
        <w:t>4</w:t>
      </w:r>
      <w:r w:rsidRPr="00CB0396">
        <w:rPr>
          <w:b/>
        </w:rPr>
        <w:t>.2:</w:t>
      </w:r>
      <w:r w:rsidRPr="00CB0396">
        <w:t xml:space="preserve"> Identificación de los bloques funcionales y definición de la arquitectura</w:t>
      </w:r>
    </w:p>
    <w:p w:rsidR="00A26609" w:rsidRPr="00CB0396" w:rsidRDefault="00A26609" w:rsidP="00A26609">
      <w:pPr>
        <w:pStyle w:val="NormalDynorex"/>
      </w:pPr>
      <w:r w:rsidRPr="00CB0396">
        <w:rPr>
          <w:b/>
        </w:rPr>
        <w:t>T</w:t>
      </w:r>
      <w:r>
        <w:rPr>
          <w:b/>
        </w:rPr>
        <w:t>4</w:t>
      </w:r>
      <w:r w:rsidRPr="00CB0396">
        <w:rPr>
          <w:b/>
        </w:rPr>
        <w:t>.3:</w:t>
      </w:r>
      <w:r>
        <w:rPr>
          <w:b/>
        </w:rPr>
        <w:t xml:space="preserve"> </w:t>
      </w:r>
      <w:r w:rsidRPr="00CB0396">
        <w:t xml:space="preserve">Implementación del network policy server adaptado a Q4S y transferencia de conocimiento a </w:t>
      </w:r>
      <w:r>
        <w:t>MásMóvil Ibercom</w:t>
      </w:r>
      <w:r w:rsidRPr="00CB0396">
        <w:t xml:space="preserve"> acerca de la implementación del modulo</w:t>
      </w:r>
    </w:p>
    <w:p w:rsidR="00A26609" w:rsidRDefault="00A26609" w:rsidP="00A26609">
      <w:pPr>
        <w:pStyle w:val="VietasDynorex"/>
      </w:pPr>
      <w:r>
        <w:t>PT5:</w:t>
      </w:r>
    </w:p>
    <w:p w:rsidR="00A26609" w:rsidRDefault="00A26609" w:rsidP="00A26609">
      <w:pPr>
        <w:pStyle w:val="NormalDynorex"/>
      </w:pPr>
      <w:r w:rsidRPr="00CB0396">
        <w:rPr>
          <w:b/>
        </w:rPr>
        <w:t>T</w:t>
      </w:r>
      <w:r>
        <w:rPr>
          <w:b/>
        </w:rPr>
        <w:t>5.1</w:t>
      </w:r>
      <w:r>
        <w:t xml:space="preserve">: </w:t>
      </w:r>
      <w:r w:rsidRPr="00672D3B">
        <w:t>-</w:t>
      </w:r>
      <w:r w:rsidRPr="00672D3B">
        <w:tab/>
        <w:t xml:space="preserve">Tecnalia colaborará con </w:t>
      </w:r>
      <w:r>
        <w:t>MásMóvil Ibercom</w:t>
      </w:r>
      <w:r w:rsidRPr="00672D3B">
        <w:t xml:space="preserve"> en la integración de los diferentes módulos en su demostrador de red.</w:t>
      </w:r>
    </w:p>
    <w:p w:rsidR="00A26609" w:rsidRPr="007266A6" w:rsidRDefault="00A26609" w:rsidP="00A26609">
      <w:pPr>
        <w:pStyle w:val="NormalDynorex"/>
        <w:rPr>
          <w:b/>
        </w:rPr>
      </w:pPr>
      <w:r w:rsidRPr="007266A6">
        <w:rPr>
          <w:b/>
        </w:rPr>
        <w:t>El presupuesto previsto para la subcontratación asciende a los 158.000€.</w:t>
      </w:r>
    </w:p>
    <w:p w:rsidR="00A26609" w:rsidRPr="00C7746B" w:rsidRDefault="00A26609" w:rsidP="00A26609">
      <w:pPr>
        <w:spacing w:before="120" w:after="240" w:line="240" w:lineRule="auto"/>
        <w:rPr>
          <w:b/>
          <w:u w:val="single"/>
        </w:rPr>
      </w:pPr>
      <w:r w:rsidRPr="00C7746B">
        <w:rPr>
          <w:b/>
          <w:u w:val="single"/>
        </w:rPr>
        <w:t>PERSONA</w:t>
      </w:r>
      <w:r w:rsidRPr="00AB5A7D">
        <w:rPr>
          <w:b/>
          <w:u w:val="single"/>
        </w:rPr>
        <w:t>L INVOLUCRADO</w:t>
      </w:r>
      <w:r w:rsidRPr="00C7746B">
        <w:rPr>
          <w:b/>
          <w:u w:val="single"/>
        </w:rPr>
        <w:t>:</w:t>
      </w:r>
    </w:p>
    <w:p w:rsidR="00A26609" w:rsidRDefault="00A26609" w:rsidP="00A26609">
      <w:pPr>
        <w:pStyle w:val="NormalDynorex"/>
      </w:pPr>
      <w:r>
        <w:t>Los investigadores más relevantes del proyecto son:</w:t>
      </w:r>
    </w:p>
    <w:p w:rsidR="00A26609" w:rsidRDefault="00A26609" w:rsidP="00A26609">
      <w:pPr>
        <w:pStyle w:val="NormalDynorex"/>
      </w:pPr>
      <w:r w:rsidRPr="00CB0396">
        <w:rPr>
          <w:b/>
        </w:rPr>
        <w:t>Jose María Cabero López</w:t>
      </w:r>
      <w:r>
        <w:t>: Ingeniero Superior de Telecomunicación por la ETS de Ingenieros Industriales de la UPV. Especialidad: Radiocomunicaciones. Bilbao, 1999. Empezó su carrera en el centro tecnológico Robotiker especializándose en tecnologías de comunicaciones móviles. Trabajó durante dos años (199-2001) como consultor externo en las oficinas de Ericsson en Zamudio desarrollando labores de ingeniero de test. Posteriormente su actividad se centró en la dirección de Proyectos Europeos en el ámbito de las TICs. Entre los Proyectos en los que participó relacionados con la temática de este Proyecto destaca el ITEA Mobilizing the Internet cuya temática se centraba en ofrecer servicios de Internet a vehículos. Ha disfrutado de una estancia de dos años (2005-2007) en la prestigiosa unidad estadounidense de Carnegie Mellon, en el que ha desarrollado trabajos relacionados con las redes de sensores y algoritmos de localización. A su vuelta ha retomado la actividad de proyectos europeos participando entre otros en proyectos del FP7 relacionados con la Internet del Futuro como 4WARD y SAIL. Ha sido miembro del Advisory Expert Group de la plataforma europea eMobility.</w:t>
      </w:r>
    </w:p>
    <w:p w:rsidR="00A26609" w:rsidRPr="00822253" w:rsidRDefault="00A26609" w:rsidP="00A26609">
      <w:pPr>
        <w:pStyle w:val="NormalDynorex"/>
      </w:pPr>
      <w:r w:rsidRPr="00822253">
        <w:rPr>
          <w:b/>
        </w:rPr>
        <w:t>Leire Bastida</w:t>
      </w:r>
      <w:r>
        <w:t xml:space="preserve">: </w:t>
      </w:r>
      <w:r w:rsidRPr="00822253">
        <w:t xml:space="preserve">Obtuvo su Doctorado en Ciencias de la Computación por la Universidad de Deusto en 2008 y el certificado PMP en Febrero de 2011 (renovado en 2013). En 2012 finalizó un Executive MBA en ESEUNE, Bilbao. Leire cuenta con una amplia experiencia en proyectos de investigación, que comenzó en su etapa de investigador en el European Software Institute (ESI) en el año 2002. En la actualidad, Leire es director de proyectos y responsable de programas estratégicos de financiación pública del área de negocio de eServicios de la División ICT-ESI de Tecnalia Research &amp; Innovation. Desde 2002, Leire ha participado y coordinado múltiples proyectos de investigación, tanto a nivel estatal como europeo (ENERsip, DEMANES, eSONIA, SeCSE). Su actividad en dichos proyectos siempre ha sido como experto en Sistemas Orientados a Servicios (SOA), Cloud Computing, Tecnologías Semánticas, Experiencia de </w:t>
      </w:r>
      <w:r w:rsidRPr="00822253">
        <w:lastRenderedPageBreak/>
        <w:t>Usuario y Desarrollo dirigido por Modelos. Desde 2012 colabora como experta externa y revisora de la Comisión tanto de propuestas como de proyectos financiados.</w:t>
      </w:r>
    </w:p>
    <w:p w:rsidR="00A26609" w:rsidRPr="00822253" w:rsidRDefault="00A26609" w:rsidP="00A26609">
      <w:pPr>
        <w:pStyle w:val="NormalDynorex"/>
      </w:pPr>
      <w:r w:rsidRPr="00822253">
        <w:rPr>
          <w:b/>
        </w:rPr>
        <w:t>Iñigo Sedano Pérez</w:t>
      </w:r>
      <w:r>
        <w:t xml:space="preserve">: </w:t>
      </w:r>
      <w:r w:rsidRPr="00822253">
        <w:t>Ingeniero Superior de Telecomunicaciones por la Universidad de Deusto (Bilbao, 2005) y Máster en Tecnologías de la Información y Comunicaciones en Redes Móviles por la Universidad del País Vasco (Bilbao, 2007). En los años 2005-2006 trabajó para el DeustoTech (Deusto Instituto de Tecnología) de la Universidad de Deusto en el campo de la inteligencia ambiental y soluciones telemáticas. Desde octubre 2006 hasta noviembre de 2009 ha desarrollado varios proyectos de investigación de ámbito europeo relacionados con las redes de banda ancha (PlaNetS, Banits2, TRAMMS). Entre noviembre de 2009 y mayo de 2011 realizó una estancia de investigación en Acreo (Instituto de Investigación) en Suecia mediante una beca Etortek de la Fundación Centros Tecnológicos Iñaki Goenaga sobre métodos de evaluación de la calidad del vídeo. Desde noviembre de 2011 participa en varios proyectos de ámbito nacional (IGNIS, SILO) en el área concreta de la codificación de vídeo escalable. También participa en el desarrollo de un activo para localización en entornos de interiores mediante Bluetooth.</w:t>
      </w:r>
    </w:p>
    <w:p w:rsidR="00A26609" w:rsidRDefault="00A26609" w:rsidP="00A26609">
      <w:pPr>
        <w:pStyle w:val="NormalDynorex"/>
      </w:pPr>
      <w:r>
        <w:rPr>
          <w:b/>
        </w:rPr>
        <w:t>Belén Martínez</w:t>
      </w:r>
      <w:r>
        <w:t xml:space="preserve">: </w:t>
      </w:r>
      <w:r w:rsidRPr="00822253">
        <w:t>Ingeniera Superior de Telecomunicación, especialidad telemática, por la ETSI de Bilbao (1999). Desde 1998 a 2000 trabajó en ZIV como ingeniera de desarrollo, diseñando e implementando aplicaciones de supervisión, control y adquisición de datos para subestaciones eléctricas. Desde noviembre de 2000 es investigadora de TECNALIA, perteneciendo a la división ICT-European Software Institute. Ha participado en proyectos de investigación tanto nacionales (Thofu, TIMI, mIO!) como internacionales (m:Ciudad, Trends, Muse), en tareas de diseño y desarrollo de aplicaciones M2M y Servicios Web. En la actualidad dirige la participación de TECNALIA en el proyecto BETaaS del FP7. Sus líneas de investigación se orientan a la computación ubicua en movilidad, las tecnologías semánticas y la Internet de las cosas.</w:t>
      </w:r>
    </w:p>
    <w:p w:rsidR="00A26609" w:rsidRDefault="00A26609" w:rsidP="00A26609">
      <w:pPr>
        <w:pStyle w:val="Ttulo3"/>
        <w:spacing w:after="120" w:line="240" w:lineRule="auto"/>
        <w:jc w:val="both"/>
      </w:pPr>
      <w:bookmarkStart w:id="699" w:name="_Toc418530560"/>
      <w:r>
        <w:t>Otras colaboraciones técnicas</w:t>
      </w:r>
      <w:bookmarkEnd w:id="699"/>
    </w:p>
    <w:p w:rsidR="00A26609" w:rsidRPr="00C7746B" w:rsidRDefault="00A26609" w:rsidP="00A26609">
      <w:pPr>
        <w:pStyle w:val="NormalDynorex"/>
      </w:pPr>
      <w:r w:rsidRPr="00C7746B">
        <w:t xml:space="preserve">Por parte de </w:t>
      </w:r>
      <w:r>
        <w:t>MásMóvil Ibercom</w:t>
      </w:r>
      <w:r w:rsidRPr="00C7746B">
        <w:t xml:space="preserve"> no serán necesarias otras colaboraciones técnicas</w:t>
      </w:r>
    </w:p>
    <w:p w:rsidR="00A26609" w:rsidRDefault="00A26609" w:rsidP="00A26609">
      <w:pPr>
        <w:rPr>
          <w:rFonts w:ascii="Cambria" w:eastAsia="Times New Roman" w:hAnsi="Cambria"/>
          <w:b/>
          <w:bCs/>
          <w:color w:val="4F81BD"/>
          <w:sz w:val="26"/>
          <w:szCs w:val="26"/>
        </w:rPr>
      </w:pPr>
      <w:r>
        <w:br w:type="page"/>
      </w:r>
    </w:p>
    <w:p w:rsidR="00A26609" w:rsidRPr="00B65D5C" w:rsidRDefault="00A26609" w:rsidP="00A26609">
      <w:pPr>
        <w:pStyle w:val="Ttulo2"/>
        <w:rPr>
          <w:u w:val="single"/>
        </w:rPr>
      </w:pPr>
      <w:bookmarkStart w:id="700" w:name="_Toc418530561"/>
      <w:r w:rsidRPr="001E2099">
        <w:rPr>
          <w:u w:val="single"/>
        </w:rPr>
        <w:lastRenderedPageBreak/>
        <w:t>Mercado del proyecto y competencia para la empresa</w:t>
      </w:r>
      <w:bookmarkEnd w:id="700"/>
    </w:p>
    <w:p w:rsidR="00A26609" w:rsidRPr="008438AC" w:rsidRDefault="00A26609" w:rsidP="00A26609">
      <w:pPr>
        <w:pStyle w:val="NormalDynorex"/>
        <w:rPr>
          <w:lang w:val="es-ES_tradnl"/>
        </w:rPr>
      </w:pPr>
      <w:r w:rsidRPr="008438AC">
        <w:rPr>
          <w:lang w:val="es-ES_tradnl"/>
        </w:rPr>
        <w:t>Para MásMóvil Ibercom el desarrollo de este proyecto y las tecnologías subyacentes resultado del mismo va a tener varias aplicaciones con gran potencial, no sólo al sector empresarial sino también, alineadas con la estrategia de la empresa a corto plazo por posicionarse en el segmento de clientes residenciales y wholesale, entre las que se podrían destacar las siguientes:</w:t>
      </w:r>
    </w:p>
    <w:p w:rsidR="00A26609" w:rsidRPr="008438AC" w:rsidRDefault="00A26609" w:rsidP="00A26609">
      <w:pPr>
        <w:pStyle w:val="NormalDynorex"/>
        <w:rPr>
          <w:lang w:val="es-ES_tradnl"/>
        </w:rPr>
      </w:pPr>
      <w:r w:rsidRPr="008438AC">
        <w:rPr>
          <w:lang w:val="es-ES_tradnl"/>
        </w:rPr>
        <w:t>El primero y más importante supone la oportunidad de atacar el mercado residencial con la oferta de servicios de acceso a Internet por medio de tecnología xDSL, con un valor añadido a otras líneas y totalmente enfocada a ofrecer una experiencia de usuario muy superior en ámbitos lúdicos.</w:t>
      </w:r>
    </w:p>
    <w:p w:rsidR="00A26609" w:rsidRPr="008438AC" w:rsidRDefault="00A26609" w:rsidP="00A26609">
      <w:pPr>
        <w:pStyle w:val="NormalDynorex"/>
        <w:rPr>
          <w:lang w:val="es-ES_tradnl"/>
        </w:rPr>
      </w:pPr>
      <w:r w:rsidRPr="008438AC">
        <w:rPr>
          <w:lang w:val="es-ES_tradnl"/>
        </w:rPr>
        <w:t>El segundo es que esta tecnología puede perfectamente extrapolarse a otros servicios de videocomunicaciones o video en tiempo real, como las videoconferencias, donde el usuario vería muy mejorada la calidad de servicio.</w:t>
      </w:r>
    </w:p>
    <w:p w:rsidR="00A26609" w:rsidRPr="008438AC" w:rsidRDefault="00A26609" w:rsidP="00A26609">
      <w:pPr>
        <w:pStyle w:val="NormalDynorex"/>
        <w:rPr>
          <w:lang w:val="es-ES_tradnl"/>
        </w:rPr>
      </w:pPr>
      <w:r w:rsidRPr="008438AC">
        <w:rPr>
          <w:lang w:val="es-ES_tradnl"/>
        </w:rPr>
        <w:t>Otra y no menos importante es que una herramienta de este tipo mejoraría el rendimiento de la plataforma de virtualización y cloud de la emrpresa. Ello supone un enorme beneficio en aplicaciones industriales como, por ejemplo, los servicios de escritorio remoto (VDI).</w:t>
      </w:r>
    </w:p>
    <w:p w:rsidR="00A26609" w:rsidRPr="008438AC" w:rsidRDefault="00A26609" w:rsidP="00A26609">
      <w:pPr>
        <w:spacing w:before="200" w:after="120" w:line="240" w:lineRule="auto"/>
        <w:jc w:val="both"/>
        <w:rPr>
          <w:rFonts w:ascii="Arial" w:hAnsi="Arial"/>
          <w:b/>
          <w:sz w:val="20"/>
          <w:u w:val="single"/>
        </w:rPr>
      </w:pPr>
      <w:r w:rsidRPr="008438AC">
        <w:rPr>
          <w:rFonts w:ascii="Arial" w:hAnsi="Arial"/>
          <w:b/>
          <w:sz w:val="20"/>
          <w:u w:val="single"/>
        </w:rPr>
        <w:t xml:space="preserve">Características generales del mercado </w:t>
      </w:r>
    </w:p>
    <w:p w:rsidR="00A26609" w:rsidRPr="008438AC" w:rsidRDefault="00A26609" w:rsidP="00A26609">
      <w:pPr>
        <w:pStyle w:val="NormalDynorex"/>
        <w:rPr>
          <w:lang w:val="es-ES_tradnl"/>
        </w:rPr>
      </w:pPr>
      <w:r w:rsidRPr="008438AC">
        <w:rPr>
          <w:lang w:val="es-ES_tradnl"/>
        </w:rPr>
        <w:t>El mercado donde se compite es ya un mercado muy maduro, con importantes actores de gran dimensión y donde existe una gran competencia en donde la calidad del servicio y el precio son factores fundamentales.</w:t>
      </w:r>
    </w:p>
    <w:p w:rsidR="00A26609" w:rsidRPr="008438AC" w:rsidRDefault="00A26609" w:rsidP="00A26609">
      <w:pPr>
        <w:pStyle w:val="NormalDynorex"/>
        <w:rPr>
          <w:lang w:val="es-ES_tradnl"/>
        </w:rPr>
      </w:pPr>
      <w:r w:rsidRPr="008438AC">
        <w:rPr>
          <w:lang w:val="es-ES_tradnl"/>
        </w:rPr>
        <w:t>MásMóvil Ibercom ya tiene una contrastada experiencia y una penetración importante en el ámbito empresarial en donde destaca por su cartera de servicios, su valor añadido y su gran calidad a costes asequibles, en donde nuestra estrategia siempre se ha centrado fundamentalmente en la generación de valor añadido en nuestros servicios.</w:t>
      </w:r>
    </w:p>
    <w:p w:rsidR="00A26609" w:rsidRPr="008438AC" w:rsidRDefault="00A26609" w:rsidP="00A26609">
      <w:pPr>
        <w:pStyle w:val="NormalDynorex"/>
        <w:rPr>
          <w:lang w:val="es-ES_tradnl"/>
        </w:rPr>
      </w:pPr>
      <w:r w:rsidRPr="008438AC">
        <w:rPr>
          <w:lang w:val="es-ES_tradnl"/>
        </w:rPr>
        <w:t>Los últimos movimientos empresariales nos han permitido presentarnos como una empresa de telecomunicaciones alternativa al actual oligopolio de grandes empresas, con un catálogo integral de telecomunicaciones, a todos los sectores de mercado: residencial, empresa y wholesale.</w:t>
      </w:r>
    </w:p>
    <w:p w:rsidR="00A26609" w:rsidRPr="008438AC" w:rsidRDefault="00A26609" w:rsidP="00A26609">
      <w:pPr>
        <w:pStyle w:val="NormalDynorex"/>
        <w:rPr>
          <w:lang w:val="es-ES_tradnl"/>
        </w:rPr>
      </w:pPr>
      <w:r w:rsidRPr="008438AC">
        <w:rPr>
          <w:lang w:val="es-ES_tradnl"/>
        </w:rPr>
        <w:t>Si bien esto nos brinda una estructura ideal para atacar a estos nuevos sectores, la mejora en la calidad del servicio será el principal ingrediente para la captación de nuevos clientes.</w:t>
      </w:r>
    </w:p>
    <w:p w:rsidR="00A26609" w:rsidRPr="008438AC" w:rsidRDefault="00A26609" w:rsidP="00A26609">
      <w:pPr>
        <w:spacing w:before="200" w:after="120" w:line="240" w:lineRule="auto"/>
        <w:jc w:val="both"/>
        <w:rPr>
          <w:rFonts w:ascii="Arial" w:hAnsi="Arial"/>
          <w:b/>
          <w:sz w:val="20"/>
          <w:u w:val="single"/>
        </w:rPr>
      </w:pPr>
      <w:r w:rsidRPr="008438AC">
        <w:rPr>
          <w:rFonts w:ascii="Arial" w:hAnsi="Arial"/>
          <w:b/>
          <w:sz w:val="20"/>
          <w:u w:val="single"/>
        </w:rPr>
        <w:t xml:space="preserve">Volumen del mercado nacional y extranjero </w:t>
      </w:r>
    </w:p>
    <w:p w:rsidR="00A26609" w:rsidRPr="008438AC" w:rsidRDefault="00A26609" w:rsidP="00A26609">
      <w:pPr>
        <w:pStyle w:val="NormalDynorex"/>
      </w:pPr>
      <w:r w:rsidRPr="008438AC">
        <w:t>El mercado español de las telecomunicaciones presenta un tamaño muy atractivo y cuyo volumen superó, en 2014, los 32.700 millones de euros entre servicios finales y servicios mayoristas.</w:t>
      </w:r>
    </w:p>
    <w:p w:rsidR="00A26609" w:rsidRPr="008438AC" w:rsidRDefault="00A26609" w:rsidP="00A26609">
      <w:pPr>
        <w:pStyle w:val="NormalDynorex"/>
        <w:rPr>
          <w:b/>
        </w:rPr>
      </w:pPr>
      <w:r w:rsidRPr="008438AC">
        <w:rPr>
          <w:b/>
        </w:rPr>
        <w:t>Se trata de un mercado estable, recurrente en la generación de ingresos.</w:t>
      </w:r>
    </w:p>
    <w:p w:rsidR="00A26609" w:rsidRPr="008438AC" w:rsidRDefault="00A26609" w:rsidP="00A26609">
      <w:pPr>
        <w:pStyle w:val="NormalDynorex"/>
      </w:pPr>
      <w:r w:rsidRPr="008438AC">
        <w:t>Los últimos datos consolidados de los que se dispone del mercado muestran que en 2014 la cifra total de negocio del sector descendió un 7% respecto del año 2012, lo que supone una continuación de la tendencia a la baja de los ingresos iniciada en 2009.</w:t>
      </w:r>
    </w:p>
    <w:p w:rsidR="00A26609" w:rsidRPr="008438AC" w:rsidRDefault="00A26609" w:rsidP="00A26609">
      <w:pPr>
        <w:pStyle w:val="NormalDynorex"/>
      </w:pPr>
      <w:r w:rsidRPr="008438AC">
        <w:t>Si bien se observa una bajada en los números totales de ingresos no es así en el número de conexiones de banda ancha. De hecho el parque de conexiones de banda ancha fija creció en 2014 un 6,3% respecto al 2013, alcanzando 12,2 millones de líneas en valores absolutos, de los cuales 1,8 millones de líneas son de alta velocidad (30 Mbps o superior). Esto supone el alta de más de 700 mil líneas, de las cuales los operadores alternativos de xDSL captaron el 80%.</w:t>
      </w:r>
    </w:p>
    <w:p w:rsidR="00A26609" w:rsidRPr="008438AC" w:rsidRDefault="00A26609" w:rsidP="00A26609">
      <w:pPr>
        <w:pStyle w:val="NormalDynorex"/>
      </w:pPr>
      <w:r w:rsidRPr="008438AC">
        <w:t xml:space="preserve">En lo que respecta al parque de líneas móviles disminuyó en medio millón, debido a la caída en el segmento de prepago. </w:t>
      </w:r>
    </w:p>
    <w:p w:rsidR="00A26609" w:rsidRPr="008438AC" w:rsidRDefault="00A26609" w:rsidP="00A26609">
      <w:pPr>
        <w:pStyle w:val="NormalDynorex"/>
      </w:pPr>
      <w:r w:rsidRPr="008438AC">
        <w:t>Por el contrario las suscripciones de banda ancha móvil aumentaron el 26,7% hasta los 31,4 millones en valores absolutos, lo que ha supuesto un aumento de los ingresos por este tipo de servicios en un 19,7% respecto al año 2013, alcanzando una cifra total de 3.312,1 millones de euros.</w:t>
      </w:r>
    </w:p>
    <w:p w:rsidR="00A26609" w:rsidRPr="008438AC" w:rsidRDefault="00A26609" w:rsidP="00A26609">
      <w:pPr>
        <w:pStyle w:val="NormalDynorex"/>
      </w:pPr>
      <w:r w:rsidRPr="008438AC">
        <w:lastRenderedPageBreak/>
        <w:t>En lo que respecta a los servicios mayoristas, los últimos datos disponibles (2013), destacan una disminución en su facturación del 9,45% respecto a 2012, debido sobre todo a las reducciones en los precios de los servicios de interconexión más demandados en redes móviles. En cambio, los ingresos derivados de los servicios mayoristas de ADSL continuaron aumentando gracias a la demanda de los operadores alternativos.</w:t>
      </w:r>
    </w:p>
    <w:p w:rsidR="00A26609" w:rsidRPr="008438AC" w:rsidRDefault="00A26609" w:rsidP="00A26609">
      <w:pPr>
        <w:pStyle w:val="NormalDynorex"/>
      </w:pPr>
    </w:p>
    <w:tbl>
      <w:tblPr>
        <w:tblW w:w="8647" w:type="dxa"/>
        <w:tblInd w:w="70" w:type="dxa"/>
        <w:tblLayout w:type="fixed"/>
        <w:tblCellMar>
          <w:left w:w="70" w:type="dxa"/>
          <w:right w:w="70" w:type="dxa"/>
        </w:tblCellMar>
        <w:tblLook w:val="04A0" w:firstRow="1" w:lastRow="0" w:firstColumn="1" w:lastColumn="0" w:noHBand="0" w:noVBand="1"/>
      </w:tblPr>
      <w:tblGrid>
        <w:gridCol w:w="3271"/>
        <w:gridCol w:w="1225"/>
        <w:gridCol w:w="1225"/>
        <w:gridCol w:w="1225"/>
        <w:gridCol w:w="1701"/>
      </w:tblGrid>
      <w:tr w:rsidR="00A26609" w:rsidRPr="008438AC" w:rsidTr="000559DE">
        <w:trPr>
          <w:trHeight w:val="255"/>
        </w:trPr>
        <w:tc>
          <w:tcPr>
            <w:tcW w:w="3271" w:type="dxa"/>
            <w:tcBorders>
              <w:top w:val="nil"/>
              <w:left w:val="nil"/>
              <w:bottom w:val="nil"/>
              <w:right w:val="nil"/>
            </w:tcBorders>
            <w:shd w:val="clear" w:color="000000" w:fill="DBE5F1"/>
            <w:noWrap/>
            <w:vAlign w:val="bottom"/>
            <w:hideMark/>
          </w:tcPr>
          <w:p w:rsidR="00A26609" w:rsidRPr="008438AC" w:rsidRDefault="00A26609" w:rsidP="000559DE">
            <w:pPr>
              <w:spacing w:after="0"/>
              <w:rPr>
                <w:rFonts w:eastAsia="Times New Roman" w:cs="Arial"/>
                <w:sz w:val="18"/>
                <w:szCs w:val="18"/>
              </w:rPr>
            </w:pPr>
            <w:r w:rsidRPr="008438AC">
              <w:rPr>
                <w:rFonts w:eastAsia="Times New Roman" w:cs="Arial"/>
                <w:sz w:val="18"/>
                <w:szCs w:val="18"/>
              </w:rPr>
              <w:t> </w:t>
            </w:r>
          </w:p>
        </w:tc>
        <w:tc>
          <w:tcPr>
            <w:tcW w:w="1225" w:type="dxa"/>
            <w:tcBorders>
              <w:top w:val="nil"/>
              <w:left w:val="nil"/>
              <w:bottom w:val="nil"/>
              <w:right w:val="nil"/>
            </w:tcBorders>
            <w:shd w:val="clear" w:color="000000" w:fill="DBE5F1"/>
            <w:noWrap/>
            <w:vAlign w:val="bottom"/>
            <w:hideMark/>
          </w:tcPr>
          <w:p w:rsidR="00A26609" w:rsidRPr="008438AC" w:rsidRDefault="00A26609" w:rsidP="000559DE">
            <w:pPr>
              <w:spacing w:after="0"/>
              <w:jc w:val="center"/>
              <w:rPr>
                <w:rFonts w:eastAsia="Times New Roman" w:cs="Arial"/>
                <w:b/>
                <w:bCs/>
                <w:sz w:val="18"/>
                <w:szCs w:val="18"/>
              </w:rPr>
            </w:pPr>
            <w:r w:rsidRPr="008438AC">
              <w:rPr>
                <w:rFonts w:eastAsia="Times New Roman" w:cs="Arial"/>
                <w:b/>
                <w:bCs/>
                <w:sz w:val="18"/>
                <w:szCs w:val="18"/>
              </w:rPr>
              <w:t>2011</w:t>
            </w:r>
          </w:p>
        </w:tc>
        <w:tc>
          <w:tcPr>
            <w:tcW w:w="1225" w:type="dxa"/>
            <w:tcBorders>
              <w:top w:val="nil"/>
              <w:left w:val="nil"/>
              <w:bottom w:val="nil"/>
              <w:right w:val="nil"/>
            </w:tcBorders>
            <w:shd w:val="clear" w:color="000000" w:fill="DBE5F1"/>
            <w:noWrap/>
            <w:vAlign w:val="bottom"/>
            <w:hideMark/>
          </w:tcPr>
          <w:p w:rsidR="00A26609" w:rsidRPr="008438AC" w:rsidRDefault="00A26609" w:rsidP="000559DE">
            <w:pPr>
              <w:spacing w:after="0"/>
              <w:jc w:val="center"/>
              <w:rPr>
                <w:rFonts w:eastAsia="Times New Roman" w:cs="Arial"/>
                <w:b/>
                <w:bCs/>
                <w:sz w:val="18"/>
                <w:szCs w:val="18"/>
              </w:rPr>
            </w:pPr>
            <w:r w:rsidRPr="008438AC">
              <w:rPr>
                <w:rFonts w:eastAsia="Times New Roman" w:cs="Arial"/>
                <w:b/>
                <w:bCs/>
                <w:sz w:val="18"/>
                <w:szCs w:val="18"/>
              </w:rPr>
              <w:t>2012</w:t>
            </w:r>
          </w:p>
        </w:tc>
        <w:tc>
          <w:tcPr>
            <w:tcW w:w="1225" w:type="dxa"/>
            <w:tcBorders>
              <w:top w:val="nil"/>
              <w:left w:val="nil"/>
              <w:bottom w:val="nil"/>
              <w:right w:val="nil"/>
            </w:tcBorders>
            <w:shd w:val="clear" w:color="000000" w:fill="DBE5F1"/>
            <w:noWrap/>
            <w:vAlign w:val="bottom"/>
            <w:hideMark/>
          </w:tcPr>
          <w:p w:rsidR="00A26609" w:rsidRPr="008438AC" w:rsidRDefault="00A26609" w:rsidP="000559DE">
            <w:pPr>
              <w:spacing w:after="0"/>
              <w:jc w:val="center"/>
              <w:rPr>
                <w:rFonts w:eastAsia="Times New Roman" w:cs="Arial"/>
                <w:b/>
                <w:bCs/>
                <w:sz w:val="18"/>
                <w:szCs w:val="18"/>
              </w:rPr>
            </w:pPr>
            <w:r w:rsidRPr="008438AC">
              <w:rPr>
                <w:rFonts w:eastAsia="Times New Roman" w:cs="Arial"/>
                <w:b/>
                <w:bCs/>
                <w:sz w:val="18"/>
                <w:szCs w:val="18"/>
              </w:rPr>
              <w:t>2013</w:t>
            </w:r>
          </w:p>
        </w:tc>
        <w:tc>
          <w:tcPr>
            <w:tcW w:w="1701" w:type="dxa"/>
            <w:tcBorders>
              <w:top w:val="nil"/>
              <w:left w:val="nil"/>
              <w:bottom w:val="nil"/>
              <w:right w:val="nil"/>
            </w:tcBorders>
            <w:shd w:val="clear" w:color="000000" w:fill="DBE5F1"/>
            <w:noWrap/>
            <w:vAlign w:val="bottom"/>
            <w:hideMark/>
          </w:tcPr>
          <w:p w:rsidR="00A26609" w:rsidRPr="008438AC" w:rsidRDefault="00A26609" w:rsidP="000559DE">
            <w:pPr>
              <w:spacing w:after="0"/>
              <w:rPr>
                <w:rFonts w:eastAsia="Times New Roman" w:cs="Arial"/>
                <w:b/>
                <w:bCs/>
                <w:sz w:val="18"/>
                <w:szCs w:val="18"/>
              </w:rPr>
            </w:pPr>
            <w:r w:rsidRPr="008438AC">
              <w:rPr>
                <w:rFonts w:eastAsia="Times New Roman" w:cs="Arial"/>
                <w:b/>
                <w:bCs/>
                <w:sz w:val="18"/>
                <w:szCs w:val="18"/>
              </w:rPr>
              <w:t>Variación2013/2012</w:t>
            </w:r>
          </w:p>
        </w:tc>
      </w:tr>
      <w:tr w:rsidR="00A26609" w:rsidRPr="008438AC" w:rsidTr="000559DE">
        <w:trPr>
          <w:trHeight w:val="255"/>
        </w:trPr>
        <w:tc>
          <w:tcPr>
            <w:tcW w:w="3271" w:type="dxa"/>
            <w:tcBorders>
              <w:top w:val="single" w:sz="4" w:space="0" w:color="DBE5F1"/>
              <w:left w:val="nil"/>
              <w:bottom w:val="single" w:sz="4" w:space="0" w:color="DBE5F1"/>
              <w:right w:val="nil"/>
            </w:tcBorders>
            <w:shd w:val="clear" w:color="auto" w:fill="auto"/>
            <w:noWrap/>
            <w:vAlign w:val="center"/>
            <w:hideMark/>
          </w:tcPr>
          <w:p w:rsidR="00A26609" w:rsidRPr="008438AC" w:rsidRDefault="00A26609" w:rsidP="000559DE">
            <w:pPr>
              <w:spacing w:after="0"/>
              <w:rPr>
                <w:rFonts w:eastAsia="Times New Roman" w:cs="Arial"/>
                <w:sz w:val="18"/>
                <w:szCs w:val="18"/>
              </w:rPr>
            </w:pPr>
            <w:r w:rsidRPr="008438AC">
              <w:rPr>
                <w:rFonts w:eastAsia="Times New Roman" w:cs="Arial"/>
                <w:sz w:val="18"/>
                <w:szCs w:val="18"/>
              </w:rPr>
              <w:t>Interconexión en red fija</w:t>
            </w:r>
          </w:p>
        </w:tc>
        <w:tc>
          <w:tcPr>
            <w:tcW w:w="1225" w:type="dxa"/>
            <w:tcBorders>
              <w:top w:val="single" w:sz="4" w:space="0" w:color="DBE5F1"/>
              <w:left w:val="nil"/>
              <w:bottom w:val="single" w:sz="4" w:space="0" w:color="DBE5F1"/>
              <w:right w:val="nil"/>
            </w:tcBorders>
            <w:shd w:val="clear" w:color="auto" w:fill="auto"/>
            <w:vAlign w:val="center"/>
            <w:hideMark/>
          </w:tcPr>
          <w:p w:rsidR="00A26609" w:rsidRPr="008438AC" w:rsidRDefault="00A26609" w:rsidP="000559DE">
            <w:pPr>
              <w:spacing w:after="0"/>
              <w:jc w:val="center"/>
              <w:rPr>
                <w:rFonts w:eastAsia="Times New Roman" w:cs="Arial"/>
                <w:sz w:val="18"/>
                <w:szCs w:val="18"/>
              </w:rPr>
            </w:pPr>
            <w:r w:rsidRPr="008438AC">
              <w:rPr>
                <w:rFonts w:eastAsia="Times New Roman" w:cs="Arial"/>
                <w:sz w:val="18"/>
                <w:szCs w:val="18"/>
              </w:rPr>
              <w:t>1.668,46</w:t>
            </w:r>
          </w:p>
        </w:tc>
        <w:tc>
          <w:tcPr>
            <w:tcW w:w="1225" w:type="dxa"/>
            <w:tcBorders>
              <w:top w:val="single" w:sz="4" w:space="0" w:color="DBE5F1"/>
              <w:left w:val="nil"/>
              <w:bottom w:val="single" w:sz="4" w:space="0" w:color="DBE5F1"/>
              <w:right w:val="nil"/>
            </w:tcBorders>
            <w:shd w:val="clear" w:color="auto" w:fill="auto"/>
            <w:noWrap/>
            <w:vAlign w:val="center"/>
            <w:hideMark/>
          </w:tcPr>
          <w:p w:rsidR="00A26609" w:rsidRPr="008438AC" w:rsidRDefault="00A26609" w:rsidP="000559DE">
            <w:pPr>
              <w:spacing w:after="0"/>
              <w:jc w:val="center"/>
              <w:rPr>
                <w:rFonts w:eastAsia="Times New Roman" w:cs="Arial"/>
                <w:sz w:val="18"/>
                <w:szCs w:val="18"/>
              </w:rPr>
            </w:pPr>
            <w:r w:rsidRPr="008438AC">
              <w:rPr>
                <w:rFonts w:eastAsia="Times New Roman" w:cs="Arial"/>
                <w:sz w:val="18"/>
                <w:szCs w:val="18"/>
              </w:rPr>
              <w:t>1.679,33</w:t>
            </w:r>
          </w:p>
        </w:tc>
        <w:tc>
          <w:tcPr>
            <w:tcW w:w="1225" w:type="dxa"/>
            <w:tcBorders>
              <w:top w:val="single" w:sz="4" w:space="0" w:color="DBE5F1"/>
              <w:left w:val="nil"/>
              <w:bottom w:val="single" w:sz="4" w:space="0" w:color="DBE5F1"/>
              <w:right w:val="nil"/>
            </w:tcBorders>
            <w:shd w:val="clear" w:color="auto" w:fill="auto"/>
            <w:noWrap/>
            <w:vAlign w:val="center"/>
            <w:hideMark/>
          </w:tcPr>
          <w:p w:rsidR="00A26609" w:rsidRPr="008438AC" w:rsidRDefault="00A26609" w:rsidP="000559DE">
            <w:pPr>
              <w:spacing w:after="0"/>
              <w:jc w:val="center"/>
              <w:rPr>
                <w:rFonts w:eastAsia="Times New Roman" w:cs="Arial"/>
                <w:sz w:val="18"/>
                <w:szCs w:val="18"/>
              </w:rPr>
            </w:pPr>
            <w:r w:rsidRPr="008438AC">
              <w:rPr>
                <w:rFonts w:eastAsia="Times New Roman" w:cs="Arial"/>
                <w:sz w:val="18"/>
                <w:szCs w:val="18"/>
              </w:rPr>
              <w:t>1.608,87</w:t>
            </w:r>
          </w:p>
        </w:tc>
        <w:tc>
          <w:tcPr>
            <w:tcW w:w="1701" w:type="dxa"/>
            <w:tcBorders>
              <w:top w:val="single" w:sz="4" w:space="0" w:color="DBE5F1"/>
              <w:left w:val="nil"/>
              <w:bottom w:val="single" w:sz="4" w:space="0" w:color="DBE5F1"/>
              <w:right w:val="nil"/>
            </w:tcBorders>
            <w:shd w:val="clear" w:color="auto" w:fill="auto"/>
            <w:noWrap/>
            <w:vAlign w:val="center"/>
            <w:hideMark/>
          </w:tcPr>
          <w:p w:rsidR="00A26609" w:rsidRPr="008438AC" w:rsidRDefault="00A26609" w:rsidP="000559DE">
            <w:pPr>
              <w:spacing w:after="0"/>
              <w:jc w:val="right"/>
              <w:rPr>
                <w:rFonts w:eastAsia="Times New Roman" w:cs="Arial"/>
                <w:sz w:val="18"/>
                <w:szCs w:val="18"/>
              </w:rPr>
            </w:pPr>
            <w:r w:rsidRPr="008438AC">
              <w:rPr>
                <w:rFonts w:eastAsia="Times New Roman" w:cs="Arial"/>
                <w:sz w:val="18"/>
                <w:szCs w:val="18"/>
              </w:rPr>
              <w:t>-4,20%</w:t>
            </w:r>
          </w:p>
        </w:tc>
      </w:tr>
      <w:tr w:rsidR="00A26609" w:rsidRPr="008438AC" w:rsidTr="000559DE">
        <w:trPr>
          <w:trHeight w:val="255"/>
        </w:trPr>
        <w:tc>
          <w:tcPr>
            <w:tcW w:w="3271" w:type="dxa"/>
            <w:tcBorders>
              <w:top w:val="nil"/>
              <w:left w:val="nil"/>
              <w:bottom w:val="single" w:sz="4" w:space="0" w:color="DBE5F1"/>
              <w:right w:val="nil"/>
            </w:tcBorders>
            <w:shd w:val="clear" w:color="auto" w:fill="auto"/>
            <w:noWrap/>
            <w:vAlign w:val="center"/>
            <w:hideMark/>
          </w:tcPr>
          <w:p w:rsidR="00A26609" w:rsidRPr="008438AC" w:rsidRDefault="00A26609" w:rsidP="000559DE">
            <w:pPr>
              <w:spacing w:after="0"/>
              <w:rPr>
                <w:rFonts w:eastAsia="Times New Roman" w:cs="Arial"/>
                <w:sz w:val="18"/>
                <w:szCs w:val="18"/>
              </w:rPr>
            </w:pPr>
            <w:r w:rsidRPr="008438AC">
              <w:rPr>
                <w:rFonts w:eastAsia="Times New Roman" w:cs="Arial"/>
                <w:sz w:val="18"/>
                <w:szCs w:val="18"/>
              </w:rPr>
              <w:t>Acceso a banda ancha mayorista</w:t>
            </w:r>
          </w:p>
        </w:tc>
        <w:tc>
          <w:tcPr>
            <w:tcW w:w="1225" w:type="dxa"/>
            <w:tcBorders>
              <w:top w:val="nil"/>
              <w:left w:val="nil"/>
              <w:bottom w:val="single" w:sz="4" w:space="0" w:color="DBE5F1"/>
              <w:right w:val="nil"/>
            </w:tcBorders>
            <w:shd w:val="clear" w:color="auto" w:fill="auto"/>
            <w:vAlign w:val="center"/>
            <w:hideMark/>
          </w:tcPr>
          <w:p w:rsidR="00A26609" w:rsidRPr="008438AC" w:rsidRDefault="00A26609" w:rsidP="000559DE">
            <w:pPr>
              <w:spacing w:after="0"/>
              <w:jc w:val="center"/>
              <w:rPr>
                <w:rFonts w:eastAsia="Times New Roman" w:cs="Arial"/>
                <w:sz w:val="18"/>
                <w:szCs w:val="18"/>
              </w:rPr>
            </w:pPr>
            <w:r w:rsidRPr="008438AC">
              <w:rPr>
                <w:rFonts w:eastAsia="Times New Roman" w:cs="Arial"/>
                <w:sz w:val="18"/>
                <w:szCs w:val="18"/>
              </w:rPr>
              <w:t>545,57</w:t>
            </w:r>
          </w:p>
        </w:tc>
        <w:tc>
          <w:tcPr>
            <w:tcW w:w="1225" w:type="dxa"/>
            <w:tcBorders>
              <w:top w:val="nil"/>
              <w:left w:val="nil"/>
              <w:bottom w:val="single" w:sz="4" w:space="0" w:color="DBE5F1"/>
              <w:right w:val="nil"/>
            </w:tcBorders>
            <w:shd w:val="clear" w:color="auto" w:fill="auto"/>
            <w:vAlign w:val="center"/>
            <w:hideMark/>
          </w:tcPr>
          <w:p w:rsidR="00A26609" w:rsidRPr="008438AC" w:rsidRDefault="00A26609" w:rsidP="000559DE">
            <w:pPr>
              <w:spacing w:after="0"/>
              <w:jc w:val="center"/>
              <w:rPr>
                <w:rFonts w:eastAsia="Times New Roman" w:cs="Arial"/>
                <w:sz w:val="18"/>
                <w:szCs w:val="18"/>
              </w:rPr>
            </w:pPr>
            <w:r w:rsidRPr="008438AC">
              <w:rPr>
                <w:rFonts w:eastAsia="Times New Roman" w:cs="Arial"/>
                <w:sz w:val="18"/>
                <w:szCs w:val="18"/>
              </w:rPr>
              <w:t>593,29</w:t>
            </w:r>
          </w:p>
        </w:tc>
        <w:tc>
          <w:tcPr>
            <w:tcW w:w="1225" w:type="dxa"/>
            <w:tcBorders>
              <w:top w:val="nil"/>
              <w:left w:val="nil"/>
              <w:bottom w:val="single" w:sz="4" w:space="0" w:color="DBE5F1"/>
              <w:right w:val="nil"/>
            </w:tcBorders>
            <w:shd w:val="clear" w:color="auto" w:fill="auto"/>
            <w:vAlign w:val="center"/>
            <w:hideMark/>
          </w:tcPr>
          <w:p w:rsidR="00A26609" w:rsidRPr="008438AC" w:rsidRDefault="00A26609" w:rsidP="000559DE">
            <w:pPr>
              <w:spacing w:after="0"/>
              <w:jc w:val="center"/>
              <w:rPr>
                <w:rFonts w:eastAsia="Times New Roman" w:cs="Arial"/>
                <w:sz w:val="18"/>
                <w:szCs w:val="18"/>
              </w:rPr>
            </w:pPr>
            <w:r w:rsidRPr="008438AC">
              <w:rPr>
                <w:rFonts w:eastAsia="Times New Roman" w:cs="Arial"/>
                <w:sz w:val="18"/>
                <w:szCs w:val="18"/>
              </w:rPr>
              <w:t>653,82</w:t>
            </w:r>
          </w:p>
        </w:tc>
        <w:tc>
          <w:tcPr>
            <w:tcW w:w="1701" w:type="dxa"/>
            <w:tcBorders>
              <w:top w:val="nil"/>
              <w:left w:val="nil"/>
              <w:bottom w:val="single" w:sz="4" w:space="0" w:color="DBE5F1"/>
              <w:right w:val="nil"/>
            </w:tcBorders>
            <w:shd w:val="clear" w:color="auto" w:fill="auto"/>
            <w:noWrap/>
            <w:vAlign w:val="center"/>
            <w:hideMark/>
          </w:tcPr>
          <w:p w:rsidR="00A26609" w:rsidRPr="008438AC" w:rsidRDefault="00A26609" w:rsidP="000559DE">
            <w:pPr>
              <w:spacing w:after="0"/>
              <w:jc w:val="right"/>
              <w:rPr>
                <w:rFonts w:eastAsia="Times New Roman" w:cs="Arial"/>
                <w:sz w:val="18"/>
                <w:szCs w:val="18"/>
              </w:rPr>
            </w:pPr>
            <w:r w:rsidRPr="008438AC">
              <w:rPr>
                <w:rFonts w:eastAsia="Times New Roman" w:cs="Arial"/>
                <w:sz w:val="18"/>
                <w:szCs w:val="18"/>
              </w:rPr>
              <w:t>10,20%</w:t>
            </w:r>
          </w:p>
        </w:tc>
      </w:tr>
      <w:tr w:rsidR="00A26609" w:rsidRPr="008438AC" w:rsidTr="000559DE">
        <w:trPr>
          <w:trHeight w:val="255"/>
        </w:trPr>
        <w:tc>
          <w:tcPr>
            <w:tcW w:w="3271" w:type="dxa"/>
            <w:tcBorders>
              <w:top w:val="nil"/>
              <w:left w:val="nil"/>
              <w:bottom w:val="single" w:sz="4" w:space="0" w:color="DBE5F1"/>
              <w:right w:val="nil"/>
            </w:tcBorders>
            <w:shd w:val="clear" w:color="auto" w:fill="auto"/>
            <w:noWrap/>
            <w:vAlign w:val="center"/>
            <w:hideMark/>
          </w:tcPr>
          <w:p w:rsidR="00A26609" w:rsidRPr="008438AC" w:rsidRDefault="00A26609" w:rsidP="000559DE">
            <w:pPr>
              <w:spacing w:after="0"/>
              <w:rPr>
                <w:rFonts w:eastAsia="Times New Roman" w:cs="Arial"/>
                <w:sz w:val="18"/>
                <w:szCs w:val="18"/>
              </w:rPr>
            </w:pPr>
            <w:r w:rsidRPr="008438AC">
              <w:rPr>
                <w:rFonts w:eastAsia="Times New Roman" w:cs="Arial"/>
                <w:sz w:val="18"/>
                <w:szCs w:val="18"/>
              </w:rPr>
              <w:t>Alquiler de circuitos</w:t>
            </w:r>
          </w:p>
        </w:tc>
        <w:tc>
          <w:tcPr>
            <w:tcW w:w="1225" w:type="dxa"/>
            <w:tcBorders>
              <w:top w:val="nil"/>
              <w:left w:val="nil"/>
              <w:bottom w:val="single" w:sz="4" w:space="0" w:color="DBE5F1"/>
              <w:right w:val="nil"/>
            </w:tcBorders>
            <w:shd w:val="clear" w:color="auto" w:fill="auto"/>
            <w:vAlign w:val="center"/>
            <w:hideMark/>
          </w:tcPr>
          <w:p w:rsidR="00A26609" w:rsidRPr="008438AC" w:rsidRDefault="00A26609" w:rsidP="000559DE">
            <w:pPr>
              <w:spacing w:after="0"/>
              <w:jc w:val="center"/>
              <w:rPr>
                <w:rFonts w:eastAsia="Times New Roman" w:cs="Arial"/>
                <w:sz w:val="18"/>
                <w:szCs w:val="18"/>
              </w:rPr>
            </w:pPr>
            <w:r w:rsidRPr="008438AC">
              <w:rPr>
                <w:rFonts w:eastAsia="Times New Roman" w:cs="Arial"/>
                <w:sz w:val="18"/>
                <w:szCs w:val="18"/>
              </w:rPr>
              <w:t>741,29</w:t>
            </w:r>
          </w:p>
        </w:tc>
        <w:tc>
          <w:tcPr>
            <w:tcW w:w="1225" w:type="dxa"/>
            <w:tcBorders>
              <w:top w:val="nil"/>
              <w:left w:val="nil"/>
              <w:bottom w:val="single" w:sz="4" w:space="0" w:color="DBE5F1"/>
              <w:right w:val="nil"/>
            </w:tcBorders>
            <w:shd w:val="clear" w:color="auto" w:fill="auto"/>
            <w:vAlign w:val="center"/>
            <w:hideMark/>
          </w:tcPr>
          <w:p w:rsidR="00A26609" w:rsidRPr="008438AC" w:rsidRDefault="00A26609" w:rsidP="000559DE">
            <w:pPr>
              <w:spacing w:after="0"/>
              <w:jc w:val="center"/>
              <w:rPr>
                <w:rFonts w:eastAsia="Times New Roman" w:cs="Arial"/>
                <w:sz w:val="18"/>
                <w:szCs w:val="18"/>
              </w:rPr>
            </w:pPr>
            <w:r w:rsidRPr="008438AC">
              <w:rPr>
                <w:rFonts w:eastAsia="Times New Roman" w:cs="Arial"/>
                <w:sz w:val="18"/>
                <w:szCs w:val="18"/>
              </w:rPr>
              <w:t>747,75</w:t>
            </w:r>
          </w:p>
        </w:tc>
        <w:tc>
          <w:tcPr>
            <w:tcW w:w="1225" w:type="dxa"/>
            <w:tcBorders>
              <w:top w:val="nil"/>
              <w:left w:val="nil"/>
              <w:bottom w:val="single" w:sz="4" w:space="0" w:color="DBE5F1"/>
              <w:right w:val="nil"/>
            </w:tcBorders>
            <w:shd w:val="clear" w:color="auto" w:fill="auto"/>
            <w:vAlign w:val="center"/>
            <w:hideMark/>
          </w:tcPr>
          <w:p w:rsidR="00A26609" w:rsidRPr="008438AC" w:rsidRDefault="00A26609" w:rsidP="000559DE">
            <w:pPr>
              <w:spacing w:after="0"/>
              <w:jc w:val="center"/>
              <w:rPr>
                <w:rFonts w:eastAsia="Times New Roman" w:cs="Arial"/>
                <w:sz w:val="18"/>
                <w:szCs w:val="18"/>
              </w:rPr>
            </w:pPr>
            <w:r w:rsidRPr="008438AC">
              <w:rPr>
                <w:rFonts w:eastAsia="Times New Roman" w:cs="Arial"/>
                <w:sz w:val="18"/>
                <w:szCs w:val="18"/>
              </w:rPr>
              <w:t>727,10</w:t>
            </w:r>
          </w:p>
        </w:tc>
        <w:tc>
          <w:tcPr>
            <w:tcW w:w="1701" w:type="dxa"/>
            <w:tcBorders>
              <w:top w:val="nil"/>
              <w:left w:val="nil"/>
              <w:bottom w:val="single" w:sz="4" w:space="0" w:color="DBE5F1"/>
              <w:right w:val="nil"/>
            </w:tcBorders>
            <w:shd w:val="clear" w:color="auto" w:fill="auto"/>
            <w:noWrap/>
            <w:vAlign w:val="center"/>
            <w:hideMark/>
          </w:tcPr>
          <w:p w:rsidR="00A26609" w:rsidRPr="008438AC" w:rsidRDefault="00A26609" w:rsidP="000559DE">
            <w:pPr>
              <w:spacing w:after="0"/>
              <w:jc w:val="right"/>
              <w:rPr>
                <w:rFonts w:eastAsia="Times New Roman" w:cs="Arial"/>
                <w:sz w:val="18"/>
                <w:szCs w:val="18"/>
              </w:rPr>
            </w:pPr>
            <w:r w:rsidRPr="008438AC">
              <w:rPr>
                <w:rFonts w:eastAsia="Times New Roman" w:cs="Arial"/>
                <w:sz w:val="18"/>
                <w:szCs w:val="18"/>
              </w:rPr>
              <w:t>-2,76%</w:t>
            </w:r>
          </w:p>
        </w:tc>
      </w:tr>
      <w:tr w:rsidR="00A26609" w:rsidRPr="008438AC" w:rsidTr="000559DE">
        <w:trPr>
          <w:trHeight w:val="255"/>
        </w:trPr>
        <w:tc>
          <w:tcPr>
            <w:tcW w:w="3271" w:type="dxa"/>
            <w:tcBorders>
              <w:top w:val="nil"/>
              <w:left w:val="nil"/>
              <w:bottom w:val="single" w:sz="4" w:space="0" w:color="DBE5F1"/>
              <w:right w:val="nil"/>
            </w:tcBorders>
            <w:shd w:val="clear" w:color="auto" w:fill="auto"/>
            <w:noWrap/>
            <w:vAlign w:val="center"/>
            <w:hideMark/>
          </w:tcPr>
          <w:p w:rsidR="00A26609" w:rsidRPr="008438AC" w:rsidRDefault="00A26609" w:rsidP="000559DE">
            <w:pPr>
              <w:spacing w:after="0"/>
              <w:rPr>
                <w:rFonts w:eastAsia="Times New Roman" w:cs="Arial"/>
                <w:sz w:val="18"/>
                <w:szCs w:val="18"/>
              </w:rPr>
            </w:pPr>
            <w:r w:rsidRPr="008438AC">
              <w:rPr>
                <w:rFonts w:eastAsia="Times New Roman" w:cs="Arial"/>
                <w:sz w:val="18"/>
                <w:szCs w:val="18"/>
              </w:rPr>
              <w:t>Transmisión de datos</w:t>
            </w:r>
          </w:p>
        </w:tc>
        <w:tc>
          <w:tcPr>
            <w:tcW w:w="1225" w:type="dxa"/>
            <w:tcBorders>
              <w:top w:val="nil"/>
              <w:left w:val="nil"/>
              <w:bottom w:val="single" w:sz="4" w:space="0" w:color="DBE5F1"/>
              <w:right w:val="nil"/>
            </w:tcBorders>
            <w:shd w:val="clear" w:color="auto" w:fill="auto"/>
            <w:vAlign w:val="center"/>
            <w:hideMark/>
          </w:tcPr>
          <w:p w:rsidR="00A26609" w:rsidRPr="008438AC" w:rsidRDefault="00A26609" w:rsidP="000559DE">
            <w:pPr>
              <w:spacing w:after="0"/>
              <w:jc w:val="center"/>
              <w:rPr>
                <w:rFonts w:eastAsia="Times New Roman" w:cs="Arial"/>
                <w:sz w:val="18"/>
                <w:szCs w:val="18"/>
              </w:rPr>
            </w:pPr>
            <w:r w:rsidRPr="008438AC">
              <w:rPr>
                <w:rFonts w:eastAsia="Times New Roman" w:cs="Arial"/>
                <w:sz w:val="18"/>
                <w:szCs w:val="18"/>
              </w:rPr>
              <w:t>41,88</w:t>
            </w:r>
          </w:p>
        </w:tc>
        <w:tc>
          <w:tcPr>
            <w:tcW w:w="1225" w:type="dxa"/>
            <w:tcBorders>
              <w:top w:val="nil"/>
              <w:left w:val="nil"/>
              <w:bottom w:val="single" w:sz="4" w:space="0" w:color="DBE5F1"/>
              <w:right w:val="nil"/>
            </w:tcBorders>
            <w:shd w:val="clear" w:color="auto" w:fill="auto"/>
            <w:vAlign w:val="center"/>
            <w:hideMark/>
          </w:tcPr>
          <w:p w:rsidR="00A26609" w:rsidRPr="008438AC" w:rsidRDefault="00A26609" w:rsidP="000559DE">
            <w:pPr>
              <w:spacing w:after="0"/>
              <w:jc w:val="center"/>
              <w:rPr>
                <w:rFonts w:eastAsia="Times New Roman" w:cs="Arial"/>
                <w:sz w:val="18"/>
                <w:szCs w:val="18"/>
              </w:rPr>
            </w:pPr>
            <w:r w:rsidRPr="008438AC">
              <w:rPr>
                <w:rFonts w:eastAsia="Times New Roman" w:cs="Arial"/>
                <w:sz w:val="18"/>
                <w:szCs w:val="18"/>
              </w:rPr>
              <w:t>51,17</w:t>
            </w:r>
          </w:p>
        </w:tc>
        <w:tc>
          <w:tcPr>
            <w:tcW w:w="1225" w:type="dxa"/>
            <w:tcBorders>
              <w:top w:val="nil"/>
              <w:left w:val="nil"/>
              <w:bottom w:val="single" w:sz="4" w:space="0" w:color="DBE5F1"/>
              <w:right w:val="nil"/>
            </w:tcBorders>
            <w:shd w:val="clear" w:color="auto" w:fill="auto"/>
            <w:vAlign w:val="center"/>
            <w:hideMark/>
          </w:tcPr>
          <w:p w:rsidR="00A26609" w:rsidRPr="008438AC" w:rsidRDefault="00A26609" w:rsidP="000559DE">
            <w:pPr>
              <w:spacing w:after="0"/>
              <w:jc w:val="center"/>
              <w:rPr>
                <w:rFonts w:eastAsia="Times New Roman" w:cs="Arial"/>
                <w:sz w:val="18"/>
                <w:szCs w:val="18"/>
              </w:rPr>
            </w:pPr>
            <w:r w:rsidRPr="008438AC">
              <w:rPr>
                <w:rFonts w:eastAsia="Times New Roman" w:cs="Arial"/>
                <w:sz w:val="18"/>
                <w:szCs w:val="18"/>
              </w:rPr>
              <w:t>57,90</w:t>
            </w:r>
          </w:p>
        </w:tc>
        <w:tc>
          <w:tcPr>
            <w:tcW w:w="1701" w:type="dxa"/>
            <w:tcBorders>
              <w:top w:val="nil"/>
              <w:left w:val="nil"/>
              <w:bottom w:val="single" w:sz="4" w:space="0" w:color="DBE5F1"/>
              <w:right w:val="nil"/>
            </w:tcBorders>
            <w:shd w:val="clear" w:color="auto" w:fill="auto"/>
            <w:noWrap/>
            <w:vAlign w:val="center"/>
            <w:hideMark/>
          </w:tcPr>
          <w:p w:rsidR="00A26609" w:rsidRPr="008438AC" w:rsidRDefault="00A26609" w:rsidP="000559DE">
            <w:pPr>
              <w:spacing w:after="0"/>
              <w:jc w:val="right"/>
              <w:rPr>
                <w:rFonts w:eastAsia="Times New Roman" w:cs="Arial"/>
                <w:sz w:val="18"/>
                <w:szCs w:val="18"/>
              </w:rPr>
            </w:pPr>
            <w:r w:rsidRPr="008438AC">
              <w:rPr>
                <w:rFonts w:eastAsia="Times New Roman" w:cs="Arial"/>
                <w:sz w:val="18"/>
                <w:szCs w:val="18"/>
              </w:rPr>
              <w:t>13,15%</w:t>
            </w:r>
          </w:p>
        </w:tc>
      </w:tr>
      <w:tr w:rsidR="00A26609" w:rsidRPr="008438AC" w:rsidTr="000559DE">
        <w:trPr>
          <w:trHeight w:val="255"/>
        </w:trPr>
        <w:tc>
          <w:tcPr>
            <w:tcW w:w="3271" w:type="dxa"/>
            <w:tcBorders>
              <w:top w:val="nil"/>
              <w:left w:val="nil"/>
              <w:bottom w:val="single" w:sz="4" w:space="0" w:color="DBE5F1"/>
              <w:right w:val="nil"/>
            </w:tcBorders>
            <w:shd w:val="clear" w:color="auto" w:fill="auto"/>
            <w:noWrap/>
            <w:vAlign w:val="center"/>
            <w:hideMark/>
          </w:tcPr>
          <w:p w:rsidR="00A26609" w:rsidRPr="008438AC" w:rsidRDefault="00A26609" w:rsidP="000559DE">
            <w:pPr>
              <w:spacing w:after="0"/>
              <w:rPr>
                <w:rFonts w:eastAsia="Times New Roman" w:cs="Arial"/>
                <w:sz w:val="18"/>
                <w:szCs w:val="18"/>
              </w:rPr>
            </w:pPr>
            <w:r w:rsidRPr="008438AC">
              <w:rPr>
                <w:rFonts w:eastAsia="Times New Roman" w:cs="Arial"/>
                <w:sz w:val="18"/>
                <w:szCs w:val="18"/>
              </w:rPr>
              <w:t>Interconexión en red móvil</w:t>
            </w:r>
          </w:p>
        </w:tc>
        <w:tc>
          <w:tcPr>
            <w:tcW w:w="1225" w:type="dxa"/>
            <w:tcBorders>
              <w:top w:val="nil"/>
              <w:left w:val="nil"/>
              <w:bottom w:val="single" w:sz="4" w:space="0" w:color="DBE5F1"/>
              <w:right w:val="nil"/>
            </w:tcBorders>
            <w:shd w:val="clear" w:color="auto" w:fill="auto"/>
            <w:vAlign w:val="center"/>
            <w:hideMark/>
          </w:tcPr>
          <w:p w:rsidR="00A26609" w:rsidRPr="008438AC" w:rsidRDefault="00A26609" w:rsidP="000559DE">
            <w:pPr>
              <w:spacing w:after="0"/>
              <w:jc w:val="center"/>
              <w:rPr>
                <w:rFonts w:eastAsia="Times New Roman" w:cs="Arial"/>
                <w:sz w:val="18"/>
                <w:szCs w:val="18"/>
              </w:rPr>
            </w:pPr>
            <w:r w:rsidRPr="008438AC">
              <w:rPr>
                <w:rFonts w:eastAsia="Times New Roman" w:cs="Arial"/>
                <w:sz w:val="18"/>
                <w:szCs w:val="18"/>
              </w:rPr>
              <w:t>2.443,24</w:t>
            </w:r>
          </w:p>
        </w:tc>
        <w:tc>
          <w:tcPr>
            <w:tcW w:w="1225" w:type="dxa"/>
            <w:tcBorders>
              <w:top w:val="nil"/>
              <w:left w:val="nil"/>
              <w:bottom w:val="single" w:sz="4" w:space="0" w:color="DBE5F1"/>
              <w:right w:val="nil"/>
            </w:tcBorders>
            <w:shd w:val="clear" w:color="auto" w:fill="auto"/>
            <w:vAlign w:val="center"/>
            <w:hideMark/>
          </w:tcPr>
          <w:p w:rsidR="00A26609" w:rsidRPr="008438AC" w:rsidRDefault="00A26609" w:rsidP="000559DE">
            <w:pPr>
              <w:spacing w:after="0"/>
              <w:jc w:val="center"/>
              <w:rPr>
                <w:rFonts w:eastAsia="Times New Roman" w:cs="Arial"/>
                <w:sz w:val="18"/>
                <w:szCs w:val="18"/>
              </w:rPr>
            </w:pPr>
            <w:r w:rsidRPr="008438AC">
              <w:rPr>
                <w:rFonts w:eastAsia="Times New Roman" w:cs="Arial"/>
                <w:sz w:val="18"/>
                <w:szCs w:val="18"/>
              </w:rPr>
              <w:t>2.021,96</w:t>
            </w:r>
          </w:p>
        </w:tc>
        <w:tc>
          <w:tcPr>
            <w:tcW w:w="1225" w:type="dxa"/>
            <w:tcBorders>
              <w:top w:val="nil"/>
              <w:left w:val="nil"/>
              <w:bottom w:val="single" w:sz="4" w:space="0" w:color="DBE5F1"/>
              <w:right w:val="nil"/>
            </w:tcBorders>
            <w:shd w:val="clear" w:color="auto" w:fill="auto"/>
            <w:vAlign w:val="center"/>
            <w:hideMark/>
          </w:tcPr>
          <w:p w:rsidR="00A26609" w:rsidRPr="008438AC" w:rsidRDefault="00A26609" w:rsidP="000559DE">
            <w:pPr>
              <w:spacing w:after="0"/>
              <w:jc w:val="center"/>
              <w:rPr>
                <w:rFonts w:eastAsia="Times New Roman" w:cs="Arial"/>
                <w:sz w:val="18"/>
                <w:szCs w:val="18"/>
              </w:rPr>
            </w:pPr>
            <w:r w:rsidRPr="008438AC">
              <w:rPr>
                <w:rFonts w:eastAsia="Times New Roman" w:cs="Arial"/>
                <w:sz w:val="18"/>
                <w:szCs w:val="18"/>
              </w:rPr>
              <w:t>1.547,07</w:t>
            </w:r>
          </w:p>
        </w:tc>
        <w:tc>
          <w:tcPr>
            <w:tcW w:w="1701" w:type="dxa"/>
            <w:tcBorders>
              <w:top w:val="nil"/>
              <w:left w:val="nil"/>
              <w:bottom w:val="single" w:sz="4" w:space="0" w:color="DBE5F1"/>
              <w:right w:val="nil"/>
            </w:tcBorders>
            <w:shd w:val="clear" w:color="auto" w:fill="auto"/>
            <w:noWrap/>
            <w:vAlign w:val="center"/>
            <w:hideMark/>
          </w:tcPr>
          <w:p w:rsidR="00A26609" w:rsidRPr="008438AC" w:rsidRDefault="00A26609" w:rsidP="000559DE">
            <w:pPr>
              <w:spacing w:after="0"/>
              <w:jc w:val="right"/>
              <w:rPr>
                <w:rFonts w:eastAsia="Times New Roman" w:cs="Arial"/>
                <w:sz w:val="18"/>
                <w:szCs w:val="18"/>
              </w:rPr>
            </w:pPr>
            <w:r w:rsidRPr="008438AC">
              <w:rPr>
                <w:rFonts w:eastAsia="Times New Roman" w:cs="Arial"/>
                <w:sz w:val="18"/>
                <w:szCs w:val="18"/>
              </w:rPr>
              <w:t>-23,49%</w:t>
            </w:r>
          </w:p>
        </w:tc>
      </w:tr>
      <w:tr w:rsidR="00A26609" w:rsidRPr="008438AC" w:rsidTr="000559DE">
        <w:trPr>
          <w:trHeight w:val="255"/>
        </w:trPr>
        <w:tc>
          <w:tcPr>
            <w:tcW w:w="3271" w:type="dxa"/>
            <w:tcBorders>
              <w:top w:val="nil"/>
              <w:left w:val="nil"/>
              <w:bottom w:val="single" w:sz="4" w:space="0" w:color="DBE5F1"/>
              <w:right w:val="nil"/>
            </w:tcBorders>
            <w:shd w:val="clear" w:color="auto" w:fill="auto"/>
            <w:noWrap/>
            <w:vAlign w:val="center"/>
            <w:hideMark/>
          </w:tcPr>
          <w:p w:rsidR="00A26609" w:rsidRPr="008438AC" w:rsidRDefault="00A26609" w:rsidP="000559DE">
            <w:pPr>
              <w:spacing w:after="0"/>
              <w:rPr>
                <w:rFonts w:eastAsia="Times New Roman" w:cs="Arial"/>
                <w:sz w:val="18"/>
                <w:szCs w:val="18"/>
              </w:rPr>
            </w:pPr>
            <w:r w:rsidRPr="008438AC">
              <w:rPr>
                <w:rFonts w:eastAsia="Times New Roman" w:cs="Arial"/>
                <w:sz w:val="18"/>
                <w:szCs w:val="18"/>
              </w:rPr>
              <w:t>transporte y difusión de señal audiovisual</w:t>
            </w:r>
          </w:p>
        </w:tc>
        <w:tc>
          <w:tcPr>
            <w:tcW w:w="1225" w:type="dxa"/>
            <w:tcBorders>
              <w:top w:val="nil"/>
              <w:left w:val="nil"/>
              <w:bottom w:val="single" w:sz="4" w:space="0" w:color="DBE5F1"/>
              <w:right w:val="nil"/>
            </w:tcBorders>
            <w:shd w:val="clear" w:color="auto" w:fill="auto"/>
            <w:vAlign w:val="center"/>
            <w:hideMark/>
          </w:tcPr>
          <w:p w:rsidR="00A26609" w:rsidRPr="008438AC" w:rsidRDefault="00A26609" w:rsidP="000559DE">
            <w:pPr>
              <w:spacing w:after="0"/>
              <w:jc w:val="center"/>
              <w:rPr>
                <w:rFonts w:eastAsia="Times New Roman" w:cs="Arial"/>
                <w:sz w:val="18"/>
                <w:szCs w:val="18"/>
              </w:rPr>
            </w:pPr>
            <w:r w:rsidRPr="008438AC">
              <w:rPr>
                <w:rFonts w:eastAsia="Times New Roman" w:cs="Arial"/>
                <w:sz w:val="18"/>
                <w:szCs w:val="18"/>
              </w:rPr>
              <w:t>413,51</w:t>
            </w:r>
          </w:p>
        </w:tc>
        <w:tc>
          <w:tcPr>
            <w:tcW w:w="1225" w:type="dxa"/>
            <w:tcBorders>
              <w:top w:val="nil"/>
              <w:left w:val="nil"/>
              <w:bottom w:val="single" w:sz="4" w:space="0" w:color="DBE5F1"/>
              <w:right w:val="nil"/>
            </w:tcBorders>
            <w:shd w:val="clear" w:color="auto" w:fill="auto"/>
            <w:vAlign w:val="center"/>
            <w:hideMark/>
          </w:tcPr>
          <w:p w:rsidR="00A26609" w:rsidRPr="008438AC" w:rsidRDefault="00A26609" w:rsidP="000559DE">
            <w:pPr>
              <w:spacing w:after="0"/>
              <w:jc w:val="center"/>
              <w:rPr>
                <w:rFonts w:eastAsia="Times New Roman" w:cs="Arial"/>
                <w:sz w:val="18"/>
                <w:szCs w:val="18"/>
              </w:rPr>
            </w:pPr>
            <w:r w:rsidRPr="008438AC">
              <w:rPr>
                <w:rFonts w:eastAsia="Times New Roman" w:cs="Arial"/>
                <w:sz w:val="18"/>
                <w:szCs w:val="18"/>
              </w:rPr>
              <w:t>394,50</w:t>
            </w:r>
          </w:p>
        </w:tc>
        <w:tc>
          <w:tcPr>
            <w:tcW w:w="1225" w:type="dxa"/>
            <w:tcBorders>
              <w:top w:val="nil"/>
              <w:left w:val="nil"/>
              <w:bottom w:val="single" w:sz="4" w:space="0" w:color="DBE5F1"/>
              <w:right w:val="nil"/>
            </w:tcBorders>
            <w:shd w:val="clear" w:color="auto" w:fill="auto"/>
            <w:vAlign w:val="center"/>
            <w:hideMark/>
          </w:tcPr>
          <w:p w:rsidR="00A26609" w:rsidRPr="008438AC" w:rsidRDefault="00A26609" w:rsidP="000559DE">
            <w:pPr>
              <w:spacing w:after="0"/>
              <w:jc w:val="center"/>
              <w:rPr>
                <w:rFonts w:eastAsia="Times New Roman" w:cs="Arial"/>
                <w:sz w:val="18"/>
                <w:szCs w:val="18"/>
              </w:rPr>
            </w:pPr>
            <w:r w:rsidRPr="008438AC">
              <w:rPr>
                <w:rFonts w:eastAsia="Times New Roman" w:cs="Arial"/>
                <w:sz w:val="18"/>
                <w:szCs w:val="18"/>
              </w:rPr>
              <w:t>374,48</w:t>
            </w:r>
          </w:p>
        </w:tc>
        <w:tc>
          <w:tcPr>
            <w:tcW w:w="1701" w:type="dxa"/>
            <w:tcBorders>
              <w:top w:val="nil"/>
              <w:left w:val="nil"/>
              <w:bottom w:val="single" w:sz="4" w:space="0" w:color="DBE5F1"/>
              <w:right w:val="nil"/>
            </w:tcBorders>
            <w:shd w:val="clear" w:color="auto" w:fill="auto"/>
            <w:noWrap/>
            <w:vAlign w:val="center"/>
            <w:hideMark/>
          </w:tcPr>
          <w:p w:rsidR="00A26609" w:rsidRPr="008438AC" w:rsidRDefault="00A26609" w:rsidP="000559DE">
            <w:pPr>
              <w:spacing w:after="0"/>
              <w:jc w:val="right"/>
              <w:rPr>
                <w:rFonts w:eastAsia="Times New Roman" w:cs="Arial"/>
                <w:sz w:val="18"/>
                <w:szCs w:val="18"/>
              </w:rPr>
            </w:pPr>
            <w:r w:rsidRPr="008438AC">
              <w:rPr>
                <w:rFonts w:eastAsia="Times New Roman" w:cs="Arial"/>
                <w:sz w:val="18"/>
                <w:szCs w:val="18"/>
              </w:rPr>
              <w:t>-5,07%</w:t>
            </w:r>
          </w:p>
        </w:tc>
      </w:tr>
      <w:tr w:rsidR="00A26609" w:rsidRPr="008438AC" w:rsidTr="000559DE">
        <w:trPr>
          <w:trHeight w:val="255"/>
        </w:trPr>
        <w:tc>
          <w:tcPr>
            <w:tcW w:w="3271" w:type="dxa"/>
            <w:tcBorders>
              <w:top w:val="nil"/>
              <w:left w:val="nil"/>
              <w:bottom w:val="nil"/>
              <w:right w:val="nil"/>
            </w:tcBorders>
            <w:shd w:val="clear" w:color="000000" w:fill="DBE5F1"/>
            <w:noWrap/>
            <w:vAlign w:val="bottom"/>
            <w:hideMark/>
          </w:tcPr>
          <w:p w:rsidR="00A26609" w:rsidRPr="008438AC" w:rsidRDefault="00A26609" w:rsidP="000559DE">
            <w:pPr>
              <w:spacing w:after="0"/>
              <w:rPr>
                <w:rFonts w:eastAsia="Times New Roman" w:cs="Arial"/>
                <w:b/>
                <w:bCs/>
                <w:sz w:val="18"/>
                <w:szCs w:val="18"/>
              </w:rPr>
            </w:pPr>
            <w:r w:rsidRPr="008438AC">
              <w:rPr>
                <w:rFonts w:eastAsia="Times New Roman" w:cs="Arial"/>
                <w:b/>
                <w:bCs/>
                <w:sz w:val="18"/>
                <w:szCs w:val="18"/>
              </w:rPr>
              <w:t>Total (millones de euros)</w:t>
            </w:r>
          </w:p>
        </w:tc>
        <w:tc>
          <w:tcPr>
            <w:tcW w:w="1225" w:type="dxa"/>
            <w:tcBorders>
              <w:top w:val="nil"/>
              <w:left w:val="nil"/>
              <w:bottom w:val="nil"/>
              <w:right w:val="nil"/>
            </w:tcBorders>
            <w:shd w:val="clear" w:color="000000" w:fill="DBE5F1"/>
            <w:noWrap/>
            <w:vAlign w:val="bottom"/>
            <w:hideMark/>
          </w:tcPr>
          <w:p w:rsidR="00A26609" w:rsidRPr="008438AC" w:rsidRDefault="00A26609" w:rsidP="000559DE">
            <w:pPr>
              <w:spacing w:after="0"/>
              <w:jc w:val="right"/>
              <w:rPr>
                <w:rFonts w:eastAsia="Times New Roman" w:cs="Arial"/>
                <w:b/>
                <w:bCs/>
                <w:sz w:val="18"/>
                <w:szCs w:val="18"/>
              </w:rPr>
            </w:pPr>
            <w:r w:rsidRPr="008438AC">
              <w:rPr>
                <w:rFonts w:eastAsia="Times New Roman" w:cs="Arial"/>
                <w:b/>
                <w:bCs/>
                <w:sz w:val="18"/>
                <w:szCs w:val="18"/>
              </w:rPr>
              <w:t>5.853,95</w:t>
            </w:r>
          </w:p>
        </w:tc>
        <w:tc>
          <w:tcPr>
            <w:tcW w:w="1225" w:type="dxa"/>
            <w:tcBorders>
              <w:top w:val="nil"/>
              <w:left w:val="nil"/>
              <w:bottom w:val="nil"/>
              <w:right w:val="nil"/>
            </w:tcBorders>
            <w:shd w:val="clear" w:color="000000" w:fill="DBE5F1"/>
            <w:noWrap/>
            <w:vAlign w:val="bottom"/>
            <w:hideMark/>
          </w:tcPr>
          <w:p w:rsidR="00A26609" w:rsidRPr="008438AC" w:rsidRDefault="00A26609" w:rsidP="000559DE">
            <w:pPr>
              <w:spacing w:after="0"/>
              <w:jc w:val="right"/>
              <w:rPr>
                <w:rFonts w:eastAsia="Times New Roman" w:cs="Arial"/>
                <w:b/>
                <w:bCs/>
                <w:sz w:val="18"/>
                <w:szCs w:val="18"/>
              </w:rPr>
            </w:pPr>
            <w:r w:rsidRPr="008438AC">
              <w:rPr>
                <w:rFonts w:eastAsia="Times New Roman" w:cs="Arial"/>
                <w:b/>
                <w:bCs/>
                <w:sz w:val="18"/>
                <w:szCs w:val="18"/>
              </w:rPr>
              <w:t>5.488,00</w:t>
            </w:r>
          </w:p>
        </w:tc>
        <w:tc>
          <w:tcPr>
            <w:tcW w:w="1225" w:type="dxa"/>
            <w:tcBorders>
              <w:top w:val="nil"/>
              <w:left w:val="nil"/>
              <w:bottom w:val="nil"/>
              <w:right w:val="nil"/>
            </w:tcBorders>
            <w:shd w:val="clear" w:color="000000" w:fill="DBE5F1"/>
            <w:noWrap/>
            <w:vAlign w:val="bottom"/>
            <w:hideMark/>
          </w:tcPr>
          <w:p w:rsidR="00A26609" w:rsidRPr="008438AC" w:rsidRDefault="00A26609" w:rsidP="000559DE">
            <w:pPr>
              <w:spacing w:after="0"/>
              <w:jc w:val="right"/>
              <w:rPr>
                <w:rFonts w:eastAsia="Times New Roman" w:cs="Arial"/>
                <w:b/>
                <w:bCs/>
                <w:sz w:val="18"/>
                <w:szCs w:val="18"/>
              </w:rPr>
            </w:pPr>
            <w:r w:rsidRPr="008438AC">
              <w:rPr>
                <w:rFonts w:eastAsia="Times New Roman" w:cs="Arial"/>
                <w:b/>
                <w:bCs/>
                <w:sz w:val="18"/>
                <w:szCs w:val="18"/>
              </w:rPr>
              <w:t>4.969,24</w:t>
            </w:r>
          </w:p>
        </w:tc>
        <w:tc>
          <w:tcPr>
            <w:tcW w:w="1701" w:type="dxa"/>
            <w:tcBorders>
              <w:top w:val="nil"/>
              <w:left w:val="nil"/>
              <w:bottom w:val="nil"/>
              <w:right w:val="nil"/>
            </w:tcBorders>
            <w:shd w:val="clear" w:color="000000" w:fill="DBE5F1"/>
            <w:noWrap/>
            <w:vAlign w:val="bottom"/>
            <w:hideMark/>
          </w:tcPr>
          <w:p w:rsidR="00A26609" w:rsidRPr="008438AC" w:rsidRDefault="00A26609" w:rsidP="000559DE">
            <w:pPr>
              <w:spacing w:after="0"/>
              <w:jc w:val="right"/>
              <w:rPr>
                <w:rFonts w:eastAsia="Times New Roman" w:cs="Arial"/>
                <w:b/>
                <w:bCs/>
                <w:sz w:val="18"/>
                <w:szCs w:val="18"/>
              </w:rPr>
            </w:pPr>
            <w:r w:rsidRPr="008438AC">
              <w:rPr>
                <w:rFonts w:eastAsia="Times New Roman" w:cs="Arial"/>
                <w:b/>
                <w:bCs/>
                <w:sz w:val="18"/>
                <w:szCs w:val="18"/>
              </w:rPr>
              <w:t>-9,45%</w:t>
            </w:r>
          </w:p>
        </w:tc>
      </w:tr>
    </w:tbl>
    <w:p w:rsidR="00A26609" w:rsidRPr="008438AC" w:rsidRDefault="00A26609" w:rsidP="00A26609">
      <w:pPr>
        <w:pStyle w:val="Epgrafe"/>
      </w:pPr>
      <w:bookmarkStart w:id="701" w:name="_Toc418178027"/>
      <w:bookmarkStart w:id="702" w:name="_Toc418530641"/>
      <w:r w:rsidRPr="008438AC">
        <w:t xml:space="preserve">Tabla </w:t>
      </w:r>
      <w:r w:rsidR="00AD0367">
        <w:fldChar w:fldCharType="begin"/>
      </w:r>
      <w:r w:rsidR="00AD0367">
        <w:instrText xml:space="preserve"> SEQ Tabla \* ARABIC </w:instrText>
      </w:r>
      <w:r w:rsidR="00AD0367">
        <w:fldChar w:fldCharType="separate"/>
      </w:r>
      <w:r w:rsidR="00AD0367">
        <w:rPr>
          <w:noProof/>
        </w:rPr>
        <w:t>9</w:t>
      </w:r>
      <w:r w:rsidR="00AD0367">
        <w:rPr>
          <w:noProof/>
        </w:rPr>
        <w:fldChar w:fldCharType="end"/>
      </w:r>
      <w:r w:rsidRPr="008438AC">
        <w:t>: Ingresos por servicios mayoristas de telecomunicaciones años 2011 -2013</w:t>
      </w:r>
      <w:bookmarkEnd w:id="701"/>
      <w:bookmarkEnd w:id="702"/>
    </w:p>
    <w:p w:rsidR="00A26609" w:rsidRPr="008438AC" w:rsidRDefault="00A26609" w:rsidP="00A26609">
      <w:pPr>
        <w:pStyle w:val="NormalDynorex"/>
      </w:pPr>
      <w:r w:rsidRPr="008438AC">
        <w:t>A nivel anual, con datos de ingresos no consolidados, los ingresos de los principales operadores de telecomunicaciones disminuyeron respecto a los del tercer trimestre de 2013, excepto los de Jazztel, que aumentó sus ingresos un 14%. En concreto, el aumento fue del 14,8% interanual, superior al registrado en los dos trimestres anteriores.</w:t>
      </w:r>
    </w:p>
    <w:p w:rsidR="00A26609" w:rsidRPr="008438AC" w:rsidRDefault="00A26609" w:rsidP="00A26609">
      <w:pPr>
        <w:ind w:right="425"/>
        <w:jc w:val="center"/>
        <w:rPr>
          <w:rFonts w:cs="Arial"/>
          <w:i/>
          <w:szCs w:val="20"/>
        </w:rPr>
      </w:pPr>
      <w:r w:rsidRPr="008438AC">
        <w:rPr>
          <w:noProof/>
        </w:rPr>
        <w:drawing>
          <wp:inline distT="0" distB="0" distL="0" distR="0" wp14:anchorId="0821771D" wp14:editId="06E34930">
            <wp:extent cx="2771775" cy="2266950"/>
            <wp:effectExtent l="19050" t="0" r="9525" b="0"/>
            <wp:docPr id="46" name="irc_mi" descr="http://cnmcblog.es/wp-content/uploads/2015/03/ope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cnmcblog.es/wp-content/uploads/2015/03/operador.png"/>
                    <pic:cNvPicPr>
                      <a:picLocks noChangeAspect="1" noChangeArrowheads="1"/>
                    </pic:cNvPicPr>
                  </pic:nvPicPr>
                  <pic:blipFill>
                    <a:blip r:embed="rId52" cstate="print"/>
                    <a:srcRect/>
                    <a:stretch>
                      <a:fillRect/>
                    </a:stretch>
                  </pic:blipFill>
                  <pic:spPr bwMode="auto">
                    <a:xfrm>
                      <a:off x="0" y="0"/>
                      <a:ext cx="2771775" cy="2266950"/>
                    </a:xfrm>
                    <a:prstGeom prst="rect">
                      <a:avLst/>
                    </a:prstGeom>
                    <a:noFill/>
                    <a:ln w="9525">
                      <a:noFill/>
                      <a:miter lim="800000"/>
                      <a:headEnd/>
                      <a:tailEnd/>
                    </a:ln>
                  </pic:spPr>
                </pic:pic>
              </a:graphicData>
            </a:graphic>
          </wp:inline>
        </w:drawing>
      </w:r>
    </w:p>
    <w:p w:rsidR="00A26609" w:rsidRPr="008438AC" w:rsidRDefault="00A26609" w:rsidP="00A26609">
      <w:pPr>
        <w:pStyle w:val="Epgrafe"/>
      </w:pPr>
      <w:bookmarkStart w:id="703" w:name="_Toc418530628"/>
      <w:r w:rsidRPr="008438AC">
        <w:t xml:space="preserve">Figura </w:t>
      </w:r>
      <w:r w:rsidR="00AD0367">
        <w:fldChar w:fldCharType="begin"/>
      </w:r>
      <w:r w:rsidR="00AD0367">
        <w:instrText xml:space="preserve"> SEQ Figura \* ARABIC </w:instrText>
      </w:r>
      <w:r w:rsidR="00AD0367">
        <w:fldChar w:fldCharType="separate"/>
      </w:r>
      <w:r w:rsidR="00AD0367">
        <w:rPr>
          <w:noProof/>
        </w:rPr>
        <w:t>21</w:t>
      </w:r>
      <w:r w:rsidR="00AD0367">
        <w:rPr>
          <w:noProof/>
        </w:rPr>
        <w:fldChar w:fldCharType="end"/>
      </w:r>
      <w:r w:rsidRPr="008438AC">
        <w:t>: Ingresos totales por operador 4º trimestre de 2014</w:t>
      </w:r>
      <w:bookmarkEnd w:id="703"/>
    </w:p>
    <w:p w:rsidR="00A26609" w:rsidRPr="008438AC" w:rsidRDefault="00A26609" w:rsidP="00A26609">
      <w:pPr>
        <w:pStyle w:val="NormalDynorex"/>
        <w:rPr>
          <w:rFonts w:cs="Arial"/>
        </w:rPr>
      </w:pPr>
      <w:r w:rsidRPr="008438AC">
        <w:t>Todas estas cifras hacen deslumbrar que la presencia de operadores alternativos a los tradicionales del sector están fomentando mayores accesos a los servicios de telecomunicaciones a menores costes, lo que está motivando la estrategia de los operadores tradicionales por la convergencia de servicios, lanzado ofertas muy competitivas que combinan fijo y móvil como respuesta para contrarrestar la pérdida de clientes, lo que fomenta en este sentido una bajada de los volúmenes acumulados del sector.</w:t>
      </w:r>
    </w:p>
    <w:p w:rsidR="00A26609" w:rsidRPr="008438AC" w:rsidRDefault="00A26609" w:rsidP="00A26609">
      <w:pPr>
        <w:pStyle w:val="NormalDynorex"/>
        <w:rPr>
          <w:b/>
        </w:rPr>
      </w:pPr>
      <w:r w:rsidRPr="008438AC">
        <w:rPr>
          <w:b/>
        </w:rPr>
        <w:t>A nivel europeo también se observa esta tendencia.</w:t>
      </w:r>
    </w:p>
    <w:p w:rsidR="00A26609" w:rsidRPr="008438AC" w:rsidRDefault="00A26609" w:rsidP="00A26609">
      <w:pPr>
        <w:pStyle w:val="NormalDynorex"/>
      </w:pPr>
      <w:r w:rsidRPr="008438AC">
        <w:t>El modelo de negocio basado en la voz da paso al de gestión de datos, con un crecimiento de casi un 80%</w:t>
      </w:r>
    </w:p>
    <w:p w:rsidR="00A26609" w:rsidRPr="008438AC" w:rsidRDefault="00A26609" w:rsidP="00A26609">
      <w:pPr>
        <w:pStyle w:val="NormalDynorex"/>
      </w:pPr>
      <w:r w:rsidRPr="008438AC">
        <w:t>Según el informe anual “World Telecommunications Outlook 2013”, realizado por la consultora de estrategia Booz &amp; Company sobre las tendencias en el sector internacional de las telecomunicaciones, este negocio ha pasado a ser definitivamente, y como se venía apuntando desde hace años, “data-centric”, es decir, centrado en los datos.</w:t>
      </w:r>
    </w:p>
    <w:p w:rsidR="00A26609" w:rsidRPr="008438AC" w:rsidRDefault="00A26609" w:rsidP="00A26609">
      <w:pPr>
        <w:pStyle w:val="VietasDynorex"/>
      </w:pPr>
      <w:r w:rsidRPr="008438AC">
        <w:t>El volumen de tráfico de datos se duplicará cada dos años y medio.</w:t>
      </w:r>
    </w:p>
    <w:p w:rsidR="00A26609" w:rsidRPr="008438AC" w:rsidRDefault="00A26609" w:rsidP="00A26609">
      <w:pPr>
        <w:pStyle w:val="VietasDynorex"/>
      </w:pPr>
      <w:r w:rsidRPr="008438AC">
        <w:t>La saturación en las infraestructuras actuales a nivel global obligará a llevar a cabo fuertes inversiones en capacidad y en mejoras tecnológicas para garantizar una gestión eficiente.</w:t>
      </w:r>
    </w:p>
    <w:p w:rsidR="00A26609" w:rsidRPr="008438AC" w:rsidRDefault="00A26609" w:rsidP="00A26609">
      <w:pPr>
        <w:pStyle w:val="VietasDynorex"/>
      </w:pPr>
      <w:r w:rsidRPr="008438AC">
        <w:lastRenderedPageBreak/>
        <w:t>Los smartphones y las tablets, con un potencial de crecimiento extraordinario, serán las claves del desarrollo de los fabricantes de terminales. Se prevé un aumento de usuarios de smartphones de 1.300 millones en los próximos tres años en los ocho principales mercados.</w:t>
      </w:r>
    </w:p>
    <w:p w:rsidR="00A26609" w:rsidRPr="008438AC" w:rsidRDefault="00A26609" w:rsidP="00A26609">
      <w:pPr>
        <w:pStyle w:val="VietasDynorex"/>
      </w:pPr>
      <w:r w:rsidRPr="008438AC">
        <w:t>La tecnología 4G o LTE (Long Term Evolution) representa un elemento clave en la evolución de las redes móviles y en los próximos cinco años será la solución para muchos de los problemas de capacidad y conectividad que se observan en la actualidad.</w:t>
      </w:r>
    </w:p>
    <w:p w:rsidR="00A26609" w:rsidRPr="008438AC" w:rsidRDefault="00A26609" w:rsidP="00A26609">
      <w:pPr>
        <w:pStyle w:val="VietasDynorex"/>
      </w:pPr>
      <w:r w:rsidRPr="008438AC">
        <w:t>La presión sobre los niveles de ingresos y los sostenidos requerimientos de inversión para el desarrollo de nuevas redes acelera la tendencia de consolidación del mercado, lo cual debería ser uno de los factores de la estabilización de ingresos y márgenes a medio plazo.</w:t>
      </w:r>
    </w:p>
    <w:p w:rsidR="00A26609" w:rsidRPr="008438AC" w:rsidRDefault="00A26609" w:rsidP="00A26609">
      <w:pPr>
        <w:pStyle w:val="NormalDynorex"/>
      </w:pPr>
      <w:r w:rsidRPr="008438AC">
        <w:t xml:space="preserve">La caída de los ingresos por voz en la industria de las telecomunicaciones está haciendo cambiar las reglas del juego. Se estima que, para 2016, los ingresos por voz habrán caído un 5% hasta los 628 billones de dólares, mientras que el llamado “tsunami de datos” sigue su inexorable avance. </w:t>
      </w:r>
      <w:r w:rsidRPr="008438AC">
        <w:rPr>
          <w:b/>
          <w:bCs/>
        </w:rPr>
        <w:t>José Arias</w:t>
      </w:r>
      <w:r w:rsidRPr="008438AC">
        <w:t>, socio y vicepresidente de Booz &amp; Company en España, explica que “los datos sobre redes móviles seguirán creciendo a un ritmo de casi un 80% anual y del 28% en las redes fijas. Un crecimiento que provocará que el volumen de tráfico de datos se duplique cada dos años y medio en todo el mundo. Ello surge en paralelo al desarrollo de oportunidades de negocio vinculadas a nuevos players desarrolladores y comercializadores de aplicaciones y servicios OTT (Over The Top)”.</w:t>
      </w:r>
    </w:p>
    <w:p w:rsidR="00A26609" w:rsidRPr="008438AC" w:rsidRDefault="00A26609" w:rsidP="00A26609">
      <w:pPr>
        <w:pStyle w:val="NormalDynorex"/>
        <w:rPr>
          <w:b/>
        </w:rPr>
      </w:pPr>
      <w:r w:rsidRPr="008438AC">
        <w:rPr>
          <w:b/>
        </w:rPr>
        <w:t>Por lo tanto se puede concluir con que la tendencia es al mantenimiento del sector, con una migración de los ingresos tradicionales por voz hacia servicios de conectividad móvil.</w:t>
      </w:r>
    </w:p>
    <w:p w:rsidR="00A26609" w:rsidRPr="008438AC" w:rsidRDefault="00A26609" w:rsidP="00A26609">
      <w:pPr>
        <w:spacing w:before="200" w:after="120" w:line="240" w:lineRule="auto"/>
        <w:jc w:val="both"/>
        <w:rPr>
          <w:rFonts w:ascii="Arial" w:hAnsi="Arial"/>
          <w:b/>
          <w:sz w:val="20"/>
          <w:u w:val="single"/>
        </w:rPr>
      </w:pPr>
      <w:r w:rsidRPr="008438AC">
        <w:rPr>
          <w:rFonts w:ascii="Arial" w:hAnsi="Arial"/>
          <w:b/>
          <w:sz w:val="20"/>
          <w:u w:val="single"/>
        </w:rPr>
        <w:t>Canal de Comercialización</w:t>
      </w:r>
    </w:p>
    <w:p w:rsidR="00A26609" w:rsidRPr="008438AC" w:rsidRDefault="00A26609" w:rsidP="00A26609">
      <w:pPr>
        <w:pStyle w:val="NormalDynorex"/>
        <w:rPr>
          <w:lang w:val="es-ES_tradnl"/>
        </w:rPr>
      </w:pPr>
      <w:r w:rsidRPr="008438AC">
        <w:rPr>
          <w:lang w:val="es-ES_tradnl"/>
        </w:rPr>
        <w:t>Para atacar este volumen de mercado, la empresa utilizará la actual y creciente red comercial del Grupo.</w:t>
      </w:r>
    </w:p>
    <w:p w:rsidR="00A26609" w:rsidRPr="008438AC" w:rsidRDefault="00A26609" w:rsidP="00A26609">
      <w:pPr>
        <w:spacing w:before="200" w:after="120" w:line="240" w:lineRule="auto"/>
        <w:jc w:val="both"/>
        <w:rPr>
          <w:rFonts w:ascii="Arial" w:hAnsi="Arial"/>
          <w:b/>
          <w:sz w:val="20"/>
          <w:u w:val="single"/>
        </w:rPr>
      </w:pPr>
      <w:r w:rsidRPr="008438AC">
        <w:rPr>
          <w:rFonts w:ascii="Arial" w:hAnsi="Arial"/>
          <w:b/>
          <w:sz w:val="20"/>
          <w:u w:val="single"/>
        </w:rPr>
        <w:t>Estrategia comercial de la empresa.</w:t>
      </w:r>
    </w:p>
    <w:p w:rsidR="00A26609" w:rsidRPr="008438AC" w:rsidRDefault="00A26609" w:rsidP="00A26609">
      <w:pPr>
        <w:pStyle w:val="NormalDynorex"/>
        <w:rPr>
          <w:lang w:val="es-ES_tradnl"/>
        </w:rPr>
      </w:pPr>
      <w:r w:rsidRPr="008438AC">
        <w:rPr>
          <w:lang w:val="es-ES_tradnl"/>
        </w:rPr>
        <w:t>La estrategia comercial que se seguirá será la de potenciar la promoción de servicios y de las ventajas de estos con respecto a los de la competencia. De cara a la contratación de servicios se fomentará también una política de mejora de precios a medida que se contraten packs de servicios. En cuanto a las acciones de promoción, utilizaremos los medios y canales actuales, tanto de publicidad como de notas de presa en catálogos, revistas especializadas, etc.</w:t>
      </w:r>
    </w:p>
    <w:p w:rsidR="00A26609" w:rsidRPr="008438AC" w:rsidRDefault="00A26609" w:rsidP="00A26609">
      <w:pPr>
        <w:spacing w:before="200" w:after="120" w:line="240" w:lineRule="auto"/>
        <w:jc w:val="both"/>
        <w:rPr>
          <w:rFonts w:ascii="Arial" w:hAnsi="Arial"/>
          <w:b/>
          <w:sz w:val="20"/>
          <w:u w:val="single"/>
        </w:rPr>
      </w:pPr>
      <w:r w:rsidRPr="008438AC">
        <w:rPr>
          <w:rFonts w:ascii="Arial" w:hAnsi="Arial"/>
          <w:b/>
          <w:sz w:val="20"/>
          <w:u w:val="single"/>
        </w:rPr>
        <w:t>Justificación de los resultados económicos potenciales del proyecto.</w:t>
      </w:r>
    </w:p>
    <w:p w:rsidR="00A26609" w:rsidRPr="008438AC" w:rsidRDefault="00A26609" w:rsidP="00A26609">
      <w:pPr>
        <w:pStyle w:val="NormalDynorex"/>
        <w:rPr>
          <w:lang w:val="es-ES_tradnl"/>
        </w:rPr>
      </w:pPr>
      <w:r w:rsidRPr="008438AC">
        <w:rPr>
          <w:lang w:val="es-ES_tradnl"/>
        </w:rPr>
        <w:t xml:space="preserve">Con todo ello se prevé que este proyecto tenga unos resultados económicos muy positivos en volumen de negocio. </w:t>
      </w:r>
    </w:p>
    <w:p w:rsidR="00A26609" w:rsidRPr="008438AC" w:rsidRDefault="00A26609" w:rsidP="00A26609">
      <w:pPr>
        <w:pStyle w:val="NormalDynorex"/>
        <w:rPr>
          <w:lang w:val="es-ES_tradnl"/>
        </w:rPr>
      </w:pPr>
      <w:r w:rsidRPr="008438AC">
        <w:rPr>
          <w:lang w:val="es-ES_tradnl"/>
        </w:rPr>
        <w:t>Partiendo de los ingresos y gastos que se espera obtener a partir del proyecto, así como las estimaciones en cuanto al número de nuevos contratos, subscritos por nuevos clientes atraídos por los nuevos servicios, así como otros servicios adicionales que puedan ser comercializados de forma transversal, se estima que se van a obtener incrementos de un 7,3% del volumen de negocio, calculado a 5 años tras la finalización del proyecto.</w:t>
      </w:r>
    </w:p>
    <w:p w:rsidR="00A26609" w:rsidRDefault="00A26609" w:rsidP="00A26609">
      <w:pPr>
        <w:rPr>
          <w:rFonts w:ascii="Cambria" w:eastAsia="Times New Roman" w:hAnsi="Cambria"/>
          <w:b/>
          <w:bCs/>
          <w:color w:val="4F81BD"/>
          <w:sz w:val="26"/>
          <w:szCs w:val="26"/>
        </w:rPr>
      </w:pPr>
      <w:r>
        <w:br w:type="page"/>
      </w:r>
    </w:p>
    <w:p w:rsidR="00A26609" w:rsidRPr="00B65D5C" w:rsidRDefault="00A26609" w:rsidP="00A26609">
      <w:pPr>
        <w:pStyle w:val="Ttulo2"/>
        <w:rPr>
          <w:u w:val="single"/>
        </w:rPr>
      </w:pPr>
      <w:bookmarkStart w:id="704" w:name="_Toc418530562"/>
      <w:r w:rsidRPr="001E2099">
        <w:rPr>
          <w:u w:val="single"/>
        </w:rPr>
        <w:lastRenderedPageBreak/>
        <w:t>Socioeconomía y otros aspectos de interés</w:t>
      </w:r>
      <w:bookmarkEnd w:id="704"/>
    </w:p>
    <w:p w:rsidR="00A26609" w:rsidRPr="008438AC" w:rsidRDefault="00A26609" w:rsidP="00A26609">
      <w:pPr>
        <w:pStyle w:val="Ttulo3"/>
        <w:spacing w:after="120" w:line="240" w:lineRule="auto"/>
        <w:jc w:val="both"/>
        <w:rPr>
          <w:lang w:val="es-ES_tradnl"/>
        </w:rPr>
      </w:pPr>
      <w:bookmarkStart w:id="705" w:name="_Toc392948740"/>
      <w:bookmarkStart w:id="706" w:name="_Toc392949096"/>
      <w:bookmarkStart w:id="707" w:name="_Toc392949520"/>
      <w:bookmarkStart w:id="708" w:name="_Toc418530563"/>
      <w:bookmarkEnd w:id="705"/>
      <w:bookmarkEnd w:id="706"/>
      <w:bookmarkEnd w:id="707"/>
      <w:r w:rsidRPr="008438AC">
        <w:rPr>
          <w:lang w:val="es-ES_tradnl"/>
        </w:rPr>
        <w:t>Previsiones de Inversión Inducida</w:t>
      </w:r>
      <w:bookmarkEnd w:id="708"/>
    </w:p>
    <w:p w:rsidR="00A26609" w:rsidRPr="008438AC" w:rsidRDefault="00A26609" w:rsidP="00A26609">
      <w:pPr>
        <w:pStyle w:val="NormalDynorex"/>
      </w:pPr>
      <w:r w:rsidRPr="008438AC">
        <w:t>Para MásMóvil Ibercom el éxito de este proyecto va a tener un efecto inducido muy importante en nuevas inversiones, ya que la correcta consecución del mercado haría necesario la adquisición nuevo equipamiento necesario para expandir el piloto desarrollado en el proyecto a toda la red del grupo MÁSMÓVIL Ibercom.</w:t>
      </w:r>
    </w:p>
    <w:p w:rsidR="00A26609" w:rsidRPr="008438AC" w:rsidRDefault="00A26609" w:rsidP="00A26609">
      <w:pPr>
        <w:pStyle w:val="NormalDynorex"/>
      </w:pPr>
      <w:r w:rsidRPr="008438AC">
        <w:t>Ello no sólo significa importantes inversiones económicas sino que también puede tener una influencia en la contratación de personal para el despliegue y mantenimiento de esta nueva red.</w:t>
      </w:r>
    </w:p>
    <w:p w:rsidR="00A26609" w:rsidRPr="008438AC" w:rsidRDefault="00A26609" w:rsidP="00A26609">
      <w:pPr>
        <w:pStyle w:val="NormalDynorex"/>
      </w:pPr>
      <w:r w:rsidRPr="008438AC">
        <w:t>Si bien resulta difícil cuantificar económicamente este efecto inducido en inversión, podríamos estimar que este podría suponer en torno a medio millón de euros.</w:t>
      </w:r>
    </w:p>
    <w:p w:rsidR="00A26609" w:rsidRPr="008438AC" w:rsidRDefault="00A26609" w:rsidP="00A26609">
      <w:pPr>
        <w:pStyle w:val="Ttulo3"/>
        <w:spacing w:after="120" w:line="240" w:lineRule="auto"/>
        <w:jc w:val="both"/>
        <w:rPr>
          <w:lang w:val="es-ES_tradnl"/>
        </w:rPr>
      </w:pPr>
      <w:bookmarkStart w:id="709" w:name="_Toc418530564"/>
      <w:r w:rsidRPr="008438AC">
        <w:rPr>
          <w:lang w:val="es-ES_tradnl"/>
        </w:rPr>
        <w:t>Creación de Empleo</w:t>
      </w:r>
      <w:bookmarkEnd w:id="709"/>
    </w:p>
    <w:p w:rsidR="00A26609" w:rsidRPr="008438AC" w:rsidRDefault="00A26609" w:rsidP="00A26609">
      <w:pPr>
        <w:pStyle w:val="Ttulo4"/>
        <w:spacing w:line="240" w:lineRule="auto"/>
        <w:jc w:val="both"/>
        <w:rPr>
          <w:lang w:val="es-ES_tradnl"/>
        </w:rPr>
      </w:pPr>
      <w:r w:rsidRPr="008438AC">
        <w:rPr>
          <w:lang w:val="es-ES_tradnl"/>
        </w:rPr>
        <w:t>Creación de Empleo durante la Ejecución del Proyecto</w:t>
      </w:r>
    </w:p>
    <w:p w:rsidR="00A26609" w:rsidRPr="008438AC" w:rsidRDefault="00A26609" w:rsidP="00A26609">
      <w:pPr>
        <w:pStyle w:val="NormalDynorex"/>
        <w:rPr>
          <w:lang w:val="es-ES_tradnl"/>
        </w:rPr>
      </w:pPr>
      <w:r w:rsidRPr="008438AC">
        <w:rPr>
          <w:lang w:val="es-ES_tradnl"/>
        </w:rPr>
        <w:t>Debido a las numerosas adquisiciones de empresas realizadas por MásMóvil Ibercom durante el 2014, actualmente, la empresa se encuentra en un proceso de consolidación, durante el que no prevé la necesidad de contratación de nuevos perfiles técnicos para su incorporación en los departamentos de I+D. De hecho ha pasado de disponer 25 personas a más de 70.</w:t>
      </w:r>
    </w:p>
    <w:p w:rsidR="00A26609" w:rsidRPr="008438AC" w:rsidRDefault="00A26609" w:rsidP="00A26609">
      <w:pPr>
        <w:pStyle w:val="NormalDynorex"/>
        <w:rPr>
          <w:lang w:val="es-ES_tradnl"/>
        </w:rPr>
      </w:pPr>
      <w:r w:rsidRPr="008438AC">
        <w:rPr>
          <w:lang w:val="es-ES_tradnl"/>
        </w:rPr>
        <w:t xml:space="preserve">Si bien también es cierto que se ha incrementado el número de proyectos activos, no se considera, a priori, necesaria y por lo tanto </w:t>
      </w:r>
      <w:r w:rsidRPr="008438AC">
        <w:rPr>
          <w:b/>
          <w:lang w:val="es-ES_tradnl"/>
        </w:rPr>
        <w:t>no existen previsiones de contratación de nuevo personal</w:t>
      </w:r>
      <w:r w:rsidRPr="008438AC">
        <w:rPr>
          <w:lang w:val="es-ES_tradnl"/>
        </w:rPr>
        <w:t xml:space="preserve"> para incorporarse al proyecto.</w:t>
      </w:r>
    </w:p>
    <w:p w:rsidR="00A26609" w:rsidRPr="008438AC" w:rsidRDefault="00A26609" w:rsidP="00A26609">
      <w:pPr>
        <w:pStyle w:val="Ttulo4"/>
        <w:spacing w:line="240" w:lineRule="auto"/>
        <w:jc w:val="both"/>
        <w:rPr>
          <w:lang w:val="es-ES_tradnl"/>
        </w:rPr>
      </w:pPr>
      <w:r w:rsidRPr="008438AC">
        <w:rPr>
          <w:lang w:val="es-ES_tradnl"/>
        </w:rPr>
        <w:t>Creación de Empleo en la Industrialización</w:t>
      </w:r>
    </w:p>
    <w:p w:rsidR="00A26609" w:rsidRPr="008438AC" w:rsidRDefault="00A26609" w:rsidP="00A26609">
      <w:pPr>
        <w:pStyle w:val="NormalDynorex"/>
        <w:rPr>
          <w:lang w:val="es-ES_tradnl"/>
        </w:rPr>
      </w:pPr>
      <w:r w:rsidRPr="008438AC">
        <w:rPr>
          <w:lang w:val="es-ES_tradnl"/>
        </w:rPr>
        <w:t xml:space="preserve">A diferencia del empleo directo, si se considera que </w:t>
      </w:r>
      <w:r w:rsidRPr="008438AC">
        <w:t xml:space="preserve">que los resultados de este proyecto tengan un impacto directo en la contratación de </w:t>
      </w:r>
      <w:r w:rsidRPr="008438AC">
        <w:rPr>
          <w:b/>
        </w:rPr>
        <w:t>uno o dos nuevo perfiles técnicos</w:t>
      </w:r>
      <w:r w:rsidRPr="008438AC">
        <w:t xml:space="preserve"> (en un periodo de 3 años tras la finalización del proyecto) para el área de producción.</w:t>
      </w:r>
    </w:p>
    <w:p w:rsidR="00A26609" w:rsidRPr="008438AC" w:rsidRDefault="00A26609" w:rsidP="00A26609">
      <w:pPr>
        <w:pStyle w:val="Ttulo3"/>
        <w:spacing w:after="120" w:line="240" w:lineRule="auto"/>
        <w:jc w:val="both"/>
        <w:rPr>
          <w:lang w:val="es-ES_tradnl"/>
        </w:rPr>
      </w:pPr>
      <w:bookmarkStart w:id="710" w:name="_Toc418530565"/>
      <w:r w:rsidRPr="008438AC">
        <w:rPr>
          <w:lang w:val="es-ES_tradnl"/>
        </w:rPr>
        <w:t>Participación de Mujeres en el Desarrollo</w:t>
      </w:r>
      <w:bookmarkEnd w:id="710"/>
    </w:p>
    <w:p w:rsidR="00A26609" w:rsidRPr="008438AC" w:rsidRDefault="00A26609" w:rsidP="00A26609">
      <w:pPr>
        <w:pStyle w:val="NormalDynorex"/>
      </w:pPr>
      <w:r w:rsidRPr="008438AC">
        <w:rPr>
          <w:rFonts w:cs="Arial"/>
          <w:lang w:val="es-ES_tradnl"/>
        </w:rPr>
        <w:t xml:space="preserve">El Grupo </w:t>
      </w:r>
      <w:r w:rsidRPr="008438AC">
        <w:t>MÁSMÓVIL reconoce la necesidad de fomentar la participación de las mujeres en el sector y está comprometido con la igualdad de género y de oportunidades para los hombres y las mujeres al ser considerados estos valores como determinantes a la hora de promover el desarrollo profesional y personal individual y empresarial.</w:t>
      </w:r>
    </w:p>
    <w:p w:rsidR="00A26609" w:rsidRPr="008438AC" w:rsidRDefault="00A26609" w:rsidP="00A26609">
      <w:pPr>
        <w:pStyle w:val="NormalDynorex"/>
        <w:rPr>
          <w:b/>
        </w:rPr>
      </w:pPr>
      <w:r w:rsidRPr="008438AC">
        <w:t xml:space="preserve">De este modo y ante la mayoría que representa el género masculino en su plantilla, </w:t>
      </w:r>
      <w:r w:rsidRPr="008438AC">
        <w:rPr>
          <w:b/>
        </w:rPr>
        <w:t>se va a marcar como requisito la contratación de mujeres.</w:t>
      </w:r>
    </w:p>
    <w:p w:rsidR="00A26609" w:rsidRPr="008438AC" w:rsidRDefault="00A26609" w:rsidP="00A26609">
      <w:pPr>
        <w:pStyle w:val="Ttulo3"/>
        <w:spacing w:after="120" w:line="240" w:lineRule="auto"/>
        <w:jc w:val="both"/>
        <w:rPr>
          <w:lang w:val="es-ES_tradnl"/>
        </w:rPr>
      </w:pPr>
      <w:bookmarkStart w:id="711" w:name="_Toc418530566"/>
      <w:r w:rsidRPr="008438AC">
        <w:rPr>
          <w:lang w:val="es-ES_tradnl"/>
        </w:rPr>
        <w:t>Patentes Previstas</w:t>
      </w:r>
      <w:bookmarkEnd w:id="711"/>
    </w:p>
    <w:p w:rsidR="00A26609" w:rsidRDefault="00A26609" w:rsidP="00A26609">
      <w:pPr>
        <w:pStyle w:val="NormalDynorex"/>
      </w:pPr>
      <w:r w:rsidRPr="008438AC">
        <w:t>No se tiene previsto generar patentes.</w:t>
      </w:r>
    </w:p>
    <w:p w:rsidR="00A26609" w:rsidRDefault="00A26609" w:rsidP="00A26609">
      <w:pPr>
        <w:rPr>
          <w:rFonts w:ascii="Cambria" w:eastAsia="Times New Roman" w:hAnsi="Cambria"/>
          <w:b/>
          <w:bCs/>
          <w:color w:val="4F81BD"/>
          <w:sz w:val="26"/>
          <w:szCs w:val="26"/>
          <w:u w:val="single"/>
        </w:rPr>
      </w:pPr>
      <w:r>
        <w:rPr>
          <w:u w:val="single"/>
        </w:rPr>
        <w:br w:type="page"/>
      </w:r>
    </w:p>
    <w:p w:rsidR="00A26609" w:rsidRPr="00B65D5C" w:rsidRDefault="00A26609" w:rsidP="00A26609">
      <w:pPr>
        <w:pStyle w:val="Ttulo2"/>
        <w:rPr>
          <w:u w:val="single"/>
        </w:rPr>
      </w:pPr>
      <w:bookmarkStart w:id="712" w:name="_Toc418530567"/>
      <w:r w:rsidRPr="001E2099">
        <w:rPr>
          <w:u w:val="single"/>
        </w:rPr>
        <w:lastRenderedPageBreak/>
        <w:t>Participación en programas de i+d internacional</w:t>
      </w:r>
      <w:bookmarkEnd w:id="712"/>
    </w:p>
    <w:p w:rsidR="00A26609" w:rsidRPr="0005052E" w:rsidRDefault="00A26609" w:rsidP="00A26609">
      <w:pPr>
        <w:pStyle w:val="Ttulo3"/>
      </w:pPr>
      <w:bookmarkStart w:id="713" w:name="_Toc418530568"/>
      <w:r w:rsidRPr="0005052E">
        <w:t>Participación en Proyectos Internacionales de I+D</w:t>
      </w:r>
      <w:bookmarkEnd w:id="713"/>
    </w:p>
    <w:p w:rsidR="00A26609" w:rsidRPr="0005052E" w:rsidRDefault="00A26609" w:rsidP="00A26609">
      <w:pPr>
        <w:pStyle w:val="NormalDynorex"/>
      </w:pPr>
      <w:r w:rsidRPr="0005052E">
        <w:t xml:space="preserve">MÁSMÓVIL </w:t>
      </w:r>
      <w:r w:rsidRPr="0005052E">
        <w:rPr>
          <w:rFonts w:cs="Arial"/>
        </w:rPr>
        <w:t>Ibercom</w:t>
      </w:r>
      <w:r w:rsidRPr="0005052E">
        <w:t xml:space="preserve"> ya hace años que está contactando con diversas empresas y centros tecnológicos a nivel Europeo para cooperar en su I+D. Si bien ha presentado varias propuestas dentro del último Programa Marco FP7, ninguna fue finalmente aprovada:</w:t>
      </w:r>
    </w:p>
    <w:p w:rsidR="00A26609" w:rsidRPr="0005052E" w:rsidRDefault="00A26609" w:rsidP="00A26609">
      <w:pPr>
        <w:pStyle w:val="VietasDynorex"/>
        <w:rPr>
          <w:lang w:val="en-GB"/>
        </w:rPr>
      </w:pPr>
      <w:r w:rsidRPr="0005052E">
        <w:rPr>
          <w:b/>
          <w:lang w:val="en-US"/>
        </w:rPr>
        <w:t>VitalExerCoach: Lifestyle Vital Exercise Coach</w:t>
      </w:r>
      <w:r w:rsidRPr="0005052E">
        <w:rPr>
          <w:lang w:val="en-US"/>
        </w:rPr>
        <w:t xml:space="preserve"> – empowering people to become co-producers of their health status</w:t>
      </w:r>
    </w:p>
    <w:p w:rsidR="00A26609" w:rsidRDefault="00A26609" w:rsidP="00A26609">
      <w:pPr>
        <w:pStyle w:val="VietasDynorex"/>
        <w:numPr>
          <w:ilvl w:val="0"/>
          <w:numId w:val="0"/>
        </w:numPr>
        <w:ind w:left="720"/>
        <w:rPr>
          <w:rStyle w:val="hps"/>
        </w:rPr>
      </w:pPr>
      <w:r w:rsidRPr="009F211B">
        <w:t>Proyecto colaborativo que integra a 13 participantes y prese</w:t>
      </w:r>
      <w:r w:rsidRPr="00C7746B">
        <w:t xml:space="preserve">ntado dentro del topic FP7-ICT-2013-10. </w:t>
      </w:r>
      <w:r w:rsidRPr="006D6E82">
        <w:t xml:space="preserve">La visión del proyecto es lograr </w:t>
      </w:r>
      <w:r w:rsidRPr="006D6E82">
        <w:rPr>
          <w:rStyle w:val="hps"/>
        </w:rPr>
        <w:t>estilos de vida saludables autónomos y</w:t>
      </w:r>
      <w:r w:rsidRPr="006D6E82">
        <w:t xml:space="preserve"> de </w:t>
      </w:r>
      <w:r w:rsidRPr="006D6E82">
        <w:rPr>
          <w:rStyle w:val="hps"/>
        </w:rPr>
        <w:t>bienestar a través de</w:t>
      </w:r>
      <w:r w:rsidRPr="006D6E82">
        <w:t xml:space="preserve"> </w:t>
      </w:r>
      <w:r w:rsidRPr="006D6E82">
        <w:rPr>
          <w:rStyle w:val="hps"/>
        </w:rPr>
        <w:t>los servicios</w:t>
      </w:r>
      <w:r w:rsidRPr="006D6E82">
        <w:t xml:space="preserve"> </w:t>
      </w:r>
      <w:r w:rsidRPr="006D6E82">
        <w:rPr>
          <w:rStyle w:val="hps"/>
        </w:rPr>
        <w:t>de gestión de</w:t>
      </w:r>
      <w:r w:rsidRPr="006D6E82">
        <w:t xml:space="preserve"> </w:t>
      </w:r>
      <w:r w:rsidRPr="006D6E82">
        <w:rPr>
          <w:rStyle w:val="hps"/>
        </w:rPr>
        <w:t>estilo de vida activo</w:t>
      </w:r>
      <w:r w:rsidRPr="006D6E82">
        <w:t xml:space="preserve">, lo que permite </w:t>
      </w:r>
      <w:r w:rsidRPr="006D6E82">
        <w:rPr>
          <w:rStyle w:val="hps"/>
        </w:rPr>
        <w:t>la conciencia</w:t>
      </w:r>
      <w:r w:rsidRPr="006D6E82">
        <w:t xml:space="preserve">, el desafío, </w:t>
      </w:r>
      <w:r w:rsidRPr="006D6E82">
        <w:rPr>
          <w:rStyle w:val="hps"/>
        </w:rPr>
        <w:t>y un cambio</w:t>
      </w:r>
      <w:r w:rsidRPr="006D6E82">
        <w:t xml:space="preserve"> </w:t>
      </w:r>
      <w:r w:rsidRPr="006D6E82">
        <w:rPr>
          <w:rStyle w:val="hps"/>
        </w:rPr>
        <w:t>de ritmo</w:t>
      </w:r>
      <w:r w:rsidRPr="006D6E82">
        <w:t xml:space="preserve"> </w:t>
      </w:r>
      <w:r w:rsidRPr="006D6E82">
        <w:rPr>
          <w:rStyle w:val="hps"/>
        </w:rPr>
        <w:t>de forma individual</w:t>
      </w:r>
      <w:r w:rsidRPr="006D6E82">
        <w:t xml:space="preserve"> </w:t>
      </w:r>
      <w:r w:rsidRPr="006D6E82">
        <w:rPr>
          <w:rStyle w:val="hps"/>
        </w:rPr>
        <w:t>a una mayor</w:t>
      </w:r>
      <w:r w:rsidRPr="006D6E82">
        <w:t xml:space="preserve"> </w:t>
      </w:r>
      <w:r w:rsidRPr="006D6E82">
        <w:rPr>
          <w:rStyle w:val="hps"/>
        </w:rPr>
        <w:t>conducta saludable</w:t>
      </w:r>
      <w:r w:rsidRPr="006D6E82">
        <w:t xml:space="preserve"> </w:t>
      </w:r>
      <w:r w:rsidRPr="006D6E82">
        <w:rPr>
          <w:rStyle w:val="hps"/>
        </w:rPr>
        <w:t>(es decir,</w:t>
      </w:r>
      <w:r w:rsidRPr="006D6E82">
        <w:t xml:space="preserve"> </w:t>
      </w:r>
      <w:r w:rsidRPr="006D6E82">
        <w:rPr>
          <w:rStyle w:val="hps"/>
        </w:rPr>
        <w:t>un proceso de aprendizaje</w:t>
      </w:r>
      <w:r w:rsidRPr="006D6E82">
        <w:t xml:space="preserve">) </w:t>
      </w:r>
      <w:r w:rsidRPr="006D6E82">
        <w:rPr>
          <w:rStyle w:val="hps"/>
        </w:rPr>
        <w:t>con visualización</w:t>
      </w:r>
      <w:r w:rsidRPr="006D6E82">
        <w:t xml:space="preserve"> </w:t>
      </w:r>
      <w:r w:rsidRPr="006D6E82">
        <w:rPr>
          <w:rStyle w:val="hps"/>
        </w:rPr>
        <w:t>(es decir,</w:t>
      </w:r>
      <w:r w:rsidRPr="006D6E82">
        <w:t xml:space="preserve"> </w:t>
      </w:r>
      <w:r w:rsidRPr="006D6E82">
        <w:rPr>
          <w:rStyle w:val="hps"/>
        </w:rPr>
        <w:t>el ser</w:t>
      </w:r>
      <w:r w:rsidRPr="006D6E82">
        <w:t xml:space="preserve"> </w:t>
      </w:r>
      <w:r w:rsidRPr="006D6E82">
        <w:rPr>
          <w:rStyle w:val="hps"/>
        </w:rPr>
        <w:t>cuantificados</w:t>
      </w:r>
      <w:r w:rsidRPr="006D6E82">
        <w:t xml:space="preserve"> </w:t>
      </w:r>
      <w:r w:rsidRPr="006D6E82">
        <w:rPr>
          <w:rStyle w:val="hps"/>
        </w:rPr>
        <w:t>en</w:t>
      </w:r>
      <w:r w:rsidRPr="006D6E82">
        <w:t xml:space="preserve"> </w:t>
      </w:r>
      <w:r w:rsidRPr="006D6E82">
        <w:rPr>
          <w:rStyle w:val="hps"/>
        </w:rPr>
        <w:t>forma de un</w:t>
      </w:r>
      <w:r w:rsidRPr="006D6E82">
        <w:t xml:space="preserve"> </w:t>
      </w:r>
      <w:r w:rsidRPr="006D6E82">
        <w:rPr>
          <w:rStyle w:val="hps"/>
        </w:rPr>
        <w:t>modelo individual</w:t>
      </w:r>
      <w:r w:rsidRPr="006D6E82">
        <w:t xml:space="preserve"> </w:t>
      </w:r>
      <w:r w:rsidRPr="006D6E82">
        <w:rPr>
          <w:rStyle w:val="hps"/>
        </w:rPr>
        <w:t>virtual)</w:t>
      </w:r>
      <w:r w:rsidRPr="006D6E82">
        <w:t xml:space="preserve"> </w:t>
      </w:r>
      <w:r w:rsidRPr="006D6E82">
        <w:rPr>
          <w:rStyle w:val="hps"/>
        </w:rPr>
        <w:t>de actividades físicas</w:t>
      </w:r>
      <w:r w:rsidRPr="006D6E82">
        <w:t xml:space="preserve"> </w:t>
      </w:r>
      <w:r w:rsidRPr="006D6E82">
        <w:rPr>
          <w:rStyle w:val="hps"/>
        </w:rPr>
        <w:t>personalizadas</w:t>
      </w:r>
      <w:r w:rsidRPr="006D6E82">
        <w:t xml:space="preserve"> </w:t>
      </w:r>
      <w:r w:rsidRPr="006D6E82">
        <w:rPr>
          <w:rStyle w:val="hps"/>
        </w:rPr>
        <w:t>(</w:t>
      </w:r>
      <w:r w:rsidRPr="006D6E82">
        <w:t xml:space="preserve">es decir, por </w:t>
      </w:r>
      <w:r w:rsidRPr="006D6E82">
        <w:rPr>
          <w:rStyle w:val="hps"/>
        </w:rPr>
        <w:t>el compañero</w:t>
      </w:r>
      <w:r w:rsidRPr="006D6E82">
        <w:t xml:space="preserve"> </w:t>
      </w:r>
      <w:r w:rsidRPr="006D6E82">
        <w:rPr>
          <w:rStyle w:val="hps"/>
        </w:rPr>
        <w:t>de la aptitud</w:t>
      </w:r>
      <w:r w:rsidRPr="006D6E82">
        <w:t xml:space="preserve"> </w:t>
      </w:r>
      <w:r w:rsidRPr="006D6E82">
        <w:rPr>
          <w:rStyle w:val="hps"/>
        </w:rPr>
        <w:t>de la salud</w:t>
      </w:r>
      <w:r w:rsidRPr="006D6E82">
        <w:t xml:space="preserve"> </w:t>
      </w:r>
      <w:r w:rsidRPr="006D6E82">
        <w:rPr>
          <w:rStyle w:val="hps"/>
        </w:rPr>
        <w:t>personal</w:t>
      </w:r>
      <w:r w:rsidRPr="006D6E82">
        <w:t xml:space="preserve">) gamificadas y persuasivas </w:t>
      </w:r>
      <w:r w:rsidRPr="006D6E82">
        <w:rPr>
          <w:rStyle w:val="hps"/>
        </w:rPr>
        <w:t>con el fin de motivar a largo plazo a las personas de todas las generaciones.</w:t>
      </w:r>
    </w:p>
    <w:p w:rsidR="00A26609" w:rsidRDefault="00A26609" w:rsidP="00A26609">
      <w:pPr>
        <w:pStyle w:val="VietasDynorex"/>
        <w:rPr>
          <w:lang w:val="en-US"/>
        </w:rPr>
      </w:pPr>
      <w:r w:rsidRPr="00C7746B">
        <w:rPr>
          <w:b/>
          <w:lang w:val="en-US"/>
        </w:rPr>
        <w:t>NEWNODE</w:t>
      </w:r>
      <w:r w:rsidRPr="008E5270">
        <w:rPr>
          <w:lang w:val="en-US"/>
        </w:rPr>
        <w:t>: Towards an entirely renewable energy powered data centre managed as a smart grid node</w:t>
      </w:r>
    </w:p>
    <w:p w:rsidR="00A26609" w:rsidRDefault="00A26609" w:rsidP="00A26609">
      <w:pPr>
        <w:pStyle w:val="VietasDynorex"/>
        <w:numPr>
          <w:ilvl w:val="0"/>
          <w:numId w:val="0"/>
        </w:numPr>
        <w:ind w:left="720"/>
        <w:rPr>
          <w:rStyle w:val="hps"/>
        </w:rPr>
      </w:pPr>
      <w:r w:rsidRPr="003B2D37">
        <w:rPr>
          <w:rStyle w:val="hps"/>
        </w:rPr>
        <w:t>Proyecto colaborativo que integra a 17 participantes y presentado dentro del topic FP7-ICT-2011.1.1 Future Networks</w:t>
      </w:r>
    </w:p>
    <w:p w:rsidR="00A26609" w:rsidRDefault="00A26609" w:rsidP="00A26609">
      <w:pPr>
        <w:pStyle w:val="VietasDynorex"/>
        <w:numPr>
          <w:ilvl w:val="0"/>
          <w:numId w:val="0"/>
        </w:numPr>
        <w:ind w:left="720"/>
        <w:rPr>
          <w:rStyle w:val="hps"/>
        </w:rPr>
      </w:pPr>
      <w:r w:rsidRPr="003B2D37">
        <w:rPr>
          <w:rStyle w:val="hps"/>
        </w:rPr>
        <w:t>Este proyecto tiene dos objetivos principales y complementarios. El primero es diseñar y validar un CPD (Centro de Procesado de Datos) como una infraestructura energéticamente sostenible con energía casi renovable. Teniendo en cuenta el primer objetivo, el segundo objetivo es aumentar la eficiencia energética del CPD, al considerarla como un nodo más en una “smart grid”. El enfoque de " smart grid ", también se aplicará a la gestión energética interna del CPD, ya que cada recurso de poder será monitorizado y controlado en tiempo real de manera activa.</w:t>
      </w:r>
    </w:p>
    <w:p w:rsidR="00A26609" w:rsidRDefault="00A26609" w:rsidP="00A26609">
      <w:pPr>
        <w:pStyle w:val="NormalDynorex"/>
      </w:pPr>
      <w:r>
        <w:t>El último proyecto presentado dentro del H2020 ha sido:</w:t>
      </w:r>
    </w:p>
    <w:p w:rsidR="00A26609" w:rsidRDefault="00A26609" w:rsidP="00A26609">
      <w:pPr>
        <w:pStyle w:val="VietasDynorex"/>
        <w:rPr>
          <w:lang w:val="en-US"/>
        </w:rPr>
      </w:pPr>
      <w:r w:rsidRPr="00C7746B">
        <w:rPr>
          <w:b/>
          <w:lang w:val="en-US"/>
        </w:rPr>
        <w:t>CTB - Cyber Threat Box</w:t>
      </w:r>
      <w:r w:rsidRPr="009948DD">
        <w:rPr>
          <w:lang w:val="en-US"/>
        </w:rPr>
        <w:t>: an Application Centric Network Security solution</w:t>
      </w:r>
      <w:r w:rsidRPr="00CF4110">
        <w:rPr>
          <w:lang w:val="en-US"/>
        </w:rPr>
        <w:t xml:space="preserve">. </w:t>
      </w:r>
    </w:p>
    <w:p w:rsidR="00A26609" w:rsidRPr="0005052E" w:rsidRDefault="00A26609" w:rsidP="00A26609">
      <w:pPr>
        <w:pStyle w:val="VietasDynorex"/>
        <w:numPr>
          <w:ilvl w:val="0"/>
          <w:numId w:val="0"/>
        </w:numPr>
        <w:ind w:left="720"/>
      </w:pPr>
      <w:r w:rsidRPr="00CF4110">
        <w:t xml:space="preserve">Proyecto colaborativo que integra a 15 participantes y presentado al topic ICT-32-2014 de la call H2020-ICT-2014-1. El objetivo principal consiste en la construcción de un framework seguro que permita el desarrollo y operación de aplicaciones y servicios, haciendo la suposición de que internet es un entorno no-seguro. El resultado será una solución Application Centric Network Security (ACNS) que permitirá a las aplicaciones y sus usuarios gestionar, controlar y automatizar </w:t>
      </w:r>
      <w:r w:rsidRPr="00CF4110">
        <w:rPr>
          <w:rStyle w:val="hps"/>
        </w:rPr>
        <w:t>la ejecución de las</w:t>
      </w:r>
      <w:r w:rsidRPr="00CF4110">
        <w:t xml:space="preserve"> </w:t>
      </w:r>
      <w:r w:rsidRPr="0005052E">
        <w:rPr>
          <w:rStyle w:val="hps"/>
        </w:rPr>
        <w:t>políticas de seguridad</w:t>
      </w:r>
      <w:r w:rsidRPr="0005052E">
        <w:t xml:space="preserve"> </w:t>
      </w:r>
      <w:r w:rsidRPr="0005052E">
        <w:rPr>
          <w:rStyle w:val="hps"/>
        </w:rPr>
        <w:t>definidas por</w:t>
      </w:r>
      <w:r w:rsidRPr="0005052E">
        <w:t xml:space="preserve"> </w:t>
      </w:r>
      <w:r w:rsidRPr="0005052E">
        <w:rPr>
          <w:rStyle w:val="hps"/>
        </w:rPr>
        <w:t>ellos</w:t>
      </w:r>
      <w:r w:rsidRPr="0005052E">
        <w:t xml:space="preserve">; </w:t>
      </w:r>
      <w:r w:rsidRPr="0005052E">
        <w:rPr>
          <w:rStyle w:val="hps"/>
        </w:rPr>
        <w:t>cerrando la brecha entre</w:t>
      </w:r>
      <w:r w:rsidRPr="0005052E">
        <w:t xml:space="preserve"> </w:t>
      </w:r>
      <w:r w:rsidRPr="0005052E">
        <w:rPr>
          <w:rStyle w:val="hps"/>
        </w:rPr>
        <w:t>los usuarios finales</w:t>
      </w:r>
      <w:r w:rsidRPr="0005052E">
        <w:t xml:space="preserve">, la aplicación y </w:t>
      </w:r>
      <w:r w:rsidRPr="0005052E">
        <w:rPr>
          <w:rStyle w:val="hps"/>
        </w:rPr>
        <w:t>seguridad de la red</w:t>
      </w:r>
      <w:r w:rsidRPr="0005052E">
        <w:t>.</w:t>
      </w:r>
    </w:p>
    <w:p w:rsidR="00A26609" w:rsidRPr="0005052E" w:rsidRDefault="00A26609" w:rsidP="00A26609">
      <w:pPr>
        <w:pStyle w:val="Ttulo3"/>
        <w:spacing w:after="120" w:line="240" w:lineRule="auto"/>
        <w:jc w:val="both"/>
      </w:pPr>
      <w:bookmarkStart w:id="714" w:name="_Toc418530569"/>
      <w:r w:rsidRPr="0005052E">
        <w:t>Relación con Plataformas Tecnológicas españolas o europeas.</w:t>
      </w:r>
      <w:bookmarkEnd w:id="714"/>
    </w:p>
    <w:p w:rsidR="00A26609" w:rsidRPr="00B65D5C" w:rsidRDefault="00A26609" w:rsidP="00A26609">
      <w:pPr>
        <w:pStyle w:val="NormalDynorex"/>
        <w:rPr>
          <w:u w:val="single"/>
        </w:rPr>
      </w:pPr>
      <w:r w:rsidRPr="0005052E">
        <w:t>No tiene relación con ninguna.</w:t>
      </w:r>
    </w:p>
    <w:p w:rsidR="00A26609" w:rsidRPr="00B65D5C" w:rsidRDefault="00A26609" w:rsidP="00A26609">
      <w:pPr>
        <w:rPr>
          <w:u w:val="single"/>
        </w:rPr>
      </w:pPr>
      <w:r w:rsidRPr="001E2099">
        <w:rPr>
          <w:u w:val="single"/>
        </w:rPr>
        <w:br w:type="page"/>
      </w:r>
    </w:p>
    <w:p w:rsidR="00866E73" w:rsidRDefault="00866E73" w:rsidP="00A26609">
      <w:pPr>
        <w:pStyle w:val="Ttulo1"/>
        <w:spacing w:line="240" w:lineRule="auto"/>
        <w:jc w:val="both"/>
      </w:pPr>
      <w:bookmarkStart w:id="715" w:name="_Toc418530570"/>
      <w:r>
        <w:lastRenderedPageBreak/>
        <w:t>OPTIVA MEDIA</w:t>
      </w:r>
      <w:bookmarkEnd w:id="715"/>
    </w:p>
    <w:p w:rsidR="00866E73" w:rsidRPr="008A62C0" w:rsidRDefault="00866E73" w:rsidP="00866E73">
      <w:pPr>
        <w:pStyle w:val="Ttulo2"/>
      </w:pPr>
      <w:bookmarkStart w:id="716" w:name="_Toc418530571"/>
      <w:r>
        <w:t>Empresa</w:t>
      </w:r>
      <w:bookmarkEnd w:id="716"/>
    </w:p>
    <w:p w:rsidR="00866E73" w:rsidRPr="00B65D5C" w:rsidRDefault="00866E73" w:rsidP="00866E73">
      <w:pPr>
        <w:pStyle w:val="Ttulo3"/>
      </w:pPr>
      <w:bookmarkStart w:id="717" w:name="_Toc418530572"/>
      <w:r w:rsidRPr="001E2099">
        <w:t>Presentación de la empresa</w:t>
      </w:r>
      <w:bookmarkEnd w:id="717"/>
    </w:p>
    <w:p w:rsidR="5A1C59A5" w:rsidRDefault="45616B5D" w:rsidP="002917AA">
      <w:pPr>
        <w:pStyle w:val="NormalDynorex"/>
      </w:pPr>
      <w:r w:rsidRPr="006D7E84">
        <w:rPr>
          <w:rFonts w:eastAsia="Arial"/>
        </w:rPr>
        <w:t>Optiva Media es una empresa de telecomunicaciones española y una sociedad limitada de duración indefinida domiciliada en la calle Musgo I</w:t>
      </w:r>
      <w:r w:rsidR="006D7E84">
        <w:rPr>
          <w:rFonts w:eastAsia="Arial"/>
        </w:rPr>
        <w:t xml:space="preserve">I, Edificio Europa, en Madrid. </w:t>
      </w:r>
      <w:r w:rsidRPr="006D7E84">
        <w:rPr>
          <w:rFonts w:eastAsia="Arial"/>
        </w:rPr>
        <w:t>Su objeto social consiste en la realización de consultoría informática y de telecomunicaciones. Se fundó en 2002 con la misión de ser la compañía especializada en TV Digital y medios audiovisuales de referencia en su sector. Se puede definir como una empresa de servicios profesionales en consultoría, ingeniería, desarrollo software y operaciones especializada en Televisión Digital y Medios Audiovisuales.</w:t>
      </w:r>
      <w:r w:rsidR="006D7E84" w:rsidRPr="006D7E84">
        <w:rPr>
          <w:rFonts w:eastAsia="Arial"/>
        </w:rPr>
        <w:t xml:space="preserve"> Optiva Media se ha convertido en un proveedor de soluciones punteras en el área de televisión y contenidos digitales aplicando un modelo de servicios flexible y comprometido con las necesidades concretas de nuestros clientes.</w:t>
      </w:r>
    </w:p>
    <w:p w:rsidR="5A1C59A5" w:rsidRDefault="45616B5D" w:rsidP="002917AA">
      <w:pPr>
        <w:pStyle w:val="NormalDynorex"/>
      </w:pPr>
      <w:r w:rsidRPr="006D7E84">
        <w:rPr>
          <w:rFonts w:eastAsia="Arial"/>
        </w:rPr>
        <w:t>La vocación internacional de Optiva Media, derivada de la singularidad de un sector con pocos clientes potenciales por cada país, cuyas necesidades resultan bastante homogéneas, ha propiciado que la empresa tenga oficinas en Lisboa, Londres y Hamburgo además de su sede central de Madrid. Además, ha entregado grandes proyectos a empresas líderes en Asia Pacífico y América Latina.</w:t>
      </w:r>
    </w:p>
    <w:p w:rsidR="5A1C59A5" w:rsidRDefault="45616B5D" w:rsidP="002917AA">
      <w:pPr>
        <w:pStyle w:val="NormalDynorex"/>
      </w:pPr>
      <w:r w:rsidRPr="006D7E84">
        <w:rPr>
          <w:rFonts w:eastAsia="Arial"/>
        </w:rPr>
        <w:t>La compañía ofrece la experiencia interna que cubre la completa cadena de valor de DTV. Con más de 100 empleados a jornada completa, trabajamos para construir relaciones a largo plazo con nuestros clientes.</w:t>
      </w:r>
      <w:r w:rsidR="006D7E84">
        <w:rPr>
          <w:rFonts w:eastAsia="Arial"/>
        </w:rPr>
        <w:t xml:space="preserve"> </w:t>
      </w:r>
      <w:r w:rsidRPr="006D7E84">
        <w:rPr>
          <w:rFonts w:eastAsia="Arial"/>
        </w:rPr>
        <w:t xml:space="preserve">Optiva Media plantea su estrategia de crecimiento en torno a tres principios: </w:t>
      </w:r>
      <w:r w:rsidRPr="006D7E84">
        <w:rPr>
          <w:rFonts w:eastAsia="Arial"/>
          <w:b/>
          <w:bCs/>
        </w:rPr>
        <w:t>internacionalización, conocimiento y diversificación.</w:t>
      </w:r>
    </w:p>
    <w:p w:rsidR="5A1C59A5" w:rsidRDefault="45616B5D" w:rsidP="002917AA">
      <w:pPr>
        <w:pStyle w:val="NormalDynorex"/>
      </w:pPr>
      <w:r w:rsidRPr="006D7E84">
        <w:rPr>
          <w:rFonts w:eastAsia="Arial"/>
        </w:rPr>
        <w:t>En primer lugar, una prioridad de la empresa es desarrollar sus servicios en cualquier lugar del mundo, acelerando el carácter multinacional de la empresa.</w:t>
      </w:r>
      <w:r w:rsidR="00BC655F">
        <w:rPr>
          <w:rFonts w:eastAsia="Arial"/>
        </w:rPr>
        <w:t xml:space="preserve"> </w:t>
      </w:r>
      <w:r w:rsidRPr="006D7E84">
        <w:rPr>
          <w:rFonts w:eastAsia="Arial"/>
        </w:rPr>
        <w:t>En segundo lugar, Optiva Media quiere profundizar en sus áreas de conocimiento, acompañando el desarrollo de nuestro sector, para dar respuesta a los nuevos planteamientos que se generan en nuestro entorno y en nuestros clientes.</w:t>
      </w:r>
      <w:r w:rsidR="00BC655F">
        <w:rPr>
          <w:rFonts w:eastAsia="Arial"/>
        </w:rPr>
        <w:t xml:space="preserve"> </w:t>
      </w:r>
      <w:r w:rsidRPr="006D7E84">
        <w:rPr>
          <w:rFonts w:eastAsia="Arial"/>
        </w:rPr>
        <w:t>Finalmente, el tercer pilar en el que se fundamenta la estrategia empresarial de la compañía es la diversificación de su actividad tecnológica.</w:t>
      </w:r>
    </w:p>
    <w:p w:rsidR="00866E73" w:rsidRPr="00B65D5C" w:rsidRDefault="00866E73" w:rsidP="00866E73">
      <w:pPr>
        <w:pStyle w:val="Ttulo3"/>
      </w:pPr>
      <w:bookmarkStart w:id="718" w:name="_Toc418530573"/>
      <w:r w:rsidRPr="001E2099">
        <w:t>Capacidad tecnológica e industrial</w:t>
      </w:r>
      <w:bookmarkEnd w:id="718"/>
    </w:p>
    <w:p w:rsidR="45616B5D" w:rsidRDefault="12704C83" w:rsidP="002917AA">
      <w:pPr>
        <w:pStyle w:val="NormalDynorex"/>
      </w:pPr>
      <w:r w:rsidRPr="006D7E84">
        <w:rPr>
          <w:rFonts w:eastAsia="Arial"/>
        </w:rPr>
        <w:t>Las líneas estratégicas de actividad de Optiva Media son las siguientes:</w:t>
      </w:r>
    </w:p>
    <w:p w:rsidR="45616B5D" w:rsidRDefault="12704C83" w:rsidP="002917AA">
      <w:pPr>
        <w:pStyle w:val="NormalDynorex"/>
        <w:numPr>
          <w:ilvl w:val="0"/>
          <w:numId w:val="18"/>
        </w:numPr>
        <w:rPr>
          <w:rFonts w:eastAsia="Arial"/>
        </w:rPr>
      </w:pPr>
      <w:r w:rsidRPr="006D7E84">
        <w:rPr>
          <w:rFonts w:eastAsia="Arial"/>
          <w:u w:val="single"/>
        </w:rPr>
        <w:t>Consultoría</w:t>
      </w:r>
      <w:r w:rsidRPr="006D7E84">
        <w:rPr>
          <w:rFonts w:eastAsia="Arial"/>
        </w:rPr>
        <w:t>: estudios de necesidades de servicio, planes de negocio, análisis competitivos de mercado, selección e identificación de socios o proveedores, análisis de viabilidad, estrategia de adquisición de contenidos, marketing de producto, confección de RFP, etc.</w:t>
      </w:r>
    </w:p>
    <w:p w:rsidR="45616B5D" w:rsidRDefault="12704C83" w:rsidP="002917AA">
      <w:pPr>
        <w:pStyle w:val="NormalDynorex"/>
        <w:numPr>
          <w:ilvl w:val="0"/>
          <w:numId w:val="18"/>
        </w:numPr>
        <w:rPr>
          <w:rFonts w:eastAsia="Arial"/>
        </w:rPr>
      </w:pPr>
      <w:r w:rsidRPr="006D7E84">
        <w:rPr>
          <w:rFonts w:eastAsia="Arial"/>
          <w:u w:val="single"/>
        </w:rPr>
        <w:t>Ingeniería, testing y Operaciones de TV</w:t>
      </w:r>
      <w:r w:rsidRPr="006D7E84">
        <w:rPr>
          <w:rFonts w:eastAsia="Arial"/>
        </w:rPr>
        <w:t>: operación de cabeceras y sistemas de TV digital, soporte de primer y segundo nivel, pruebas de decodificadores, diseño e implantación de laboratorios de TV, agregación de contenido y gestión de su ciclo de vida, integración de cabeceras de TV, integración de sistemas de Video Bajo Demanda, PVR y sistemas OTT, integración de decodificadores, desarrollo de aplicaciones, integración, End to end y pruebas, requisitos de petición de ofertas, desarrollo de sistemas audiovisuales para empresas, etc.</w:t>
      </w:r>
    </w:p>
    <w:p w:rsidR="45616B5D" w:rsidRDefault="12704C83" w:rsidP="002917AA">
      <w:pPr>
        <w:pStyle w:val="NormalDynorex"/>
        <w:numPr>
          <w:ilvl w:val="0"/>
          <w:numId w:val="18"/>
        </w:numPr>
        <w:rPr>
          <w:rFonts w:eastAsia="Arial"/>
        </w:rPr>
      </w:pPr>
      <w:r w:rsidRPr="006D7E84">
        <w:rPr>
          <w:rFonts w:eastAsia="Arial"/>
          <w:u w:val="single"/>
        </w:rPr>
        <w:t>Desarrollo Software</w:t>
      </w:r>
      <w:r w:rsidRPr="006D7E84">
        <w:rPr>
          <w:rFonts w:eastAsia="Arial"/>
        </w:rPr>
        <w:t>: aplicado tanto a front end como dispositivos móviles, PCs o decodificadores, como de back end: sistemas de ad insertion, gateways, codificación, meta data, etc. y soporte de tercer nivel.</w:t>
      </w:r>
    </w:p>
    <w:p w:rsidR="45616B5D" w:rsidRDefault="12704C83" w:rsidP="002917AA">
      <w:pPr>
        <w:pStyle w:val="NormalDynorex"/>
        <w:numPr>
          <w:ilvl w:val="0"/>
          <w:numId w:val="18"/>
        </w:numPr>
        <w:rPr>
          <w:rFonts w:eastAsia="Arial"/>
        </w:rPr>
      </w:pPr>
      <w:r w:rsidRPr="006D7E84">
        <w:rPr>
          <w:rFonts w:eastAsia="Arial"/>
          <w:u w:val="single"/>
        </w:rPr>
        <w:t>Mantenimiento IT</w:t>
      </w:r>
      <w:r w:rsidRPr="006D7E84">
        <w:rPr>
          <w:rFonts w:eastAsia="Arial"/>
        </w:rPr>
        <w:t>: despliegues de redes, formación, mantenimiento de sistemas, soporte de primer nivel, desarrollo y mantenimiento Web, instalaciones de servidores, etc.</w:t>
      </w:r>
    </w:p>
    <w:p w:rsidR="45616B5D" w:rsidRDefault="12704C83" w:rsidP="002917AA">
      <w:pPr>
        <w:pStyle w:val="NormalDynorex"/>
        <w:numPr>
          <w:ilvl w:val="0"/>
          <w:numId w:val="18"/>
        </w:numPr>
        <w:rPr>
          <w:rFonts w:eastAsia="Arial"/>
        </w:rPr>
      </w:pPr>
      <w:r w:rsidRPr="006D7E84">
        <w:rPr>
          <w:rFonts w:eastAsia="Arial"/>
          <w:u w:val="single"/>
        </w:rPr>
        <w:t>Diseño gráfico</w:t>
      </w:r>
      <w:r w:rsidRPr="006D7E84">
        <w:rPr>
          <w:rFonts w:eastAsia="Arial"/>
        </w:rPr>
        <w:t>: experiencia de usuario, navegabilidad, composición, creatividad, diseño en general, creación de vídeos 2D y 3D, etc.</w:t>
      </w:r>
    </w:p>
    <w:p w:rsidR="45616B5D" w:rsidRDefault="12704C83" w:rsidP="002917AA">
      <w:pPr>
        <w:pStyle w:val="NormalDynorex"/>
        <w:numPr>
          <w:ilvl w:val="0"/>
          <w:numId w:val="18"/>
        </w:numPr>
        <w:rPr>
          <w:rFonts w:cs="Calibri"/>
        </w:rPr>
      </w:pPr>
      <w:r w:rsidRPr="006D7E84">
        <w:rPr>
          <w:rFonts w:eastAsia="Arial"/>
          <w:u w:val="single"/>
        </w:rPr>
        <w:t>UEX User Experience</w:t>
      </w:r>
      <w:r w:rsidR="006D7E84">
        <w:rPr>
          <w:rFonts w:eastAsia="Arial"/>
        </w:rPr>
        <w:t xml:space="preserve">: </w:t>
      </w:r>
      <w:r w:rsidRPr="006D7E84">
        <w:rPr>
          <w:rFonts w:eastAsia="Arial"/>
        </w:rPr>
        <w:t xml:space="preserve">la realización de todo tipo de tareas relacionadas con los diferentes elementos componentes de la Experiencia de Usuario (especificaciones </w:t>
      </w:r>
      <w:r w:rsidRPr="006D7E84">
        <w:rPr>
          <w:rFonts w:eastAsia="Arial"/>
        </w:rPr>
        <w:lastRenderedPageBreak/>
        <w:t xml:space="preserve">funcionales, diseño de interacción, diseño de información, diseño de interfaz, diseño de navegación, diseño visual), tanto de forma conjunta y global como de </w:t>
      </w:r>
      <w:r w:rsidR="00BC655F">
        <w:rPr>
          <w:rFonts w:eastAsia="Arial"/>
        </w:rPr>
        <w:t>forma individualizada o parcial</w:t>
      </w:r>
      <w:r w:rsidRPr="006D7E84">
        <w:rPr>
          <w:rFonts w:eastAsia="Arial"/>
        </w:rPr>
        <w:t>.</w:t>
      </w:r>
    </w:p>
    <w:p w:rsidR="00866E73" w:rsidRPr="00B65D5C" w:rsidRDefault="00866E73" w:rsidP="00866E73">
      <w:pPr>
        <w:pStyle w:val="Ttulo3"/>
      </w:pPr>
      <w:bookmarkStart w:id="719" w:name="_Toc418530574"/>
      <w:r w:rsidRPr="001E2099">
        <w:t>Capacidad comercial</w:t>
      </w:r>
      <w:bookmarkEnd w:id="719"/>
    </w:p>
    <w:p w:rsidR="12704C83" w:rsidRDefault="12704C83" w:rsidP="002917AA">
      <w:pPr>
        <w:pStyle w:val="NormalDynorex"/>
      </w:pPr>
      <w:r w:rsidRPr="006D7E84">
        <w:rPr>
          <w:rFonts w:eastAsia="Arial"/>
        </w:rPr>
        <w:t>La estrategia de negocio que tenemos en Optiva Media se desarrolla  en el seno de la compañía, y es donde se toman las acciones comerciales y de marketing necesarias para la generación de negocio. La mayoría de los perfiles más seniors de Optiva Media trabajan a tiempo parcial en el área comercial, compatibilizando sus responsabilidades con otros desempeños, como la ejecución de proyectos. Es una necesidad colaborar en el desarrollo de negocio de nuestra empresa, aunque a veces implique generar sobre esfuerzos cuando pueda interferir en el desarrollo del trabajo cotidiano.</w:t>
      </w:r>
    </w:p>
    <w:p w:rsidR="12704C83" w:rsidRDefault="12704C83" w:rsidP="002917AA">
      <w:pPr>
        <w:pStyle w:val="NormalDynorex"/>
      </w:pPr>
      <w:r w:rsidRPr="006D7E84">
        <w:rPr>
          <w:rFonts w:eastAsia="Arial"/>
        </w:rPr>
        <w:t>En Optiva Media, desarrollamos evaluaciones, llevamos a cabo análisis de mercado y pruebas con nuestros clientes. Somos líderes y proporcionamos planes de negocio donde tenemos que tener en cuenta el entorno del negocio y el mercado, y además tenemos que tener en cuenta los factores ambientales que pueden tener un impacto sobre nuestros clientes.</w:t>
      </w:r>
      <w:r w:rsidR="006D7E84">
        <w:rPr>
          <w:rFonts w:eastAsia="Arial"/>
        </w:rPr>
        <w:t xml:space="preserve"> </w:t>
      </w:r>
      <w:r w:rsidRPr="006D7E84">
        <w:rPr>
          <w:rFonts w:eastAsia="Arial"/>
        </w:rPr>
        <w:t>Actualmente Optiva Media tiene presencia comercial y operativa en España, Portugal, Alemania y Reino Unido, y se abordan proyectos a nivel mundial</w:t>
      </w:r>
    </w:p>
    <w:p w:rsidR="00866E73" w:rsidRDefault="00866E73" w:rsidP="00866E73">
      <w:pPr>
        <w:pStyle w:val="Ttulo3"/>
        <w:rPr>
          <w:u w:val="single"/>
        </w:rPr>
      </w:pPr>
      <w:bookmarkStart w:id="720" w:name="_Toc418530575"/>
      <w:r w:rsidRPr="001E2099">
        <w:t>Equipo directivo</w:t>
      </w:r>
      <w:bookmarkEnd w:id="720"/>
    </w:p>
    <w:p w:rsidR="12704C83" w:rsidRDefault="6632FED3" w:rsidP="002917AA">
      <w:pPr>
        <w:pStyle w:val="NormalDynorex"/>
      </w:pPr>
      <w:r w:rsidRPr="006D7E84">
        <w:rPr>
          <w:rFonts w:eastAsia="Arial"/>
        </w:rPr>
        <w:t>La gestión de Optiva Media está compuesta por un equipo de profesionales que han desarrollado sus carreras profesionales en los sectores de telecomunicaciones y tecnología de información, mientras trabajaban con otras empresas prominentes en el mercado, como ONO, UnityMedia, Telefónica, Hewlett Packard, Ernst &amp; Young, IBM y Arthur Andersen.</w:t>
      </w:r>
    </w:p>
    <w:p w:rsidR="12704C83" w:rsidRDefault="6632FED3" w:rsidP="002917AA">
      <w:pPr>
        <w:pStyle w:val="NormalDynorex"/>
      </w:pPr>
      <w:r w:rsidRPr="006D7E84">
        <w:rPr>
          <w:rFonts w:eastAsia="Arial"/>
        </w:rPr>
        <w:t>Todos los accionistas de Optiva Media también son miembros de la empresa, en otras palabras, no hay accionistas externos que no parti</w:t>
      </w:r>
      <w:r w:rsidR="00BC655F">
        <w:rPr>
          <w:rFonts w:eastAsia="Arial"/>
        </w:rPr>
        <w:t>cipan activamente en la empresa</w:t>
      </w:r>
      <w:r w:rsidRPr="006D7E84">
        <w:rPr>
          <w:rFonts w:eastAsia="Arial"/>
        </w:rPr>
        <w:t>.</w:t>
      </w:r>
      <w:r w:rsidR="00BC655F">
        <w:rPr>
          <w:rFonts w:eastAsia="Arial"/>
        </w:rPr>
        <w:t xml:space="preserve"> </w:t>
      </w:r>
      <w:r w:rsidRPr="006D7E84">
        <w:rPr>
          <w:rFonts w:eastAsia="Arial"/>
        </w:rPr>
        <w:t>El equipo directivo de Optiva Media ha desarrollado e implementado una política financiera y los aspectos principales de esta política financiera son:</w:t>
      </w:r>
    </w:p>
    <w:p w:rsidR="12704C83" w:rsidRDefault="6632FED3" w:rsidP="002917AA">
      <w:pPr>
        <w:pStyle w:val="NormalDynorex"/>
        <w:numPr>
          <w:ilvl w:val="0"/>
          <w:numId w:val="25"/>
        </w:numPr>
        <w:rPr>
          <w:rFonts w:eastAsia="Arial"/>
        </w:rPr>
      </w:pPr>
      <w:r w:rsidRPr="006D7E84">
        <w:rPr>
          <w:rFonts w:eastAsia="Arial"/>
        </w:rPr>
        <w:t>Independencia financiera – financiado solamente por fondos personales de sus accionistas. Los únicos fondos prestados son los que vienen de proyectos de I&amp;D que son co-financiados por la comisión europea.</w:t>
      </w:r>
    </w:p>
    <w:p w:rsidR="12704C83" w:rsidRDefault="6632FED3" w:rsidP="002917AA">
      <w:pPr>
        <w:pStyle w:val="NormalDynorex"/>
        <w:numPr>
          <w:ilvl w:val="0"/>
          <w:numId w:val="25"/>
        </w:numPr>
        <w:rPr>
          <w:rFonts w:eastAsia="Arial"/>
        </w:rPr>
      </w:pPr>
      <w:r w:rsidRPr="006D7E84">
        <w:rPr>
          <w:rFonts w:eastAsia="Arial"/>
        </w:rPr>
        <w:t>Reinversión continúa – reinvierte todos sus beneficios de explotación como medida de reservas voluntarias.</w:t>
      </w:r>
    </w:p>
    <w:p w:rsidR="12704C83" w:rsidRDefault="6632FED3" w:rsidP="002917AA">
      <w:pPr>
        <w:pStyle w:val="NormalDynorex"/>
        <w:numPr>
          <w:ilvl w:val="0"/>
          <w:numId w:val="25"/>
        </w:numPr>
        <w:rPr>
          <w:rFonts w:eastAsia="Arial"/>
        </w:rPr>
      </w:pPr>
      <w:r w:rsidRPr="006D7E84">
        <w:rPr>
          <w:rFonts w:eastAsia="Arial"/>
        </w:rPr>
        <w:t>Inversiones seguras – invierte su liquidez en fondos seguros, diversificando su portafolio de inversión.</w:t>
      </w:r>
    </w:p>
    <w:p w:rsidR="12704C83" w:rsidRDefault="6632FED3" w:rsidP="002917AA">
      <w:pPr>
        <w:pStyle w:val="NormalDynorex"/>
        <w:numPr>
          <w:ilvl w:val="0"/>
          <w:numId w:val="25"/>
        </w:numPr>
        <w:rPr>
          <w:rFonts w:eastAsia="Arial"/>
        </w:rPr>
      </w:pPr>
      <w:r w:rsidRPr="006D7E84">
        <w:rPr>
          <w:rFonts w:eastAsia="Arial"/>
        </w:rPr>
        <w:t>Alta Liquidez – mantiene un nivel alto de efectivo y una cantidad alta de recursos.</w:t>
      </w:r>
    </w:p>
    <w:p w:rsidR="12704C83" w:rsidRDefault="6632FED3" w:rsidP="002917AA">
      <w:pPr>
        <w:pStyle w:val="NormalDynorex"/>
        <w:numPr>
          <w:ilvl w:val="0"/>
          <w:numId w:val="25"/>
        </w:numPr>
        <w:rPr>
          <w:rFonts w:eastAsia="Arial"/>
        </w:rPr>
      </w:pPr>
      <w:r w:rsidRPr="006D7E84">
        <w:rPr>
          <w:rFonts w:eastAsia="Arial"/>
        </w:rPr>
        <w:t xml:space="preserve">Transparencia y Buena Costumbre – antes de tener la obligación legal de auditoría, Optiva Media lo hacía para asegurar buena costumbre. </w:t>
      </w:r>
    </w:p>
    <w:p w:rsidR="00866E73" w:rsidRDefault="6632FED3" w:rsidP="002917AA">
      <w:pPr>
        <w:pStyle w:val="NormalDynorex"/>
        <w:rPr>
          <w:u w:val="single"/>
        </w:rPr>
      </w:pPr>
      <w:r w:rsidRPr="006D7E84">
        <w:rPr>
          <w:rFonts w:eastAsia="Arial"/>
        </w:rPr>
        <w:t>La responsabilidad de los directivos y los empleados de la compañía es conducir a la empresa hacia la consecución de sus objetivos en todos los contextos de mercado, al mismo tiempo, garantizando que el espíritu de empresa y su filosofía está presente en todo lo que hacen. El compromiso diario de nuestro equipo de personal permite satisfacer a los clientes, proporcionándoles el mejor servicio posible.</w:t>
      </w:r>
      <w:r w:rsidR="00866E73">
        <w:rPr>
          <w:u w:val="single"/>
        </w:rPr>
        <w:br w:type="page"/>
      </w:r>
    </w:p>
    <w:p w:rsidR="00866E73" w:rsidRPr="00B65D5C" w:rsidRDefault="00866E73" w:rsidP="00866E73">
      <w:pPr>
        <w:pStyle w:val="Ttulo2"/>
        <w:rPr>
          <w:u w:val="single"/>
        </w:rPr>
      </w:pPr>
      <w:bookmarkStart w:id="721" w:name="_Toc418530576"/>
      <w:r w:rsidRPr="001E2099">
        <w:rPr>
          <w:u w:val="single"/>
        </w:rPr>
        <w:lastRenderedPageBreak/>
        <w:t>Participación en el proyecto</w:t>
      </w:r>
      <w:bookmarkEnd w:id="721"/>
    </w:p>
    <w:p w:rsidR="00866E73" w:rsidRDefault="00866E73" w:rsidP="00866E73">
      <w:pPr>
        <w:pStyle w:val="Ttulo3"/>
        <w:rPr>
          <w:u w:val="single"/>
        </w:rPr>
      </w:pPr>
      <w:bookmarkStart w:id="722" w:name="_Toc418530577"/>
      <w:r w:rsidRPr="001E2099">
        <w:rPr>
          <w:u w:val="single"/>
        </w:rPr>
        <w:t>Descripción técnica de la participación en el proyecto</w:t>
      </w:r>
      <w:bookmarkEnd w:id="722"/>
    </w:p>
    <w:p w:rsidR="00824A84" w:rsidRPr="00F36E77" w:rsidRDefault="00824A84" w:rsidP="00824A84">
      <w:pPr>
        <w:pStyle w:val="NormalDynorex"/>
        <w:rPr>
          <w:b/>
          <w:lang w:val="es-ES_tradnl"/>
        </w:rPr>
      </w:pPr>
      <w:r>
        <w:t>OPTIVA MEDIA participará en las siguientes actividades del proyecto</w:t>
      </w:r>
    </w:p>
    <w:p w:rsidR="00824A84" w:rsidRPr="00C7746B" w:rsidRDefault="00824A84" w:rsidP="00824A84">
      <w:pPr>
        <w:pStyle w:val="VietasDynorex"/>
      </w:pPr>
      <w:r>
        <w:t>PT1</w:t>
      </w:r>
    </w:p>
    <w:p w:rsidR="00824A84" w:rsidRDefault="00824A84" w:rsidP="00824A84">
      <w:pPr>
        <w:pStyle w:val="NormalDynorex"/>
      </w:pPr>
      <w:r w:rsidRPr="00C7746B">
        <w:rPr>
          <w:b/>
        </w:rPr>
        <w:t>T</w:t>
      </w:r>
      <w:r>
        <w:rPr>
          <w:b/>
        </w:rPr>
        <w:t>1</w:t>
      </w:r>
      <w:r w:rsidRPr="00C7746B">
        <w:rPr>
          <w:b/>
        </w:rPr>
        <w:t>.1 Estudio de mercado</w:t>
      </w:r>
      <w:r w:rsidRPr="00C7746B">
        <w:t xml:space="preserve">. </w:t>
      </w:r>
      <w:r>
        <w:t>OPT</w:t>
      </w:r>
      <w:r w:rsidRPr="00C7746B">
        <w:t xml:space="preserve"> participará en la identificación tanto cualitativa como cuantitativa de las áreas del mercado en las que se prevé que tenga impacto la tecnología propuesta por el proyecto. El proyecto se propone basándose en análisis preliminares de mercado y de como las tecnologías propuestas resultarán en ventajas competitivas para las empresas en las áreas que se describen. </w:t>
      </w:r>
    </w:p>
    <w:p w:rsidR="00824A84" w:rsidRDefault="00824A84" w:rsidP="00824A84">
      <w:pPr>
        <w:pStyle w:val="NormalDynorex"/>
      </w:pPr>
      <w:r w:rsidRPr="00C7746B">
        <w:rPr>
          <w:b/>
        </w:rPr>
        <w:t>T</w:t>
      </w:r>
      <w:r>
        <w:rPr>
          <w:b/>
        </w:rPr>
        <w:t>1</w:t>
      </w:r>
      <w:r w:rsidRPr="00C7746B">
        <w:rPr>
          <w:b/>
        </w:rPr>
        <w:t>.2 Estudio del Estado del Arte</w:t>
      </w:r>
      <w:r w:rsidRPr="00C7746B">
        <w:t xml:space="preserve">. </w:t>
      </w:r>
      <w:r>
        <w:t>OPT participará</w:t>
      </w:r>
      <w:r w:rsidRPr="00E64B99">
        <w:t xml:space="preserve"> estudio del estado del arte en las tecnologías de calidad de experiencia del usuario aplicada a juegos de video en línea para múltiples usuarios, y más específicamente a cómo utilizar la monitorización en tiempo real de los parámetros de calidad de red para modificar las condiciones del juego</w:t>
      </w:r>
      <w:r>
        <w:t>.</w:t>
      </w:r>
    </w:p>
    <w:p w:rsidR="00824A84" w:rsidRPr="00E64B99" w:rsidRDefault="00824A84" w:rsidP="00824A84">
      <w:pPr>
        <w:pStyle w:val="NormalDynorex"/>
      </w:pPr>
      <w:r>
        <w:rPr>
          <w:b/>
        </w:rPr>
        <w:t xml:space="preserve">T1.3 </w:t>
      </w:r>
      <w:r w:rsidRPr="00C7746B">
        <w:rPr>
          <w:b/>
        </w:rPr>
        <w:t>Definición de Requisitos Funcionales</w:t>
      </w:r>
      <w:r>
        <w:rPr>
          <w:b/>
        </w:rPr>
        <w:t xml:space="preserve">: </w:t>
      </w:r>
      <w:r>
        <w:t>OPT participará en</w:t>
      </w:r>
      <w:r w:rsidRPr="00E64B99">
        <w:t xml:space="preserve"> la definición de requisitos funcionales para juegos multi-usuario en línea en relación a la calidad de experiencia y a la gestión dinámica de la calidad del video intercambiado</w:t>
      </w:r>
    </w:p>
    <w:p w:rsidR="00824A84" w:rsidRDefault="00824A84" w:rsidP="00824A84">
      <w:pPr>
        <w:pStyle w:val="VietasDynorex"/>
      </w:pPr>
      <w:r>
        <w:t>PT3</w:t>
      </w:r>
    </w:p>
    <w:p w:rsidR="00824A84" w:rsidRPr="000F081C" w:rsidRDefault="00824A84" w:rsidP="00824A84">
      <w:pPr>
        <w:pStyle w:val="NormalDynorex"/>
        <w:rPr>
          <w:b/>
        </w:rPr>
      </w:pPr>
      <w:r w:rsidRPr="000F081C">
        <w:rPr>
          <w:b/>
        </w:rPr>
        <w:t>OPT coordina este PT</w:t>
      </w:r>
    </w:p>
    <w:p w:rsidR="00824A84" w:rsidRDefault="00824A84" w:rsidP="00824A84">
      <w:pPr>
        <w:pStyle w:val="NormalDynorex"/>
      </w:pPr>
      <w:r w:rsidRPr="001E2099">
        <w:rPr>
          <w:b/>
        </w:rPr>
        <w:t>T</w:t>
      </w:r>
      <w:r>
        <w:rPr>
          <w:b/>
        </w:rPr>
        <w:t>3</w:t>
      </w:r>
      <w:r w:rsidRPr="001E2099">
        <w:rPr>
          <w:b/>
        </w:rPr>
        <w:t>.1 Implementación del protocolo Q4S</w:t>
      </w:r>
      <w:r>
        <w:t>: OPT coordinará esta tarea en la que primeramente se realizará la selección de las herramientas de desarrollo adecuadas para la ejecución paralela de la pila de protocolo con el virtualizador (gaming anywhere) y como complemento al browser, de modo que también pueda ser utilizado en aplicaciones browser-to-browser.</w:t>
      </w:r>
    </w:p>
    <w:p w:rsidR="00824A84" w:rsidRDefault="00824A84" w:rsidP="00824A84">
      <w:pPr>
        <w:pStyle w:val="NormalDynorex"/>
      </w:pPr>
      <w:r>
        <w:t>Una vez seleccionadas las herramientas, se hará una primera implementación la cual servirá para identificar puntos de mejora del protocolo, para finalmente desarrollar una versión final de la pila.</w:t>
      </w:r>
    </w:p>
    <w:p w:rsidR="00824A84" w:rsidRDefault="00824A84" w:rsidP="00824A84">
      <w:pPr>
        <w:pStyle w:val="NormalDynorex"/>
      </w:pPr>
      <w:r>
        <w:t>Como conclusión de las tres tareas de este paquete de trabajo se pretenden identificar puntos de mejora en la definición actual del protocolo, recogerlas en un documento y enviárselas a la IETF para que las incluyan en la nueva versión de la definición.</w:t>
      </w:r>
    </w:p>
    <w:p w:rsidR="00824A84" w:rsidRDefault="00824A84" w:rsidP="00824A84">
      <w:pPr>
        <w:pStyle w:val="NormalDynorex"/>
      </w:pPr>
      <w:r w:rsidRPr="006D7E84">
        <w:rPr>
          <w:b/>
          <w:bCs/>
        </w:rPr>
        <w:t xml:space="preserve">T3.2 Integración del protocolo Q4S en </w:t>
      </w:r>
      <w:r w:rsidR="1FDCCFA3" w:rsidRPr="006D7E84">
        <w:rPr>
          <w:b/>
          <w:bCs/>
        </w:rPr>
        <w:t xml:space="preserve">plataformas </w:t>
      </w:r>
      <w:r w:rsidR="455127A9" w:rsidRPr="006D7E84">
        <w:rPr>
          <w:b/>
          <w:bCs/>
        </w:rPr>
        <w:t xml:space="preserve">de </w:t>
      </w:r>
      <w:r w:rsidR="3711AF2F" w:rsidRPr="006D7E84">
        <w:rPr>
          <w:b/>
          <w:bCs/>
        </w:rPr>
        <w:t xml:space="preserve">streaming de </w:t>
      </w:r>
      <w:r w:rsidR="455127A9" w:rsidRPr="006D7E84">
        <w:rPr>
          <w:b/>
          <w:bCs/>
        </w:rPr>
        <w:t>vídeo</w:t>
      </w:r>
      <w:r w:rsidR="1FDCCFA3" w:rsidRPr="006D7E84">
        <w:rPr>
          <w:b/>
          <w:bCs/>
        </w:rPr>
        <w:t xml:space="preserve">: </w:t>
      </w:r>
      <w:r w:rsidR="1FDCCFA3" w:rsidRPr="006D7E84">
        <w:t>OPT coordinará esta tarea que comprende el diseño de una plataforma que permita la reacción de</w:t>
      </w:r>
      <w:r w:rsidR="455127A9" w:rsidRPr="006D7E84">
        <w:t xml:space="preserve"> la</w:t>
      </w:r>
      <w:r w:rsidR="1FDCCFA3" w:rsidRPr="006D7E84">
        <w:t xml:space="preserve"> </w:t>
      </w:r>
      <w:r w:rsidR="455127A9" w:rsidRPr="006D7E84">
        <w:t>entrega de vídeo</w:t>
      </w:r>
      <w:r w:rsidRPr="00EE701F">
        <w:t xml:space="preserve"> como respuesta a las medidas proporcionadas por Q4S, de cara a la homogeneización de la experiencia de usuario</w:t>
      </w:r>
      <w:r w:rsidRPr="5E358569">
        <w:t>.</w:t>
      </w:r>
    </w:p>
    <w:p w:rsidR="00824A84" w:rsidRDefault="455127A9" w:rsidP="00824A84">
      <w:pPr>
        <w:pStyle w:val="NormalDynorex"/>
      </w:pPr>
      <w:r>
        <w:t>OPT</w:t>
      </w:r>
      <w:r w:rsidR="00824A84">
        <w:t xml:space="preserve"> ha desarrollado </w:t>
      </w:r>
      <w:r>
        <w:t xml:space="preserve">diversas plataformas </w:t>
      </w:r>
      <w:r w:rsidR="3711AF2F">
        <w:t>streaming de vídeo (VoD/OTT)</w:t>
      </w:r>
      <w:r w:rsidR="00824A84">
        <w:t>. La actividad de esta tarea se centrará en adaptar esta plataforma para que interactúe con el protocolo Q4S</w:t>
      </w:r>
      <w:r w:rsidR="39344300">
        <w:t>. También se estudiará la posibilidad de aplicar el protocol</w:t>
      </w:r>
      <w:r w:rsidR="3711AF2F">
        <w:t xml:space="preserve">o </w:t>
      </w:r>
      <w:r w:rsidR="39344300">
        <w:t>Q4S en entornos de vídeo conferencia.</w:t>
      </w:r>
    </w:p>
    <w:p w:rsidR="00824A84" w:rsidRDefault="00824A84" w:rsidP="00824A84">
      <w:pPr>
        <w:pStyle w:val="VietasDynorex"/>
      </w:pPr>
      <w:r>
        <w:t>PT</w:t>
      </w:r>
      <w:r w:rsidR="00B04C69">
        <w:t>5</w:t>
      </w:r>
    </w:p>
    <w:p w:rsidR="00B04C69" w:rsidRPr="00F97BD9" w:rsidRDefault="00B04C69" w:rsidP="00B04C69">
      <w:pPr>
        <w:pStyle w:val="NormalDynorex"/>
      </w:pPr>
      <w:r>
        <w:rPr>
          <w:b/>
        </w:rPr>
        <w:t xml:space="preserve">T5.1 Integración. </w:t>
      </w:r>
      <w:r w:rsidRPr="00B04C69">
        <w:t>El primer paso para realizar una evaluación conjunta de las prestaciones de las tecnologías investigadas es integrar los diferentes prototipos desarrollados en los 3 paquetes de trabajo anteriores para construir una cadena completa del servicio.</w:t>
      </w:r>
    </w:p>
    <w:p w:rsidR="00824A84" w:rsidRPr="0067355E" w:rsidRDefault="00824A84" w:rsidP="00824A84">
      <w:pPr>
        <w:pStyle w:val="NormalDynorex"/>
      </w:pPr>
      <w:r w:rsidRPr="0067355E">
        <w:rPr>
          <w:b/>
        </w:rPr>
        <w:t>T</w:t>
      </w:r>
      <w:r w:rsidR="00B04C69">
        <w:rPr>
          <w:b/>
        </w:rPr>
        <w:t>5</w:t>
      </w:r>
      <w:r w:rsidRPr="0067355E">
        <w:rPr>
          <w:b/>
        </w:rPr>
        <w:t>.</w:t>
      </w:r>
      <w:r w:rsidR="00B04C69">
        <w:rPr>
          <w:b/>
        </w:rPr>
        <w:t>2</w:t>
      </w:r>
      <w:r w:rsidRPr="0067355E">
        <w:rPr>
          <w:b/>
        </w:rPr>
        <w:t xml:space="preserve"> Evaluación de Resultados. </w:t>
      </w:r>
      <w:r w:rsidRPr="0067355E">
        <w:t>Después de la validación modular de los distintos elementos Brainstorm llevará a cabo una validación completa de los elementos clave del proyecto en un piloto que abarcará todas las tecnologías y que servirá, además, de demostrador de la solución. Los elementos a validar serán:</w:t>
      </w:r>
    </w:p>
    <w:p w:rsidR="00824A84" w:rsidRDefault="00824A84" w:rsidP="00CE107C">
      <w:pPr>
        <w:pStyle w:val="VietasDynorex"/>
        <w:numPr>
          <w:ilvl w:val="1"/>
          <w:numId w:val="6"/>
        </w:numPr>
      </w:pPr>
      <w:r w:rsidRPr="009F211B">
        <w:t>El codificador y los protocolos de red</w:t>
      </w:r>
    </w:p>
    <w:p w:rsidR="00824A84" w:rsidRDefault="00824A84" w:rsidP="00CE107C">
      <w:pPr>
        <w:pStyle w:val="VietasDynorex"/>
        <w:numPr>
          <w:ilvl w:val="1"/>
          <w:numId w:val="6"/>
        </w:numPr>
      </w:pPr>
      <w:r w:rsidRPr="009F211B">
        <w:t>Los ficheros gráficos, descarga y presentación</w:t>
      </w:r>
    </w:p>
    <w:p w:rsidR="00824A84" w:rsidRDefault="00824A84" w:rsidP="00CE107C">
      <w:pPr>
        <w:pStyle w:val="VietasDynorex"/>
        <w:numPr>
          <w:ilvl w:val="1"/>
          <w:numId w:val="6"/>
        </w:numPr>
      </w:pPr>
      <w:r w:rsidRPr="009F211B">
        <w:t>Las aplicaciones gráficas utilizadas en entorno real.</w:t>
      </w:r>
    </w:p>
    <w:p w:rsidR="00824A84" w:rsidRPr="00824A84" w:rsidRDefault="00824A84" w:rsidP="00824A84"/>
    <w:p w:rsidR="00866E73" w:rsidRDefault="00866E73" w:rsidP="00866E73">
      <w:pPr>
        <w:pStyle w:val="Ttulo3"/>
        <w:rPr>
          <w:u w:val="single"/>
        </w:rPr>
      </w:pPr>
      <w:bookmarkStart w:id="723" w:name="_Toc418530578"/>
      <w:r w:rsidRPr="001E2099">
        <w:rPr>
          <w:u w:val="single"/>
        </w:rPr>
        <w:lastRenderedPageBreak/>
        <w:t>Plan de trabajo y metodología</w:t>
      </w:r>
      <w:bookmarkEnd w:id="723"/>
    </w:p>
    <w:p w:rsidR="00B04C69" w:rsidRPr="00B04C69" w:rsidRDefault="00B04C69" w:rsidP="002917AA">
      <w:pPr>
        <w:pStyle w:val="NormalDynorex"/>
      </w:pPr>
      <w:r w:rsidRPr="00B04C69">
        <w:t xml:space="preserve">El socio </w:t>
      </w:r>
      <w:r>
        <w:t>OPTIVA MEDIA</w:t>
      </w:r>
      <w:r w:rsidRPr="00B04C69">
        <w:t xml:space="preserve"> coordinará el PT</w:t>
      </w:r>
      <w:r>
        <w:t>3</w:t>
      </w:r>
      <w:r w:rsidRPr="00B04C69">
        <w:t xml:space="preserve"> y participará en los PT1 y</w:t>
      </w:r>
      <w:r>
        <w:t xml:space="preserve"> 5</w:t>
      </w:r>
      <w:r w:rsidRPr="00B04C69">
        <w:t>. Dentro de cada PT, se seguirá el cronograma y plazos establecidos para el proyecto, de manera que se trabaje de manera coordinada con el resto de empresas involucrada en cada uno de los PTs. Internamente, para cada una de las tareas, se establecerá un líder que será el encargado de coordinar la tarea internamente, reportando lo que sea necesario al resto del consorcio.</w:t>
      </w:r>
    </w:p>
    <w:p w:rsidR="00B04C69" w:rsidRDefault="00B04C69" w:rsidP="002917AA">
      <w:pPr>
        <w:pStyle w:val="NormalDynorex"/>
      </w:pPr>
      <w:r w:rsidRPr="00B04C69">
        <w:t xml:space="preserve">A continuación se presenta el cronograma personalizado para </w:t>
      </w:r>
      <w:r>
        <w:t>OPT</w:t>
      </w:r>
      <w:r w:rsidRPr="00B04C69">
        <w:t>, donde las tareas y PT donde la empresa tiene participación aparecen coloreados en verde.</w:t>
      </w:r>
    </w:p>
    <w:p w:rsidR="002917AA" w:rsidRDefault="002917AA" w:rsidP="002917AA">
      <w:pPr>
        <w:pStyle w:val="NormalDynorex"/>
      </w:pPr>
    </w:p>
    <w:p w:rsidR="00B04C69" w:rsidRPr="00B04C69" w:rsidRDefault="007011D0" w:rsidP="00B04C69">
      <w:pPr>
        <w:rPr>
          <w:rFonts w:ascii="Arial" w:eastAsia="Times New Roman" w:hAnsi="Arial"/>
          <w:sz w:val="20"/>
          <w:szCs w:val="20"/>
          <w:lang w:eastAsia="en-US"/>
        </w:rPr>
      </w:pPr>
      <w:r w:rsidRPr="007011D0">
        <w:rPr>
          <w:noProof/>
          <w:szCs w:val="20"/>
        </w:rPr>
        <w:drawing>
          <wp:inline distT="0" distB="0" distL="0" distR="0" wp14:anchorId="1601F40C" wp14:editId="63FC2987">
            <wp:extent cx="5400040" cy="2208537"/>
            <wp:effectExtent l="19050" t="0" r="0" b="0"/>
            <wp:docPr id="6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srcRect/>
                    <a:stretch>
                      <a:fillRect/>
                    </a:stretch>
                  </pic:blipFill>
                  <pic:spPr bwMode="auto">
                    <a:xfrm>
                      <a:off x="0" y="0"/>
                      <a:ext cx="5400040" cy="2208537"/>
                    </a:xfrm>
                    <a:prstGeom prst="rect">
                      <a:avLst/>
                    </a:prstGeom>
                    <a:noFill/>
                    <a:ln w="9525">
                      <a:noFill/>
                      <a:miter lim="800000"/>
                      <a:headEnd/>
                      <a:tailEnd/>
                    </a:ln>
                  </pic:spPr>
                </pic:pic>
              </a:graphicData>
            </a:graphic>
          </wp:inline>
        </w:drawing>
      </w:r>
    </w:p>
    <w:p w:rsidR="00B04C69" w:rsidRPr="00247241" w:rsidRDefault="00B04C69" w:rsidP="00B04C69">
      <w:pPr>
        <w:pStyle w:val="Epgrafe"/>
      </w:pPr>
      <w:bookmarkStart w:id="724" w:name="_Toc418530629"/>
      <w:r>
        <w:t xml:space="preserve">Figura </w:t>
      </w:r>
      <w:r w:rsidR="008F5549">
        <w:fldChar w:fldCharType="begin"/>
      </w:r>
      <w:r>
        <w:instrText xml:space="preserve"> SEQ Figura \* ARABIC </w:instrText>
      </w:r>
      <w:r w:rsidR="008F5549">
        <w:fldChar w:fldCharType="separate"/>
      </w:r>
      <w:r w:rsidR="00AD0367">
        <w:rPr>
          <w:noProof/>
        </w:rPr>
        <w:t>22</w:t>
      </w:r>
      <w:r w:rsidR="008F5549">
        <w:rPr>
          <w:noProof/>
        </w:rPr>
        <w:fldChar w:fldCharType="end"/>
      </w:r>
      <w:r>
        <w:t>: Cronograma del proyecto particularizado para OPT</w:t>
      </w:r>
      <w:bookmarkEnd w:id="724"/>
    </w:p>
    <w:p w:rsidR="00866E73" w:rsidRPr="00B65D5C" w:rsidRDefault="00866E73" w:rsidP="00866E73">
      <w:pPr>
        <w:pStyle w:val="Ttulo3"/>
        <w:rPr>
          <w:u w:val="single"/>
        </w:rPr>
      </w:pPr>
      <w:bookmarkStart w:id="725" w:name="_Toc418530579"/>
      <w:r w:rsidRPr="001E2099">
        <w:rPr>
          <w:u w:val="single"/>
        </w:rPr>
        <w:t>Equipo técnico participante en el proyecto</w:t>
      </w:r>
      <w:bookmarkEnd w:id="725"/>
    </w:p>
    <w:p w:rsidR="3D49C856" w:rsidRDefault="7E66CDC4" w:rsidP="00765E5E">
      <w:pPr>
        <w:pStyle w:val="NormalDynorex"/>
      </w:pPr>
      <w:r w:rsidRPr="7E66CDC4">
        <w:rPr>
          <w:rFonts w:eastAsia="Arial"/>
        </w:rPr>
        <w:t>A continuación se muestran los perfiles profesionales de los participantes en el proyecto por parte de Optiva Media:</w:t>
      </w:r>
    </w:p>
    <w:p w:rsidR="7E66CDC4" w:rsidRPr="00765E5E" w:rsidRDefault="7E66CDC4" w:rsidP="00765E5E">
      <w:pPr>
        <w:pStyle w:val="NormalDynorex"/>
        <w:rPr>
          <w:b/>
        </w:rPr>
      </w:pPr>
      <w:r w:rsidRPr="00765E5E">
        <w:rPr>
          <w:rFonts w:eastAsia="Arial"/>
          <w:b/>
        </w:rPr>
        <w:t>Pablo López.</w:t>
      </w:r>
    </w:p>
    <w:p w:rsidR="7E66CDC4" w:rsidRDefault="7E66CDC4" w:rsidP="00765E5E">
      <w:pPr>
        <w:pStyle w:val="NormalDynorex"/>
      </w:pPr>
      <w:r w:rsidRPr="7E66CDC4">
        <w:rPr>
          <w:rFonts w:eastAsia="Arial"/>
        </w:rPr>
        <w:t xml:space="preserve">Ingeniero senior de TV Digital y gestor de proyectos con más de diez años de trayectoria en proyectos relacionados con DTV, VoD, OTT... Programador Java/ASP.NET. Ha participado en en distintos proyectos como jefe de proyecto de desarrollo de aplicaciones y sistemas OTT. </w:t>
      </w:r>
    </w:p>
    <w:p w:rsidR="7E66CDC4" w:rsidRPr="00765E5E" w:rsidRDefault="7E66CDC4" w:rsidP="00765E5E">
      <w:pPr>
        <w:pStyle w:val="NormalDynorex"/>
        <w:rPr>
          <w:b/>
        </w:rPr>
      </w:pPr>
      <w:r w:rsidRPr="00765E5E">
        <w:rPr>
          <w:rFonts w:eastAsia="Arial"/>
          <w:b/>
        </w:rPr>
        <w:t>Nuria Alonso.</w:t>
      </w:r>
    </w:p>
    <w:p w:rsidR="7E66CDC4" w:rsidRDefault="7E66CDC4" w:rsidP="00765E5E">
      <w:pPr>
        <w:pStyle w:val="NormalDynorex"/>
      </w:pPr>
      <w:r w:rsidRPr="7E66CDC4">
        <w:rPr>
          <w:rFonts w:eastAsia="Arial"/>
        </w:rPr>
        <w:t xml:space="preserve">Ingeniero técnico por la Universidad Politécnica de Madrid. Nuria empezó su vida laboral en VO Consulting SL como programadora web, posteriormente entró en Profit Gestión Informática SA como becaria en programación para ser contratada después como programadora. En 2005 pasó a trabajar en ese mismo puesto para Bee Solutions, desde donde se incorporó a Optiva Media en Octubre de 2005 como consultora senior a cargo de dirección de proyectos y análisis de programación. </w:t>
      </w:r>
    </w:p>
    <w:p w:rsidR="7E66CDC4" w:rsidRPr="00765E5E" w:rsidRDefault="7E66CDC4" w:rsidP="00765E5E">
      <w:pPr>
        <w:pStyle w:val="NormalDynorex"/>
        <w:rPr>
          <w:b/>
        </w:rPr>
      </w:pPr>
      <w:r w:rsidRPr="00765E5E">
        <w:rPr>
          <w:rFonts w:eastAsia="Arial"/>
          <w:b/>
        </w:rPr>
        <w:t>Carlos Díaz.</w:t>
      </w:r>
    </w:p>
    <w:p w:rsidR="7E66CDC4" w:rsidRDefault="7E66CDC4" w:rsidP="00765E5E">
      <w:pPr>
        <w:pStyle w:val="NormalDynorex"/>
      </w:pPr>
      <w:r w:rsidRPr="7E66CDC4">
        <w:rPr>
          <w:rFonts w:eastAsia="Arial"/>
        </w:rPr>
        <w:t xml:space="preserve">Ingeniero técnico en informática de sistemas por la Universidad Politénica de Madrid. Carlos empezó su vida laboral como becario en Visual GIS Engineering en 2004 para pasar poco después a ser contratado como programador junior en Price-Waterhouse Coopers. En 2005 se incorporó a Bee Solutions SL, donde fue programador. Finalmente, en 2005, entra a trabajar en Optiva Media como consultor senior en 2005, donde ha participado en múltiples proyectos tanto de I+D+i como de desarrollo para clientes. </w:t>
      </w:r>
    </w:p>
    <w:p w:rsidR="7E66CDC4" w:rsidRPr="00765E5E" w:rsidRDefault="7E66CDC4" w:rsidP="00765E5E">
      <w:pPr>
        <w:pStyle w:val="NormalDynorex"/>
        <w:rPr>
          <w:b/>
        </w:rPr>
      </w:pPr>
      <w:r w:rsidRPr="00765E5E">
        <w:rPr>
          <w:rFonts w:eastAsia="Arial"/>
          <w:b/>
        </w:rPr>
        <w:t>Rubén Fernández.</w:t>
      </w:r>
    </w:p>
    <w:p w:rsidR="7E66CDC4" w:rsidRDefault="7E66CDC4" w:rsidP="00765E5E">
      <w:pPr>
        <w:pStyle w:val="NormalDynorex"/>
      </w:pPr>
      <w:r w:rsidRPr="7E66CDC4">
        <w:rPr>
          <w:rFonts w:eastAsia="Arial"/>
        </w:rPr>
        <w:t xml:space="preserve">Ingeniero en Telecomunicaciones por la Universidad Politécnica de Madrid y ha desarrollado su carrera profesional en Optiva Media, donde se incorporó en Abril de 2005. Ejerce funciones de ingeniero especialista en Televisión Digital. </w:t>
      </w:r>
    </w:p>
    <w:p w:rsidR="7E66CDC4" w:rsidRPr="00765E5E" w:rsidRDefault="7E66CDC4" w:rsidP="00765E5E">
      <w:pPr>
        <w:pStyle w:val="NormalDynorex"/>
        <w:rPr>
          <w:b/>
        </w:rPr>
      </w:pPr>
      <w:r w:rsidRPr="004D12E1">
        <w:rPr>
          <w:rFonts w:eastAsia="Arial"/>
          <w:b/>
        </w:rPr>
        <w:t>Lara Fajardo.</w:t>
      </w:r>
    </w:p>
    <w:p w:rsidR="7E66CDC4" w:rsidRDefault="7E66CDC4" w:rsidP="00765E5E">
      <w:pPr>
        <w:pStyle w:val="NormalDynorex"/>
      </w:pPr>
      <w:r w:rsidRPr="7E66CDC4">
        <w:rPr>
          <w:rFonts w:eastAsia="Arial"/>
        </w:rPr>
        <w:lastRenderedPageBreak/>
        <w:t xml:space="preserve">Ingeniera técnica de Telecomunicaciones en Sonido e Imagen y graduada en Ingeniería de Sistemas Audiovisuales por la Universidad Carlos III de Madrid con experiencia en desarrollo de aplicaciones e interfaces gráficos en STBs y dispositivos conectados para OPTIVA MEDIA. </w:t>
      </w:r>
    </w:p>
    <w:p w:rsidR="7E66CDC4" w:rsidRPr="00765E5E" w:rsidRDefault="7E66CDC4" w:rsidP="00765E5E">
      <w:pPr>
        <w:pStyle w:val="NormalDynorex"/>
        <w:rPr>
          <w:b/>
        </w:rPr>
      </w:pPr>
      <w:r w:rsidRPr="00765E5E">
        <w:rPr>
          <w:rFonts w:eastAsia="Arial"/>
          <w:b/>
        </w:rPr>
        <w:t>Rafael Durán.</w:t>
      </w:r>
    </w:p>
    <w:p w:rsidR="7E66CDC4" w:rsidRDefault="7E66CDC4" w:rsidP="00765E5E">
      <w:pPr>
        <w:pStyle w:val="NormalDynorex"/>
      </w:pPr>
      <w:r w:rsidRPr="7E66CDC4">
        <w:rPr>
          <w:rFonts w:eastAsia="Arial"/>
        </w:rPr>
        <w:t xml:space="preserve">Ingeniero técnico en Informática de Sistemas con experiencia de 10 años en desarrollo de aplicaciones VB, Ajax, ASP en entornos multiplataforma. Amplios conocimientos de redes. </w:t>
      </w:r>
    </w:p>
    <w:p w:rsidR="7E66CDC4" w:rsidRPr="00765E5E" w:rsidRDefault="7E66CDC4" w:rsidP="00765E5E">
      <w:pPr>
        <w:pStyle w:val="NormalDynorex"/>
        <w:rPr>
          <w:b/>
        </w:rPr>
      </w:pPr>
      <w:r w:rsidRPr="00765E5E">
        <w:rPr>
          <w:rFonts w:eastAsia="Arial"/>
          <w:b/>
        </w:rPr>
        <w:t>Jaime Gutiérrez.</w:t>
      </w:r>
    </w:p>
    <w:p w:rsidR="7E66CDC4" w:rsidRDefault="7E66CDC4" w:rsidP="00765E5E">
      <w:pPr>
        <w:pStyle w:val="NormalDynorex"/>
      </w:pPr>
      <w:r w:rsidRPr="7E66CDC4">
        <w:rPr>
          <w:rFonts w:eastAsia="Arial"/>
        </w:rPr>
        <w:t>Diseñador gráfico/web con conocimientos de testing, experiencia de usuario, habilidades de animación e integración 3D y recursos audiovisuales.</w:t>
      </w:r>
    </w:p>
    <w:p w:rsidR="7E66CDC4" w:rsidRPr="00765E5E" w:rsidRDefault="7E66CDC4" w:rsidP="00765E5E">
      <w:pPr>
        <w:pStyle w:val="NormalDynorex"/>
        <w:rPr>
          <w:b/>
        </w:rPr>
      </w:pPr>
      <w:r w:rsidRPr="00765E5E">
        <w:rPr>
          <w:rFonts w:eastAsia="Arial"/>
          <w:b/>
        </w:rPr>
        <w:t>Carolina García.</w:t>
      </w:r>
    </w:p>
    <w:p w:rsidR="7E66CDC4" w:rsidRDefault="7E66CDC4" w:rsidP="00765E5E">
      <w:pPr>
        <w:pStyle w:val="NormalDynorex"/>
      </w:pPr>
      <w:r w:rsidRPr="7E66CDC4">
        <w:rPr>
          <w:rFonts w:eastAsia="Arial"/>
        </w:rPr>
        <w:t>Ingeniera senior de TVDigital y gestora de proyectos con más de diez años de trayectoria en proyectos relacionados con DTV, VoD, OTT, etc. Participación en distintos proyectos como integradora de sistemas de TV en diferentes clientes del sector audiovisual.</w:t>
      </w:r>
    </w:p>
    <w:p w:rsidR="7E66CDC4" w:rsidRPr="00765E5E" w:rsidRDefault="7E66CDC4" w:rsidP="00765E5E">
      <w:pPr>
        <w:pStyle w:val="NormalDynorex"/>
        <w:rPr>
          <w:b/>
        </w:rPr>
      </w:pPr>
      <w:r w:rsidRPr="004D12E1">
        <w:rPr>
          <w:rFonts w:eastAsia="Arial"/>
          <w:b/>
        </w:rPr>
        <w:t>Ana Rodríguez.</w:t>
      </w:r>
    </w:p>
    <w:p w:rsidR="7E66CDC4" w:rsidRDefault="7E66CDC4" w:rsidP="00765E5E">
      <w:pPr>
        <w:pStyle w:val="NormalDynorex"/>
      </w:pPr>
      <w:r w:rsidRPr="7E66CDC4">
        <w:rPr>
          <w:rFonts w:eastAsia="Arial"/>
        </w:rPr>
        <w:t>Ingeniería Técnica Telecomunicaciones especialidad Sonido e Imagen. Universidad Carlos III Madrid. Desarrolladora de software centrada principalmente en el desarrollo de aplicaciones para la TV. Cinco años de experiencia práctica en diferentes tipos de proyectos dentro del sector audiovisual.</w:t>
      </w:r>
    </w:p>
    <w:p w:rsidR="00866E73" w:rsidRPr="00B65D5C" w:rsidRDefault="00866E73" w:rsidP="00866E73">
      <w:pPr>
        <w:pStyle w:val="Ttulo3"/>
        <w:rPr>
          <w:u w:val="single"/>
        </w:rPr>
      </w:pPr>
      <w:bookmarkStart w:id="726" w:name="_Toc418530580"/>
      <w:r w:rsidRPr="001E2099">
        <w:rPr>
          <w:u w:val="single"/>
        </w:rPr>
        <w:t>Aparatos, equipos y materiales</w:t>
      </w:r>
      <w:bookmarkEnd w:id="726"/>
    </w:p>
    <w:p w:rsidR="3D49C856" w:rsidRDefault="3D49C856" w:rsidP="00765E5E">
      <w:pPr>
        <w:pStyle w:val="NormalDynorex"/>
      </w:pPr>
      <w:r w:rsidRPr="3D49C856">
        <w:rPr>
          <w:rFonts w:eastAsia="Arial"/>
        </w:rPr>
        <w:t>No se considera necesario, en el ámbito de este proyecto, la adquisición de algún aparato o equipo específico para su desarrollo.</w:t>
      </w:r>
    </w:p>
    <w:p w:rsidR="00866E73" w:rsidRPr="00B65D5C" w:rsidRDefault="00866E73" w:rsidP="00866E73">
      <w:pPr>
        <w:pStyle w:val="Ttulo3"/>
        <w:rPr>
          <w:u w:val="single"/>
        </w:rPr>
      </w:pPr>
      <w:bookmarkStart w:id="727" w:name="_Toc418530581"/>
      <w:r w:rsidRPr="001E2099">
        <w:rPr>
          <w:u w:val="single"/>
        </w:rPr>
        <w:t>Acuerdos con centros públicos de investigación o centros de innovación y tecnología.</w:t>
      </w:r>
      <w:bookmarkEnd w:id="727"/>
      <w:r w:rsidRPr="001E2099">
        <w:rPr>
          <w:u w:val="single"/>
        </w:rPr>
        <w:t xml:space="preserve"> </w:t>
      </w:r>
    </w:p>
    <w:p w:rsidR="00866E73" w:rsidRDefault="00866E73" w:rsidP="00866E73">
      <w:pPr>
        <w:pStyle w:val="Ttulo4"/>
      </w:pPr>
      <w:r>
        <w:t>TECNALIA</w:t>
      </w:r>
    </w:p>
    <w:p w:rsidR="00866E73" w:rsidRPr="00305690" w:rsidRDefault="00866E73" w:rsidP="00866E73">
      <w:pPr>
        <w:spacing w:before="120" w:after="240" w:line="240" w:lineRule="auto"/>
        <w:rPr>
          <w:b/>
          <w:u w:val="single"/>
        </w:rPr>
      </w:pPr>
      <w:r w:rsidRPr="00305690">
        <w:rPr>
          <w:b/>
          <w:u w:val="single"/>
        </w:rPr>
        <w:t xml:space="preserve">DESCRIPCIÓN </w:t>
      </w:r>
      <w:r>
        <w:rPr>
          <w:b/>
          <w:u w:val="single"/>
        </w:rPr>
        <w:t>GENERAL DE TECNALIA</w:t>
      </w:r>
    </w:p>
    <w:p w:rsidR="00866E73" w:rsidRDefault="00866E73" w:rsidP="00866E73">
      <w:pPr>
        <w:pStyle w:val="NormalDynorex"/>
      </w:pPr>
      <w:r>
        <w:t xml:space="preserve">Véase Descripción en apartado </w:t>
      </w:r>
      <w:r w:rsidR="000A416F">
        <w:fldChar w:fldCharType="begin"/>
      </w:r>
      <w:r w:rsidR="000A416F">
        <w:instrText xml:space="preserve"> REF _Ref392770621 \r \h  \* MERGEFORMAT </w:instrText>
      </w:r>
      <w:r w:rsidR="000A416F">
        <w:fldChar w:fldCharType="separate"/>
      </w:r>
      <w:r w:rsidR="00AD0367">
        <w:t>7.2.4</w:t>
      </w:r>
      <w:r w:rsidR="000A416F">
        <w:fldChar w:fldCharType="end"/>
      </w:r>
    </w:p>
    <w:p w:rsidR="00866E73" w:rsidRDefault="00866E73" w:rsidP="00866E73">
      <w:pPr>
        <w:spacing w:before="120" w:after="240" w:line="240" w:lineRule="auto"/>
        <w:rPr>
          <w:b/>
          <w:u w:val="single"/>
        </w:rPr>
      </w:pPr>
      <w:r w:rsidRPr="00305690">
        <w:rPr>
          <w:b/>
          <w:u w:val="single"/>
        </w:rPr>
        <w:t>DESCRIPCIÓN GENERAL DE LA DIVISIÓN INVOLUCRADA</w:t>
      </w:r>
    </w:p>
    <w:p w:rsidR="00866E73" w:rsidRPr="00C7746B" w:rsidRDefault="00866E73" w:rsidP="00866E73">
      <w:pPr>
        <w:pStyle w:val="NormalDynorex"/>
      </w:pPr>
      <w:r>
        <w:t xml:space="preserve">Véase Descripción en apartado </w:t>
      </w:r>
      <w:r w:rsidR="000A416F">
        <w:fldChar w:fldCharType="begin"/>
      </w:r>
      <w:r w:rsidR="000A416F">
        <w:instrText xml:space="preserve"> REF _Ref392770621 \r \h  \* MERGEFORMAT </w:instrText>
      </w:r>
      <w:r w:rsidR="000A416F">
        <w:fldChar w:fldCharType="separate"/>
      </w:r>
      <w:r w:rsidR="00AD0367">
        <w:t>7.2.4</w:t>
      </w:r>
      <w:r w:rsidR="000A416F">
        <w:fldChar w:fldCharType="end"/>
      </w:r>
    </w:p>
    <w:p w:rsidR="00866E73" w:rsidRDefault="00866E73" w:rsidP="00866E73">
      <w:pPr>
        <w:spacing w:before="120" w:after="240" w:line="240" w:lineRule="auto"/>
        <w:rPr>
          <w:b/>
          <w:u w:val="single"/>
        </w:rPr>
      </w:pPr>
      <w:r>
        <w:rPr>
          <w:b/>
          <w:u w:val="single"/>
        </w:rPr>
        <w:t>EXPERIENCIA PREVIA</w:t>
      </w:r>
    </w:p>
    <w:p w:rsidR="00866E73" w:rsidRDefault="00866E73" w:rsidP="00866E73">
      <w:pPr>
        <w:pStyle w:val="NormalDynorex"/>
      </w:pPr>
      <w:r>
        <w:t xml:space="preserve">Véase Descripción en apartado </w:t>
      </w:r>
      <w:r w:rsidR="000A416F">
        <w:fldChar w:fldCharType="begin"/>
      </w:r>
      <w:r w:rsidR="000A416F">
        <w:instrText xml:space="preserve"> REF _Ref392770621 \r \h  \* MERGEFORMAT </w:instrText>
      </w:r>
      <w:r w:rsidR="000A416F">
        <w:fldChar w:fldCharType="separate"/>
      </w:r>
      <w:r w:rsidR="00AD0367">
        <w:t>7.2.4</w:t>
      </w:r>
      <w:r w:rsidR="000A416F">
        <w:fldChar w:fldCharType="end"/>
      </w:r>
    </w:p>
    <w:p w:rsidR="00866E73" w:rsidRPr="007D6662" w:rsidRDefault="00866E73" w:rsidP="00866E73">
      <w:pPr>
        <w:spacing w:before="120" w:after="240" w:line="240" w:lineRule="auto"/>
        <w:rPr>
          <w:b/>
          <w:u w:val="single"/>
        </w:rPr>
      </w:pPr>
      <w:r w:rsidRPr="009733F4">
        <w:rPr>
          <w:b/>
          <w:u w:val="single"/>
        </w:rPr>
        <w:t>PARTICIPACIÓN EN EL PROYECTO</w:t>
      </w:r>
    </w:p>
    <w:p w:rsidR="00866E73" w:rsidRDefault="00866E73" w:rsidP="00866E73">
      <w:pPr>
        <w:pStyle w:val="NormalDynorex"/>
      </w:pPr>
      <w:r>
        <w:t>A continuación se detalla la participación de TECNALIA en las distintas fases del proyecto y se describe las tareas a realizar en cada una de ellas.</w:t>
      </w:r>
    </w:p>
    <w:p w:rsidR="00A55C5B" w:rsidRDefault="00A55C5B" w:rsidP="00CE107C">
      <w:pPr>
        <w:pStyle w:val="NormalDynorex"/>
        <w:numPr>
          <w:ilvl w:val="0"/>
          <w:numId w:val="17"/>
        </w:numPr>
      </w:pPr>
      <w:r>
        <w:t>PT1</w:t>
      </w:r>
    </w:p>
    <w:p w:rsidR="00A55C5B" w:rsidRDefault="00A55C5B" w:rsidP="00A55C5B">
      <w:pPr>
        <w:pStyle w:val="NormalDynorex"/>
      </w:pPr>
      <w:r w:rsidRPr="00A55C5B">
        <w:rPr>
          <w:b/>
        </w:rPr>
        <w:t>T1.2 Estudio del Estado del Arte</w:t>
      </w:r>
      <w:r>
        <w:t xml:space="preserve">: </w:t>
      </w:r>
      <w:r w:rsidRPr="00A55C5B">
        <w:t>Soporte al estudio del estado del arte en las tecnologías de calidad de experiencia del usuario aplicada a juegos de video en línea para múltiples usuarios, y más específicamente a cómo utilizar la monitorización en tiempo real de los parámetros de calidad de red para modificar las condiciones del juego</w:t>
      </w:r>
      <w:r>
        <w:t>.</w:t>
      </w:r>
    </w:p>
    <w:p w:rsidR="00A55C5B" w:rsidRDefault="00A55C5B" w:rsidP="00A55C5B">
      <w:pPr>
        <w:pStyle w:val="NormalDynorex"/>
      </w:pPr>
      <w:r w:rsidRPr="00A55C5B">
        <w:rPr>
          <w:b/>
        </w:rPr>
        <w:t>T1.3 Definición de Requisitos Funcionales</w:t>
      </w:r>
      <w:r>
        <w:t xml:space="preserve">: </w:t>
      </w:r>
      <w:r w:rsidRPr="00A55C5B">
        <w:t>Soporte a la definición de requisitos funcionales para juegos multi-usuario en línea en relación a la calidad de experiencia y a la gestión dinámica de la calidad del video intercambiado</w:t>
      </w:r>
    </w:p>
    <w:p w:rsidR="00A55C5B" w:rsidRDefault="00A55C5B" w:rsidP="00CE107C">
      <w:pPr>
        <w:pStyle w:val="NormalDynorex"/>
        <w:numPr>
          <w:ilvl w:val="0"/>
          <w:numId w:val="17"/>
        </w:numPr>
      </w:pPr>
      <w:r>
        <w:t>PT3</w:t>
      </w:r>
    </w:p>
    <w:p w:rsidR="00A55C5B" w:rsidRPr="00A55C5B" w:rsidRDefault="00A55C5B" w:rsidP="00A55C5B">
      <w:pPr>
        <w:pStyle w:val="NormalDynorex"/>
        <w:rPr>
          <w:b/>
        </w:rPr>
      </w:pPr>
      <w:r w:rsidRPr="00A55C5B">
        <w:rPr>
          <w:b/>
        </w:rPr>
        <w:lastRenderedPageBreak/>
        <w:t>T3.1 Implementación del protocolo Q4S</w:t>
      </w:r>
      <w:r>
        <w:rPr>
          <w:b/>
        </w:rPr>
        <w:t xml:space="preserve">: </w:t>
      </w:r>
      <w:r w:rsidRPr="00A55C5B">
        <w:t xml:space="preserve">Implementación del protocolo Q4S y transferencia de conocimiento a OPTIVA MEDIA acerca de la </w:t>
      </w:r>
      <w:r>
        <w:t>misma.</w:t>
      </w:r>
    </w:p>
    <w:p w:rsidR="00A55C5B" w:rsidRDefault="00A55C5B" w:rsidP="00A55C5B">
      <w:pPr>
        <w:pStyle w:val="NormalDynorex"/>
      </w:pPr>
      <w:r w:rsidRPr="00A55C5B">
        <w:rPr>
          <w:b/>
        </w:rPr>
        <w:t xml:space="preserve">T3.2 Integración del protocolo Q4S </w:t>
      </w:r>
      <w:r w:rsidR="00E708BF" w:rsidRPr="00E708BF">
        <w:rPr>
          <w:b/>
        </w:rPr>
        <w:t>en plataformas de streaming de video</w:t>
      </w:r>
      <w:r>
        <w:t xml:space="preserve">: </w:t>
      </w:r>
      <w:r w:rsidRPr="00A55C5B">
        <w:t xml:space="preserve">Soporte a la integración de los mecanismos de monitorización en tiempo real de los parámetros de calidad de red para modificar las condiciones </w:t>
      </w:r>
      <w:r w:rsidR="00804916">
        <w:t>de calidad de servicio</w:t>
      </w:r>
      <w:r w:rsidRPr="00A55C5B">
        <w:t xml:space="preserve"> en plataformas </w:t>
      </w:r>
      <w:r w:rsidR="00804916">
        <w:t>de streaming de video</w:t>
      </w:r>
      <w:r>
        <w:t>.</w:t>
      </w:r>
    </w:p>
    <w:p w:rsidR="00A55C5B" w:rsidRDefault="00A55C5B" w:rsidP="00CE107C">
      <w:pPr>
        <w:pStyle w:val="NormalDynorex"/>
        <w:numPr>
          <w:ilvl w:val="0"/>
          <w:numId w:val="17"/>
        </w:numPr>
      </w:pPr>
      <w:r>
        <w:t>PT5</w:t>
      </w:r>
    </w:p>
    <w:p w:rsidR="00A55C5B" w:rsidRDefault="00A55C5B" w:rsidP="00A55C5B">
      <w:pPr>
        <w:pStyle w:val="NormalDynorex"/>
      </w:pPr>
      <w:r w:rsidRPr="00A55C5B">
        <w:rPr>
          <w:b/>
        </w:rPr>
        <w:t>T5.1 Integración</w:t>
      </w:r>
      <w:r>
        <w:t xml:space="preserve">: </w:t>
      </w:r>
      <w:r w:rsidRPr="00A55C5B">
        <w:t>Soporte a la integración de los mecanismos de monitorización en tiempo real de los parámetros de calidad de la transmisión de video en red, dentro de una prueba de cadena completa del servicio</w:t>
      </w:r>
    </w:p>
    <w:p w:rsidR="00A55C5B" w:rsidRDefault="00A55C5B" w:rsidP="00A55C5B">
      <w:pPr>
        <w:pStyle w:val="NormalDynorex"/>
      </w:pPr>
    </w:p>
    <w:p w:rsidR="00866E73" w:rsidRPr="00BC753A" w:rsidRDefault="00866E73" w:rsidP="00866E73">
      <w:pPr>
        <w:pStyle w:val="NormalDynorex"/>
        <w:rPr>
          <w:b/>
        </w:rPr>
      </w:pPr>
      <w:r w:rsidRPr="00BC753A">
        <w:rPr>
          <w:b/>
        </w:rPr>
        <w:t xml:space="preserve">El presupuesto previsto para la subcontratación asciende a los </w:t>
      </w:r>
      <w:r w:rsidR="00A55C5B" w:rsidRPr="00A55C5B">
        <w:rPr>
          <w:b/>
        </w:rPr>
        <w:t>158.000</w:t>
      </w:r>
      <w:r w:rsidR="00A55C5B">
        <w:rPr>
          <w:b/>
        </w:rPr>
        <w:t xml:space="preserve"> </w:t>
      </w:r>
      <w:r w:rsidRPr="00BC753A">
        <w:rPr>
          <w:b/>
        </w:rPr>
        <w:t>€.</w:t>
      </w:r>
    </w:p>
    <w:p w:rsidR="00866E73" w:rsidRPr="00C7746B" w:rsidRDefault="00866E73" w:rsidP="00866E73">
      <w:pPr>
        <w:spacing w:before="120" w:after="240" w:line="240" w:lineRule="auto"/>
        <w:rPr>
          <w:b/>
          <w:u w:val="single"/>
        </w:rPr>
      </w:pPr>
      <w:r w:rsidRPr="00C7746B">
        <w:rPr>
          <w:b/>
          <w:u w:val="single"/>
        </w:rPr>
        <w:t>PERSONA</w:t>
      </w:r>
      <w:r w:rsidRPr="00AB5A7D">
        <w:rPr>
          <w:b/>
          <w:u w:val="single"/>
        </w:rPr>
        <w:t>L INVOLUCRADO</w:t>
      </w:r>
      <w:r w:rsidRPr="00C7746B">
        <w:rPr>
          <w:b/>
          <w:u w:val="single"/>
        </w:rPr>
        <w:t>:</w:t>
      </w:r>
    </w:p>
    <w:p w:rsidR="00866E73" w:rsidRDefault="00866E73" w:rsidP="00866E73">
      <w:pPr>
        <w:pStyle w:val="NormalDynorex"/>
      </w:pPr>
      <w:r>
        <w:t>Los investigadores más relevantes del proyecto son:</w:t>
      </w:r>
    </w:p>
    <w:p w:rsidR="00866E73" w:rsidRDefault="00866E73" w:rsidP="00866E73">
      <w:pPr>
        <w:pStyle w:val="NormalDynorex"/>
      </w:pPr>
      <w:r w:rsidRPr="009733F4">
        <w:rPr>
          <w:b/>
        </w:rPr>
        <w:t>Leire Bastida</w:t>
      </w:r>
      <w:r w:rsidRPr="009733F4">
        <w:t xml:space="preserve"> obtuvo su Doctorado en Ciencias de la Computación por la Universidad de Deusto en 2008 y el certificado PMP en Febrero de 2011 (renovado en 2013). En 2012 finalizó un Executive MBA en ESEUNE, Bilbao. Leire cuenta con una amplia experiencia en proyectos de investigación, que comenzó en su etapa de investigador en el European Software Institute (ESI) en el año 2002. En la actualidad, Leire es director de proyectos y responsable de programas estratégicos de financiación pública del área de negocio de eServicios de la División ICT-ESI de Tecnalia Research &amp; Innovation. Desde 2002, Leire ha participado y coordinado múltiples proyectos de investigación, tanto a nivel estatal como europeo (ENERsip, DEMANES, eSONIA, SeCSE). Su actividad en dichos proyectos siempre ha sido como experto en Sistemas Orientados a Servicios (SOA), Cloud Computing, Tecnologías Semánticas, Experiencia de Usuario y Desarrollo dirigido por Modelos. Desde 2012 colabora como experta externa y revisora de la Comisión tanto de propuestas como de proyectos financiados.</w:t>
      </w:r>
    </w:p>
    <w:p w:rsidR="00866E73" w:rsidRDefault="00866E73" w:rsidP="00866E73">
      <w:pPr>
        <w:pStyle w:val="NormalDynorex"/>
      </w:pPr>
      <w:r w:rsidRPr="00E64B99">
        <w:rPr>
          <w:b/>
        </w:rPr>
        <w:t>Alexander Conceiro</w:t>
      </w:r>
      <w:r w:rsidRPr="00E64B99">
        <w:t xml:space="preserve"> es Ingeniero en Informática por la Universidad de Deusto, y posee un Máster en Ingeniería del Software por la Universidad de Deusto también. Comenzó trabajando como profesor asistente en el departamento de Ingeniería del Software de la Universidad de Deusto durante un semestre y medio. Marchó para trabajar en la creación de videojuegos 3D en una start-up llamada Game Pro. Donde trabajó en la creación como programador 3D en la creación de un videojuego, T</w:t>
      </w:r>
      <w:r>
        <w:t xml:space="preserve">orero, publicado por Ubi Soft. </w:t>
      </w:r>
      <w:r w:rsidRPr="00E64B99">
        <w:t>Más tarde, conjuntamente con algunos compañeros de equipo lanzan Koneo Entertainment. Allí trabajó en la elaboración del equipo, documentos técnicos y en la realización de un demo tecnológica para mostrar en el E3. Después de esta experiencia, trabajó en seguridad informática en Panda Software, como investigador de nuevas tecnologías para aplicar a los nuevos productos de la empresa. Posteriormente retornó a la programación gráfica 3D para aplicaciones industriales de configuración de producto, visualización y semántica dedicándose a ello durante siete años en Semantic Systems. En la actualidad, trabaja en TECNALIA como investigador dentro del área de E-Services más concretamente en HTML5 y las tecnologías relacionadas como WebGL, CSS3 y JavaScript.</w:t>
      </w:r>
    </w:p>
    <w:p w:rsidR="00A55C5B" w:rsidRPr="00A55C5B" w:rsidRDefault="00A55C5B" w:rsidP="00866E73">
      <w:pPr>
        <w:pStyle w:val="NormalDynorex"/>
      </w:pPr>
      <w:r w:rsidRPr="00A55C5B">
        <w:rPr>
          <w:b/>
        </w:rPr>
        <w:t>Belén Martínez</w:t>
      </w:r>
      <w:r w:rsidRPr="00A55C5B">
        <w:t>, ingeniera Superior de Telecomunicación, especialidad telemática, por la ETSI de Bilbao (1999). Desde 1998 a 2000 trabajó en ZIV como ingeniera de desarrollo, diseñando e implementando aplicaciones de supervisión, control y adquisición de datos para subestaciones eléctricas. Desde noviembre de 2000 es investigadora de TECNALIA, perteneciendo a la división ICT-European Software Institute. Ha participado en proyectos de investigación tanto nacionales (Thofu, TIMI, mIO!) como internacionales (m:Ciudad, Trends, Muse), en tareas de diseño y desarrollo de aplicaciones M2M y Servicios Web. En la actualidad dirige la participación de TECNALIA en el proyecto BETaaS del FP7. Sus líneas de investigación se orientan a la computación ubicua en movilidad, las tecnologías semánticas y la Internet de las cosas</w:t>
      </w:r>
    </w:p>
    <w:p w:rsidR="00866E73" w:rsidRPr="00B65D5C" w:rsidRDefault="00866E73" w:rsidP="00866E73">
      <w:pPr>
        <w:pStyle w:val="Ttulo3"/>
        <w:rPr>
          <w:u w:val="single"/>
        </w:rPr>
      </w:pPr>
      <w:bookmarkStart w:id="728" w:name="_Toc418530582"/>
      <w:r w:rsidRPr="001E2099">
        <w:rPr>
          <w:u w:val="single"/>
        </w:rPr>
        <w:t>Otras colaboraciones técnicas</w:t>
      </w:r>
      <w:bookmarkEnd w:id="728"/>
    </w:p>
    <w:p w:rsidR="00866E73" w:rsidRDefault="00866E73" w:rsidP="00866E73">
      <w:pPr>
        <w:pStyle w:val="NormalDynorex"/>
      </w:pPr>
      <w:r>
        <w:rPr>
          <w:lang w:val="es-ES_tradnl"/>
        </w:rPr>
        <w:t>No hay otras colaboraciones técnicas</w:t>
      </w:r>
    </w:p>
    <w:p w:rsidR="00866E73" w:rsidRDefault="00866E73" w:rsidP="00866E73">
      <w:pPr>
        <w:rPr>
          <w:rFonts w:ascii="Cambria" w:eastAsia="Times New Roman" w:hAnsi="Cambria"/>
          <w:b/>
          <w:bCs/>
          <w:color w:val="4F81BD"/>
          <w:sz w:val="26"/>
          <w:szCs w:val="26"/>
          <w:u w:val="single"/>
        </w:rPr>
      </w:pPr>
      <w:r>
        <w:rPr>
          <w:u w:val="single"/>
        </w:rPr>
        <w:lastRenderedPageBreak/>
        <w:br w:type="page"/>
      </w:r>
    </w:p>
    <w:p w:rsidR="00866E73" w:rsidRPr="00B65D5C" w:rsidRDefault="00866E73" w:rsidP="00866E73">
      <w:pPr>
        <w:pStyle w:val="Ttulo2"/>
        <w:rPr>
          <w:u w:val="single"/>
        </w:rPr>
      </w:pPr>
      <w:bookmarkStart w:id="729" w:name="_Toc418530583"/>
      <w:r w:rsidRPr="001E2099">
        <w:rPr>
          <w:u w:val="single"/>
        </w:rPr>
        <w:lastRenderedPageBreak/>
        <w:t>Mercado del proyecto y competencia para la empresa</w:t>
      </w:r>
      <w:bookmarkEnd w:id="729"/>
      <w:r>
        <w:rPr>
          <w:u w:val="single"/>
        </w:rPr>
        <w:t xml:space="preserve"> </w:t>
      </w:r>
    </w:p>
    <w:p w:rsidR="00CE6EE3" w:rsidRDefault="00CE6EE3" w:rsidP="00CE6EE3">
      <w:pPr>
        <w:pStyle w:val="NormalDynorex"/>
      </w:pPr>
      <w:r>
        <w:t>ARQUEOPTERIX es un proyecto orientado a la mejora de la experiencia de usuario en aplicaciones de video interactivo sobre redes fijas y móviles, con especial aplicabilidad en la industria de entretenimiento (juegos virtualizados, juegos online multijugador) pero también en aplicaciones de cualquier tipo virtualizadas en las que se espera una experiencia de usuario fluida.</w:t>
      </w:r>
    </w:p>
    <w:p w:rsidR="00CE6EE3" w:rsidRDefault="00CE6EE3" w:rsidP="00CE6EE3">
      <w:pPr>
        <w:pStyle w:val="NormalDynorex"/>
      </w:pPr>
      <w:r>
        <w:t>Dentro de este tipo de aplicaciones a las que se orienta este proyecto también se sitúan sistemas de vídeo bajo demanda (VoD) que emplean streaming adaptativo y a los que, tanto la medición en tiempo real de la calidad de la conexión como la implementación de un elemento de actuación sobre los elementos de red del operador para dotar de mayor calidad a la misma, le otorgarían una clara mejora con respecto a los sistemas actuales.</w:t>
      </w:r>
    </w:p>
    <w:p w:rsidR="00CE6EE3" w:rsidRDefault="00CE6EE3" w:rsidP="00CE6EE3">
      <w:pPr>
        <w:pStyle w:val="NormalDynorex"/>
      </w:pPr>
      <w:r>
        <w:t>Estas plataformas sobre las que impactarían los resultados del proyecto son las habituales en la estrategia y en los proyectos que ejecuta Optiva Media en su día a día cubriendo el espectro completo del contenido audiovisual:</w:t>
      </w:r>
    </w:p>
    <w:p w:rsidR="00CE6EE3" w:rsidRDefault="00CE6EE3" w:rsidP="00CE6EE3">
      <w:pPr>
        <w:pStyle w:val="NormalDynorex"/>
        <w:numPr>
          <w:ilvl w:val="0"/>
          <w:numId w:val="34"/>
        </w:numPr>
        <w:rPr>
          <w:rFonts w:eastAsia="Arial" w:cs="Arial"/>
        </w:rPr>
      </w:pPr>
      <w:r>
        <w:t>Especificación y definición de plataformas DTV,</w:t>
      </w:r>
    </w:p>
    <w:p w:rsidR="00CE6EE3" w:rsidRDefault="00CE6EE3" w:rsidP="00CE6EE3">
      <w:pPr>
        <w:pStyle w:val="NormalDynorex"/>
        <w:numPr>
          <w:ilvl w:val="0"/>
          <w:numId w:val="34"/>
        </w:numPr>
        <w:rPr>
          <w:rFonts w:eastAsia="Arial" w:cs="Arial"/>
        </w:rPr>
      </w:pPr>
      <w:r>
        <w:t>Operación de las mismas,</w:t>
      </w:r>
    </w:p>
    <w:p w:rsidR="00CE6EE3" w:rsidRDefault="00CE6EE3" w:rsidP="00CE6EE3">
      <w:pPr>
        <w:pStyle w:val="NormalDynorex"/>
        <w:numPr>
          <w:ilvl w:val="0"/>
          <w:numId w:val="34"/>
        </w:numPr>
        <w:rPr>
          <w:rFonts w:eastAsia="Arial" w:cs="Arial"/>
        </w:rPr>
      </w:pPr>
      <w:r>
        <w:t>Gestión del ciclo de vida del contenido,</w:t>
      </w:r>
    </w:p>
    <w:p w:rsidR="00CE6EE3" w:rsidRDefault="00CE6EE3" w:rsidP="00CE6EE3">
      <w:pPr>
        <w:pStyle w:val="NormalDynorex"/>
        <w:numPr>
          <w:ilvl w:val="0"/>
          <w:numId w:val="34"/>
        </w:numPr>
        <w:rPr>
          <w:rFonts w:eastAsia="Arial" w:cs="Arial"/>
        </w:rPr>
      </w:pPr>
      <w:r>
        <w:t>Soporte remoto a los sistemas de VoD/OTT,</w:t>
      </w:r>
    </w:p>
    <w:p w:rsidR="00CE6EE3" w:rsidRDefault="00CE6EE3" w:rsidP="00CE6EE3">
      <w:pPr>
        <w:pStyle w:val="NormalDynorex"/>
        <w:numPr>
          <w:ilvl w:val="0"/>
          <w:numId w:val="34"/>
        </w:numPr>
        <w:rPr>
          <w:rFonts w:eastAsia="Arial" w:cs="Arial"/>
        </w:rPr>
      </w:pPr>
      <w:r>
        <w:t xml:space="preserve">Integración end-to-end de los mismos en las cabeceras DTV de los operadores, </w:t>
      </w:r>
    </w:p>
    <w:p w:rsidR="00CE6EE3" w:rsidRDefault="00CE6EE3" w:rsidP="00CE6EE3">
      <w:pPr>
        <w:pStyle w:val="NormalDynorex"/>
        <w:numPr>
          <w:ilvl w:val="0"/>
          <w:numId w:val="34"/>
        </w:numPr>
        <w:rPr>
          <w:rFonts w:eastAsia="Arial" w:cs="Arial"/>
        </w:rPr>
      </w:pPr>
      <w:r>
        <w:t>Monitorización e integración de sistemas nPVR, OTT, CDN, CAS y DRM,</w:t>
      </w:r>
    </w:p>
    <w:p w:rsidR="00CE6EE3" w:rsidRDefault="00CE6EE3" w:rsidP="00CE6EE3">
      <w:pPr>
        <w:pStyle w:val="NormalDynorex"/>
        <w:numPr>
          <w:ilvl w:val="0"/>
          <w:numId w:val="34"/>
        </w:numPr>
        <w:rPr>
          <w:rFonts w:eastAsia="Arial" w:cs="Arial"/>
        </w:rPr>
      </w:pPr>
      <w:r>
        <w:t>Automatización,</w:t>
      </w:r>
    </w:p>
    <w:p w:rsidR="00CE6EE3" w:rsidRDefault="00CE6EE3" w:rsidP="00CE6EE3">
      <w:pPr>
        <w:pStyle w:val="NormalDynorex"/>
        <w:numPr>
          <w:ilvl w:val="0"/>
          <w:numId w:val="34"/>
        </w:numPr>
        <w:rPr>
          <w:rFonts w:eastAsia="Arial" w:cs="Arial"/>
        </w:rPr>
      </w:pPr>
      <w:r>
        <w:t>Testing,</w:t>
      </w:r>
    </w:p>
    <w:p w:rsidR="00CE6EE3" w:rsidRDefault="00CE6EE3" w:rsidP="00CE6EE3">
      <w:pPr>
        <w:pStyle w:val="NormalDynorex"/>
        <w:numPr>
          <w:ilvl w:val="0"/>
          <w:numId w:val="34"/>
        </w:numPr>
        <w:rPr>
          <w:rFonts w:eastAsia="Arial" w:cs="Arial"/>
        </w:rPr>
      </w:pPr>
      <w:r>
        <w:t>Certificación de STBs...</w:t>
      </w:r>
    </w:p>
    <w:p w:rsidR="00CE6EE3" w:rsidRDefault="00CE6EE3" w:rsidP="00CE6EE3">
      <w:pPr>
        <w:pStyle w:val="NormalDynorex"/>
      </w:pPr>
    </w:p>
    <w:p w:rsidR="00CE6EE3" w:rsidRDefault="00CE6EE3" w:rsidP="00CE6EE3">
      <w:pPr>
        <w:pStyle w:val="NormalDynorex"/>
      </w:pPr>
      <w:r>
        <w:t>La participación de Optiva Media en este proyecto y la incorporación en su portfolio de servicios de conocimiento específico sobre las tecnologías LHE, para la codificación optimizada de vídeo, y Q4S, para la monitorización y actuación en los elementos de la red, añadirán una nueva ventaja competitiva sobre otros actores y mejorarán la visión de los operadores clientes.</w:t>
      </w:r>
    </w:p>
    <w:p w:rsidR="00CE6EE3" w:rsidRDefault="00CE6EE3" w:rsidP="00CE6EE3">
      <w:pPr>
        <w:pStyle w:val="NormalDynorex"/>
      </w:pPr>
      <w:r>
        <w:t>A su vez, los diferentes clientes de Optiva Media se verán beneficiados del empleo y aplicación de estas tecnologías en sus sistemas de entrega de vídeo y ocio para el público residencial y empresarial. Algunos de estos benefiados serán:</w:t>
      </w:r>
    </w:p>
    <w:p w:rsidR="00CE6EE3" w:rsidRDefault="00CE6EE3" w:rsidP="00CE6EE3">
      <w:pPr>
        <w:pStyle w:val="NormalDynorex"/>
        <w:numPr>
          <w:ilvl w:val="0"/>
          <w:numId w:val="34"/>
        </w:numPr>
        <w:rPr>
          <w:rFonts w:eastAsia="Arial" w:cs="Arial"/>
        </w:rPr>
      </w:pPr>
      <w:r>
        <w:t>Operadores de TV</w:t>
      </w:r>
    </w:p>
    <w:p w:rsidR="00CE6EE3" w:rsidRDefault="00CE6EE3" w:rsidP="00CE6EE3">
      <w:pPr>
        <w:pStyle w:val="NormalDynorex"/>
        <w:numPr>
          <w:ilvl w:val="0"/>
          <w:numId w:val="34"/>
        </w:numPr>
        <w:rPr>
          <w:rFonts w:eastAsia="Arial" w:cs="Arial"/>
        </w:rPr>
      </w:pPr>
      <w:r>
        <w:t>Agregadores de contenido</w:t>
      </w:r>
    </w:p>
    <w:p w:rsidR="00CE6EE3" w:rsidRDefault="00CE6EE3" w:rsidP="00CE6EE3">
      <w:pPr>
        <w:pStyle w:val="NormalDynorex"/>
        <w:numPr>
          <w:ilvl w:val="0"/>
          <w:numId w:val="34"/>
        </w:numPr>
        <w:rPr>
          <w:rFonts w:eastAsia="Arial" w:cs="Arial"/>
        </w:rPr>
      </w:pPr>
      <w:r>
        <w:t>Videoclubs online</w:t>
      </w:r>
    </w:p>
    <w:p w:rsidR="00CE6EE3" w:rsidRDefault="00CE6EE3" w:rsidP="00CE6EE3">
      <w:pPr>
        <w:pStyle w:val="NormalDynorex"/>
        <w:numPr>
          <w:ilvl w:val="0"/>
          <w:numId w:val="34"/>
        </w:numPr>
        <w:rPr>
          <w:rFonts w:eastAsia="Arial" w:cs="Arial"/>
        </w:rPr>
      </w:pPr>
      <w:r>
        <w:t>Anunciantes</w:t>
      </w:r>
    </w:p>
    <w:p w:rsidR="00CE6EE3" w:rsidRDefault="00CE6EE3" w:rsidP="00CE6EE3">
      <w:pPr>
        <w:pStyle w:val="NormalDynorex"/>
        <w:jc w:val="center"/>
      </w:pPr>
      <w:r>
        <w:rPr>
          <w:noProof/>
          <w:lang w:eastAsia="es-ES"/>
        </w:rPr>
        <w:lastRenderedPageBreak/>
        <w:drawing>
          <wp:inline distT="0" distB="0" distL="0" distR="0" wp14:anchorId="7D5403D8" wp14:editId="1B246A0F">
            <wp:extent cx="4572000" cy="2581275"/>
            <wp:effectExtent l="0" t="0" r="0" b="0"/>
            <wp:docPr id="17700139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4">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p>
    <w:p w:rsidR="00CE6EE3" w:rsidRDefault="00CE6EE3" w:rsidP="00765E5E">
      <w:pPr>
        <w:pStyle w:val="Epgrafe"/>
      </w:pPr>
      <w:bookmarkStart w:id="730" w:name="_Toc418530630"/>
      <w:r>
        <w:t xml:space="preserve">Figura </w:t>
      </w:r>
      <w:r w:rsidR="00AD0367">
        <w:fldChar w:fldCharType="begin"/>
      </w:r>
      <w:r w:rsidR="00AD0367">
        <w:instrText xml:space="preserve"> SEQ Figura \* ARABIC </w:instrText>
      </w:r>
      <w:r w:rsidR="00AD0367">
        <w:fldChar w:fldCharType="separate"/>
      </w:r>
      <w:r w:rsidR="00AD0367">
        <w:rPr>
          <w:noProof/>
        </w:rPr>
        <w:t>23</w:t>
      </w:r>
      <w:r w:rsidR="00AD0367">
        <w:rPr>
          <w:noProof/>
        </w:rPr>
        <w:fldChar w:fldCharType="end"/>
      </w:r>
      <w:r>
        <w:t>: Cartera de Clientes de OPTIVA MEDIA</w:t>
      </w:r>
      <w:bookmarkEnd w:id="730"/>
    </w:p>
    <w:p w:rsidR="00866E73" w:rsidRDefault="00866E73">
      <w:pPr>
        <w:rPr>
          <w:rFonts w:ascii="Cambria" w:eastAsia="Times New Roman" w:hAnsi="Cambria"/>
          <w:b/>
          <w:bCs/>
          <w:color w:val="4F81BD"/>
          <w:sz w:val="26"/>
          <w:szCs w:val="26"/>
          <w:u w:val="single"/>
        </w:rPr>
      </w:pPr>
      <w:r>
        <w:rPr>
          <w:u w:val="single"/>
        </w:rPr>
        <w:br w:type="page"/>
      </w:r>
    </w:p>
    <w:p w:rsidR="00866E73" w:rsidRPr="00B65D5C" w:rsidRDefault="00866E73" w:rsidP="00866E73">
      <w:pPr>
        <w:pStyle w:val="Ttulo2"/>
        <w:rPr>
          <w:u w:val="single"/>
        </w:rPr>
      </w:pPr>
      <w:bookmarkStart w:id="731" w:name="_Toc418530584"/>
      <w:r w:rsidRPr="001E2099">
        <w:rPr>
          <w:u w:val="single"/>
        </w:rPr>
        <w:lastRenderedPageBreak/>
        <w:t>Socioeconomía y otros aspectos de interés</w:t>
      </w:r>
      <w:bookmarkEnd w:id="731"/>
    </w:p>
    <w:p w:rsidR="65FAEC9D" w:rsidRDefault="65FAEC9D" w:rsidP="002917AA">
      <w:pPr>
        <w:pStyle w:val="NormalDynorex"/>
      </w:pPr>
      <w:r w:rsidRPr="00AF26CE">
        <w:rPr>
          <w:rFonts w:eastAsia="Arial"/>
        </w:rPr>
        <w:t xml:space="preserve">Aunque dominado por el ámbito de las TICs, este es un proyecto multidisciplinar y multisectorial, de interés estratégico para </w:t>
      </w:r>
      <w:r w:rsidR="10CD9CF8" w:rsidRPr="00AF26CE">
        <w:rPr>
          <w:rFonts w:eastAsia="Arial"/>
        </w:rPr>
        <w:t>O</w:t>
      </w:r>
      <w:r w:rsidR="25D2A870" w:rsidRPr="00AF26CE">
        <w:rPr>
          <w:rFonts w:eastAsia="Arial"/>
        </w:rPr>
        <w:t>ptiva Media</w:t>
      </w:r>
      <w:r w:rsidRPr="00AF26CE">
        <w:rPr>
          <w:rFonts w:eastAsia="Arial"/>
        </w:rPr>
        <w:t xml:space="preserve">, con aplicaciones en campos muy variados. </w:t>
      </w:r>
    </w:p>
    <w:p w:rsidR="65FAEC9D" w:rsidRDefault="65FAEC9D" w:rsidP="002917AA">
      <w:pPr>
        <w:pStyle w:val="NormalDynorex"/>
      </w:pPr>
      <w:r w:rsidRPr="00AF26CE">
        <w:rPr>
          <w:rFonts w:eastAsia="Arial"/>
        </w:rPr>
        <w:t xml:space="preserve">Además, supondrá una generación de conocimiento y transferencia de nuevas tecnologías desarrolladas a partir de herramientas TIC que, tras su validación e implementación, se incorporarán a la sociedad y constituirán, junto con otros sectores estratégicos, una pauta de crecimiento y desarrollo económico y de bienestar social. </w:t>
      </w:r>
    </w:p>
    <w:p w:rsidR="65FAEC9D" w:rsidRDefault="65FAEC9D" w:rsidP="002917AA">
      <w:pPr>
        <w:pStyle w:val="NormalDynorex"/>
      </w:pPr>
      <w:r w:rsidRPr="00AF26CE">
        <w:rPr>
          <w:rFonts w:eastAsia="Arial"/>
        </w:rPr>
        <w:t xml:space="preserve">El ámbito del proyecto, ha sido identificado como un nicho de mercado con un gran potencial de crecimiento y, en concreto, como una oportunidad para el tejido empresarial nacional, presentando buenas perspectivas de creación de empleo y, más en particular, de alta cualificación técnica. </w:t>
      </w:r>
    </w:p>
    <w:p w:rsidR="5CB3C359" w:rsidRDefault="5CB3C359" w:rsidP="002917AA">
      <w:pPr>
        <w:pStyle w:val="NormalDynorex"/>
        <w:rPr>
          <w:rFonts w:cs="Calibri"/>
        </w:rPr>
      </w:pPr>
      <w:r w:rsidRPr="00AF26CE">
        <w:rPr>
          <w:rFonts w:eastAsia="Arial"/>
        </w:rPr>
        <w:t xml:space="preserve">La ejecución de este proyecto lleva consigo la necesidad de contar con determinados perfiles que permitan completar de forma exitosa cada una de las fases del mismo. Se pretende crear un equipo multidisciplinar que puede asumir las diferentes tareas que se han descrito con anterioridad. </w:t>
      </w:r>
    </w:p>
    <w:p w:rsidR="57084BCF" w:rsidRDefault="57084BCF" w:rsidP="002917AA">
      <w:pPr>
        <w:pStyle w:val="NormalDynorex"/>
      </w:pPr>
      <w:r w:rsidRPr="00AF26CE">
        <w:rPr>
          <w:rFonts w:eastAsia="Arial"/>
        </w:rPr>
        <w:t xml:space="preserve">En lo referente a las diferentes normativas de ética y género, </w:t>
      </w:r>
      <w:r w:rsidR="6F333B8B" w:rsidRPr="00AF26CE">
        <w:rPr>
          <w:rFonts w:eastAsia="Arial"/>
        </w:rPr>
        <w:t>Op</w:t>
      </w:r>
      <w:r w:rsidRPr="00AF26CE">
        <w:rPr>
          <w:rFonts w:eastAsia="Arial"/>
        </w:rPr>
        <w:t>t</w:t>
      </w:r>
      <w:r w:rsidR="6F333B8B" w:rsidRPr="00AF26CE">
        <w:rPr>
          <w:rFonts w:eastAsia="Arial"/>
        </w:rPr>
        <w:t xml:space="preserve">iva Media, como el resto de </w:t>
      </w:r>
      <w:r w:rsidRPr="00AF26CE">
        <w:rPr>
          <w:rFonts w:eastAsia="Arial"/>
        </w:rPr>
        <w:t>empresas y organismos públicos de investigación que participan en el presente proyecto</w:t>
      </w:r>
      <w:r w:rsidR="6F333B8B" w:rsidRPr="00AF26CE">
        <w:rPr>
          <w:rFonts w:eastAsia="Arial"/>
        </w:rPr>
        <w:t xml:space="preserve">, </w:t>
      </w:r>
      <w:r w:rsidRPr="00AF26CE">
        <w:rPr>
          <w:rFonts w:eastAsia="Arial"/>
        </w:rPr>
        <w:t xml:space="preserve">seguiran una política de no discriminación por razón de sexo, religión o raza entre sus empleados, siguiendo en el ámbito de la igualdad de género la Ley Orgánica 3/2007, de 22 de marzo, para la igualdad efectiva de mujeres y hombres. </w:t>
      </w:r>
    </w:p>
    <w:p w:rsidR="57084BCF" w:rsidRDefault="57084BCF" w:rsidP="002917AA">
      <w:pPr>
        <w:pStyle w:val="NormalDynorex"/>
      </w:pPr>
      <w:r w:rsidRPr="00AF26CE">
        <w:rPr>
          <w:rFonts w:eastAsia="Arial"/>
        </w:rPr>
        <w:t xml:space="preserve">Durante la ejecución del proyecto </w:t>
      </w:r>
      <w:r w:rsidR="6F333B8B" w:rsidRPr="00AF26CE">
        <w:rPr>
          <w:rFonts w:eastAsia="Arial"/>
        </w:rPr>
        <w:t>Optiva Media</w:t>
      </w:r>
      <w:r w:rsidRPr="00AF26CE">
        <w:rPr>
          <w:rFonts w:eastAsia="Arial"/>
        </w:rPr>
        <w:t xml:space="preserve"> se compromete a mantener los principios de igualdad de oportunidades, y a respetar la legalidad vigente en este aspecto. </w:t>
      </w:r>
    </w:p>
    <w:p w:rsidR="57084BCF" w:rsidRDefault="57084BCF" w:rsidP="002917AA">
      <w:pPr>
        <w:pStyle w:val="NormalDynorex"/>
      </w:pPr>
      <w:r w:rsidRPr="00AF26CE">
        <w:rPr>
          <w:rFonts w:eastAsia="Arial"/>
        </w:rPr>
        <w:t xml:space="preserve">Para ello se ha previsto la aplicación de medidas para garantizar la igualdad de género. Estas medidas están especialmente diseñadas para facilitar la conciliación de la vida familiar y profesional: </w:t>
      </w:r>
    </w:p>
    <w:p w:rsidR="57084BCF" w:rsidRDefault="57084BCF" w:rsidP="002917AA">
      <w:pPr>
        <w:pStyle w:val="NormalDynorex"/>
      </w:pPr>
      <w:r w:rsidRPr="00AF26CE">
        <w:rPr>
          <w:rFonts w:eastAsia="Arial"/>
          <w:b/>
          <w:bCs/>
        </w:rPr>
        <w:t xml:space="preserve">Permiso de maternidad: </w:t>
      </w:r>
      <w:r w:rsidRPr="00AF26CE">
        <w:rPr>
          <w:rFonts w:eastAsia="Arial"/>
        </w:rPr>
        <w:t xml:space="preserve">las mujeres tienen más probabilidades de precisar de un descanso durante la ejecución del proyecto debido a responsabilidades en el cuidado de niños. Las responsabilidades familiares (cuidado de los hijos y otras personas dependientes) y su conflicto con las exigencias laborales son lamentablemente los principales factores que contribuyen a la situación de desventaja de las mujeres en el mercado laboral y que impiden la consecución de la igualdad de oportunidades y de trato. El proyecto hará que sea más fácil para las mujeres embarazadas trabajar a tiempo parcial antes de dar a luz (dos últimos meses) y después de la baja por maternidad (promedio de 5 meses) con el fin de equilibrar el hogar, cuidado de niños y el trabajo. </w:t>
      </w:r>
    </w:p>
    <w:p w:rsidR="4EDA008A" w:rsidRDefault="4EDA008A" w:rsidP="002917AA">
      <w:pPr>
        <w:pStyle w:val="NormalDynorex"/>
      </w:pPr>
      <w:r w:rsidRPr="00AF26CE">
        <w:rPr>
          <w:rFonts w:eastAsia="Arial"/>
          <w:b/>
          <w:bCs/>
        </w:rPr>
        <w:t xml:space="preserve">Ausencia por paternidad: </w:t>
      </w:r>
      <w:r w:rsidRPr="00AF26CE">
        <w:rPr>
          <w:rFonts w:eastAsia="Arial"/>
        </w:rPr>
        <w:t xml:space="preserve">tomada por el padre para ayudar en el cuidado del recién nacido y la madre. Los conflictos trabajo-familia están contribuyendo a la desventaja de las mujeres en la familia y la limitación de su capacidad para involucrarse en los asuntos de familia. Medidas de permiso de paternidad se han introducido no hace mucho en la mayoría de países europeos, por lo que el proyecto apoyará el derecho de los padres de participar en este proyecto cuya legislación nacional lo considere. </w:t>
      </w:r>
    </w:p>
    <w:p w:rsidR="4EDA008A" w:rsidRDefault="4EDA008A" w:rsidP="002917AA">
      <w:pPr>
        <w:pStyle w:val="NormalDynorex"/>
      </w:pPr>
      <w:r w:rsidRPr="00AF26CE">
        <w:rPr>
          <w:rFonts w:eastAsia="Arial"/>
          <w:b/>
          <w:bCs/>
        </w:rPr>
        <w:t xml:space="preserve">Retorno del personal: </w:t>
      </w:r>
      <w:r w:rsidRPr="00AF26CE">
        <w:rPr>
          <w:rFonts w:eastAsia="Arial"/>
        </w:rPr>
        <w:t xml:space="preserve">El personal dará un breve entrenamiento de un día hasta la fecha que se considere oportuna a las madres y padres que vuelvan al proyecto después del cuidado de sus hijos. El proyecto implementará cualquier medida de la Comisión Europea promovida para lograr un cambio real que permita a las mujeres participar en la ejecución del proyecto después de una baja por maternidad. </w:t>
      </w:r>
    </w:p>
    <w:p w:rsidR="4EDA008A" w:rsidRDefault="4EDA008A" w:rsidP="002917AA">
      <w:pPr>
        <w:pStyle w:val="NormalDynorex"/>
      </w:pPr>
      <w:r w:rsidRPr="00AF26CE">
        <w:rPr>
          <w:rFonts w:eastAsia="Arial"/>
          <w:b/>
          <w:bCs/>
        </w:rPr>
        <w:t>Conciliación de la vida familiar y laboral</w:t>
      </w:r>
      <w:r w:rsidR="596E563C" w:rsidRPr="00AF26CE">
        <w:rPr>
          <w:rFonts w:eastAsia="Arial"/>
          <w:b/>
          <w:bCs/>
        </w:rPr>
        <w:t xml:space="preserve">. </w:t>
      </w:r>
      <w:r w:rsidR="596E563C" w:rsidRPr="00AF26CE">
        <w:rPr>
          <w:rFonts w:eastAsia="Arial"/>
        </w:rPr>
        <w:t>La siguiente lista de medidas será considerada en el proyecto</w:t>
      </w:r>
      <w:r w:rsidR="5EF64062" w:rsidRPr="00AF26CE">
        <w:rPr>
          <w:rFonts w:eastAsia="Arial"/>
        </w:rPr>
        <w:t xml:space="preserve">: </w:t>
      </w:r>
    </w:p>
    <w:p w:rsidR="2A8CA02F" w:rsidRDefault="5EF64062" w:rsidP="00AF26CE">
      <w:pPr>
        <w:pStyle w:val="NormalDynorex"/>
        <w:numPr>
          <w:ilvl w:val="0"/>
          <w:numId w:val="17"/>
        </w:numPr>
      </w:pPr>
      <w:r w:rsidRPr="00AF26CE">
        <w:rPr>
          <w:rFonts w:eastAsia="Arial"/>
        </w:rPr>
        <w:t>El uso de Skype para llamadas en conferencia y las llamadas telefónicas como alternativas de comunicación directa, cuando las necesidades del personal de</w:t>
      </w:r>
      <w:r w:rsidR="5D570FE3" w:rsidRPr="00AF26CE">
        <w:rPr>
          <w:rFonts w:eastAsia="Arial"/>
        </w:rPr>
        <w:t>l proyecto</w:t>
      </w:r>
      <w:r w:rsidRPr="00AF26CE">
        <w:rPr>
          <w:rFonts w:eastAsia="Arial"/>
        </w:rPr>
        <w:t xml:space="preserve"> impliquen permanecer en casa por motivos familiares urgentes (cuidado de niños, personas dependientes, de enfermedad, etc.). Es decir, trabajar desde casa será posible cuando sea necesario.</w:t>
      </w:r>
    </w:p>
    <w:p w:rsidR="2A8CA02F" w:rsidRDefault="5EF64062" w:rsidP="002917AA">
      <w:pPr>
        <w:pStyle w:val="NormalDynorex"/>
        <w:numPr>
          <w:ilvl w:val="0"/>
          <w:numId w:val="17"/>
        </w:numPr>
      </w:pPr>
      <w:r w:rsidRPr="00AF26CE">
        <w:rPr>
          <w:rFonts w:eastAsia="Arial"/>
        </w:rPr>
        <w:lastRenderedPageBreak/>
        <w:t xml:space="preserve">Los hombres, normalmente, se sienten menos cómodos con las necesidades familiares. Se da la situación de que muchos padres pueden temer que, dando cierta prioridad a las responsabilidades familiares, implique significar que serán vistos como menos comprometidos con su trabajo, temiendo que su carrera pueda verse afectada. En </w:t>
      </w:r>
      <w:r w:rsidR="5D570FE3" w:rsidRPr="00AF26CE">
        <w:rPr>
          <w:rFonts w:eastAsia="Arial"/>
        </w:rPr>
        <w:t>este proyecto</w:t>
      </w:r>
      <w:r w:rsidRPr="00AF26CE">
        <w:rPr>
          <w:rFonts w:eastAsia="Arial"/>
        </w:rPr>
        <w:t xml:space="preserve"> los asuntos familiares no serán una razón para inducir a los padres a pensar que su compromiso con su trabajo es menor. </w:t>
      </w:r>
    </w:p>
    <w:p w:rsidR="2A8CA02F" w:rsidRDefault="5EF64062" w:rsidP="002917AA">
      <w:pPr>
        <w:pStyle w:val="NormalDynorex"/>
        <w:numPr>
          <w:ilvl w:val="0"/>
          <w:numId w:val="17"/>
        </w:numPr>
      </w:pPr>
      <w:r w:rsidRPr="00AF26CE">
        <w:rPr>
          <w:rFonts w:eastAsia="Arial"/>
        </w:rPr>
        <w:t>En el proyecto se optará por trabajar la eficiencia (mejor resultado con el mínimo de recursos), por lo que se va a buscar la progresiva reducción diaria del tiempo extra de trabajo y la reducción de las horas extraordinarias. Además, los acuerdos más flexibles con horarios, periodos de descanso y las vacaciones se verán facilitados por los líderes de los paquetes de trabajo.</w:t>
      </w:r>
    </w:p>
    <w:p w:rsidR="2A8CA02F" w:rsidRDefault="5D570FE3" w:rsidP="002917AA">
      <w:pPr>
        <w:pStyle w:val="NormalDynorex"/>
        <w:numPr>
          <w:ilvl w:val="0"/>
          <w:numId w:val="17"/>
        </w:numPr>
      </w:pPr>
      <w:r w:rsidRPr="00AF26CE">
        <w:rPr>
          <w:rFonts w:eastAsia="Arial"/>
        </w:rPr>
        <w:t xml:space="preserve">Este proyecto </w:t>
      </w:r>
      <w:r w:rsidR="5EF64062" w:rsidRPr="00AF26CE">
        <w:rPr>
          <w:rFonts w:eastAsia="Arial"/>
        </w:rPr>
        <w:t xml:space="preserve">buscará la forma de hacer a las horas normales de trabajo más compatibles con las responsabilidades familiares (y con otros intereses de la vida). Asimismo, la flexibilidad se dará con el fin de superar las dificultades para las familias con niños a organizar horarios de la familia. </w:t>
      </w:r>
    </w:p>
    <w:p w:rsidR="65FAEC9D" w:rsidRDefault="5D570FE3" w:rsidP="002917AA">
      <w:pPr>
        <w:pStyle w:val="NormalDynorex"/>
        <w:numPr>
          <w:ilvl w:val="0"/>
          <w:numId w:val="17"/>
        </w:numPr>
      </w:pPr>
      <w:r w:rsidRPr="00AF26CE">
        <w:rPr>
          <w:rFonts w:eastAsia="Arial"/>
        </w:rPr>
        <w:t>Este proyecto</w:t>
      </w:r>
      <w:r w:rsidR="5EF64062" w:rsidRPr="00AF26CE">
        <w:rPr>
          <w:rFonts w:eastAsia="Arial"/>
        </w:rPr>
        <w:t xml:space="preserve"> quiere a los mejores profesionales, los más cualificados para el papel, independientemente de si son hombre o mujer. Consecuentemente, se han dado y darán igualdad de oportunidades a todo el mundo sin preferencia para los empleados, independientemente de su género. La voluntad de los socios de</w:t>
      </w:r>
      <w:r w:rsidR="663B7690" w:rsidRPr="00AF26CE">
        <w:rPr>
          <w:rFonts w:eastAsia="Arial"/>
        </w:rPr>
        <w:t>l proyecto</w:t>
      </w:r>
      <w:r w:rsidR="5EF64062" w:rsidRPr="00AF26CE">
        <w:rPr>
          <w:rFonts w:eastAsia="Arial"/>
        </w:rPr>
        <w:t xml:space="preserve"> es nuca discriminar a personas por su género y tendrá como objetivo eliminar las barreras a este propósito así como fomentar la participación de las mujeres en el programa de investigación y sus resultados. </w:t>
      </w:r>
    </w:p>
    <w:p w:rsidR="00866E73" w:rsidRDefault="00866E73" w:rsidP="00866E73">
      <w:pPr>
        <w:rPr>
          <w:rFonts w:ascii="Cambria" w:eastAsia="Times New Roman" w:hAnsi="Cambria"/>
          <w:b/>
          <w:bCs/>
          <w:color w:val="4F81BD"/>
          <w:sz w:val="26"/>
          <w:szCs w:val="26"/>
          <w:u w:val="single"/>
        </w:rPr>
      </w:pPr>
      <w:r>
        <w:rPr>
          <w:u w:val="single"/>
        </w:rPr>
        <w:br w:type="page"/>
      </w:r>
    </w:p>
    <w:p w:rsidR="00866E73" w:rsidRPr="00B65D5C" w:rsidRDefault="00866E73" w:rsidP="00866E73">
      <w:pPr>
        <w:pStyle w:val="Ttulo2"/>
        <w:rPr>
          <w:u w:val="single"/>
        </w:rPr>
      </w:pPr>
      <w:bookmarkStart w:id="732" w:name="_Toc418530585"/>
      <w:r w:rsidRPr="001E2099">
        <w:rPr>
          <w:u w:val="single"/>
        </w:rPr>
        <w:lastRenderedPageBreak/>
        <w:t>Participación en programas de i+d internacional</w:t>
      </w:r>
      <w:bookmarkEnd w:id="732"/>
      <w:r>
        <w:rPr>
          <w:u w:val="single"/>
        </w:rPr>
        <w:t xml:space="preserve"> </w:t>
      </w:r>
    </w:p>
    <w:p w:rsidR="01F647F1" w:rsidRDefault="01F647F1" w:rsidP="002917AA">
      <w:pPr>
        <w:pStyle w:val="NormalDynorex"/>
      </w:pPr>
      <w:r w:rsidRPr="00AF26CE">
        <w:rPr>
          <w:rFonts w:eastAsia="Arial"/>
        </w:rPr>
        <w:t xml:space="preserve">Desde el inicio de sus operaciones, la I+D ha sido un área clave para el desarrollo la entidad y ha generado un importante know-how gracias a su participación de I+D+i en un ámbito tanto regional, nacional e internacional (dentro y fuera de la UE). OPTIVA MEDIA, obtuvo el sello de calidad EUREKA concedido por el CDTI que refleja el reconocimiento al nivel tecnológico de la compañía y facilita el acceso a la financiación para I+D+I. </w:t>
      </w:r>
    </w:p>
    <w:p w:rsidR="01F647F1" w:rsidRDefault="01F647F1" w:rsidP="002917AA">
      <w:pPr>
        <w:pStyle w:val="NormalDynorex"/>
      </w:pPr>
      <w:r w:rsidRPr="00AF26CE">
        <w:rPr>
          <w:rFonts w:eastAsia="Arial"/>
        </w:rPr>
        <w:t xml:space="preserve">Consecuentemente a su política de incrementar su participación activa en consorcios europeos, OPTIVA MEDIA está continuamente en proceso de búsqueda de socios para topics principalmente de la temática Tecnologías de la Información y Comunicación (TICs). </w:t>
      </w:r>
    </w:p>
    <w:p w:rsidR="090DBAFF" w:rsidRDefault="090DBAFF" w:rsidP="002917AA">
      <w:pPr>
        <w:pStyle w:val="NormalDynorex"/>
      </w:pPr>
      <w:r w:rsidRPr="00AF26CE">
        <w:rPr>
          <w:rFonts w:eastAsia="Arial"/>
        </w:rPr>
        <w:t xml:space="preserve">A continuación se detallan algunos de los los proyectos de I+D+i internacionales en los que Optiva Media participa o ha participado en los últimos tres años relacionados con la temática del proyecto: </w:t>
      </w:r>
    </w:p>
    <w:p w:rsidR="090DBAFF" w:rsidRDefault="090DBAFF" w:rsidP="002917AA">
      <w:pPr>
        <w:pStyle w:val="NormalDynorex"/>
        <w:numPr>
          <w:ilvl w:val="0"/>
          <w:numId w:val="26"/>
        </w:numPr>
      </w:pPr>
      <w:r w:rsidRPr="00AF26CE">
        <w:rPr>
          <w:rFonts w:eastAsia="Arial"/>
          <w:b/>
          <w:bCs/>
        </w:rPr>
        <w:t xml:space="preserve">TOPSHOP: </w:t>
      </w:r>
      <w:r w:rsidRPr="00AF26CE">
        <w:rPr>
          <w:rFonts w:eastAsia="Arial"/>
        </w:rPr>
        <w:t xml:space="preserve">proyecto Eureka (FIT-330305-2007-7 – TSI-020400-2008-72 – E! 4094) Plataforma de comercialización de paquetes turísticos para Televisión Digital. </w:t>
      </w:r>
    </w:p>
    <w:p w:rsidR="090DBAFF" w:rsidRDefault="090DBAFF" w:rsidP="002917AA">
      <w:pPr>
        <w:pStyle w:val="NormalDynorex"/>
        <w:numPr>
          <w:ilvl w:val="0"/>
          <w:numId w:val="26"/>
        </w:numPr>
      </w:pPr>
      <w:r w:rsidRPr="00AF26CE">
        <w:rPr>
          <w:rFonts w:eastAsia="Arial"/>
          <w:b/>
          <w:bCs/>
        </w:rPr>
        <w:t xml:space="preserve">SIDTI </w:t>
      </w:r>
      <w:r w:rsidRPr="00AF26CE">
        <w:rPr>
          <w:rFonts w:eastAsia="Arial"/>
        </w:rPr>
        <w:t xml:space="preserve">– Profit 2007 – FIT-330300-2007-58 Sistema de servicios interactivos para TV digital terrestre y por cable mediante acceso por tarjetas inteligentes. </w:t>
      </w:r>
    </w:p>
    <w:p w:rsidR="090DBAFF" w:rsidRDefault="090DBAFF" w:rsidP="00AF26CE">
      <w:pPr>
        <w:pStyle w:val="NormalDynorex"/>
        <w:numPr>
          <w:ilvl w:val="0"/>
          <w:numId w:val="26"/>
        </w:numPr>
      </w:pPr>
      <w:r w:rsidRPr="002917AA">
        <w:rPr>
          <w:rFonts w:eastAsia="Arial"/>
          <w:b/>
          <w:bCs/>
        </w:rPr>
        <w:t xml:space="preserve">LatyHDos </w:t>
      </w:r>
      <w:r w:rsidRPr="00AF26CE">
        <w:rPr>
          <w:rFonts w:eastAsia="Arial"/>
        </w:rPr>
        <w:t xml:space="preserve">– Iberoeka (TSI-020410-2009-4) Sistema para el reemplazo de contenidos sobre canales lineales en alta definición y de contenidos bajo demanda (modo push) con patrocinio comercial personalizado para una emisión broadcast de televisión digital de alta definición por satélite. </w:t>
      </w:r>
    </w:p>
    <w:p w:rsidR="01F647F1" w:rsidRDefault="090DBAFF" w:rsidP="002917AA">
      <w:pPr>
        <w:pStyle w:val="NormalDynorex"/>
        <w:numPr>
          <w:ilvl w:val="0"/>
          <w:numId w:val="26"/>
        </w:numPr>
      </w:pPr>
      <w:r w:rsidRPr="002917AA">
        <w:rPr>
          <w:rFonts w:eastAsia="Arial"/>
          <w:b/>
          <w:bCs/>
        </w:rPr>
        <w:t xml:space="preserve">EDUCAccess </w:t>
      </w:r>
      <w:r w:rsidRPr="00AF26CE">
        <w:rPr>
          <w:rFonts w:eastAsia="Arial"/>
        </w:rPr>
        <w:t>(Educación accesible para personas con diversidad funcional)</w:t>
      </w:r>
      <w:r>
        <w:br/>
      </w:r>
      <w:r w:rsidRPr="00AF26CE">
        <w:rPr>
          <w:rFonts w:eastAsia="Arial"/>
        </w:rPr>
        <w:t xml:space="preserve"> Proyecto IBEROEKA, TSI-020410-2009-22, en consorcio con partners colombianos cuyo objetivo es desarrollar una plataforma audiovisual de contenidos formativos y educativos que, mediante mecanismos de accesibilidad, permita la disminución de la brecha digital en la que se encuentran algunos grupos de personas con diversidad funcional. </w:t>
      </w:r>
    </w:p>
    <w:p w:rsidR="00866E73" w:rsidRDefault="00866E73">
      <w:pPr>
        <w:rPr>
          <w:rFonts w:ascii="Cambria" w:eastAsia="Times New Roman" w:hAnsi="Cambria"/>
          <w:b/>
          <w:bCs/>
          <w:color w:val="365F91"/>
          <w:sz w:val="28"/>
          <w:szCs w:val="28"/>
          <w:u w:val="single"/>
        </w:rPr>
      </w:pPr>
      <w:r>
        <w:rPr>
          <w:u w:val="single"/>
        </w:rPr>
        <w:br w:type="page"/>
      </w:r>
    </w:p>
    <w:p w:rsidR="00471625" w:rsidRDefault="00471625" w:rsidP="00471625">
      <w:pPr>
        <w:pStyle w:val="Ttulo1"/>
        <w:rPr>
          <w:u w:val="single"/>
        </w:rPr>
      </w:pPr>
      <w:bookmarkStart w:id="733" w:name="_Toc418530586"/>
      <w:r>
        <w:rPr>
          <w:u w:val="single"/>
        </w:rPr>
        <w:lastRenderedPageBreak/>
        <w:t>TRC</w:t>
      </w:r>
      <w:bookmarkEnd w:id="733"/>
    </w:p>
    <w:p w:rsidR="00471625" w:rsidRPr="008A62C0" w:rsidRDefault="00471625" w:rsidP="00471625">
      <w:pPr>
        <w:pStyle w:val="Ttulo2"/>
      </w:pPr>
      <w:bookmarkStart w:id="734" w:name="_Toc418530587"/>
      <w:r>
        <w:t>Empresa</w:t>
      </w:r>
      <w:bookmarkEnd w:id="734"/>
      <w:r>
        <w:t xml:space="preserve"> </w:t>
      </w:r>
    </w:p>
    <w:p w:rsidR="00471625" w:rsidRPr="00B65D5C" w:rsidRDefault="52FF5928" w:rsidP="00471625">
      <w:pPr>
        <w:pStyle w:val="Ttulo3"/>
      </w:pPr>
      <w:bookmarkStart w:id="735" w:name="_Toc418530588"/>
      <w:r>
        <w:t>Presentación de la empresa</w:t>
      </w:r>
      <w:bookmarkEnd w:id="735"/>
    </w:p>
    <w:p w:rsidR="52FF5928" w:rsidRDefault="52FF5928" w:rsidP="002917AA">
      <w:pPr>
        <w:pStyle w:val="NormalDynorex"/>
      </w:pPr>
      <w:r w:rsidRPr="52FF5928">
        <w:rPr>
          <w:rFonts w:eastAsia="Arial"/>
        </w:rPr>
        <w:t>TRC es una empresa nacional especializada en las áreas de Ingeniería, Infraestructuras, Integración de Sistemas, Desarrollo de Software y servicios profesionales para empresas y administraciones públicas. Nació a mediados del año 1990 como un proyecto empresarial iniciado por dos socios españoles y con capital 100% español. En el año 2004 TRC potenció su apuesta por el I+D+i con la creación de un centro de I+D+i en el Parque Tecnológico de Boecillo (Valladolid). En el año 2007 se decidió abordar el mercado del sector público. Ese mismo año adquirió la mayoría del capital social de un operador nacional (Grupalia Internet, S.A. -GNET-) como diversificación de la actividad, y en busca de sinergias comerciales en el área de comunicaciones y movilidad. En 2008 TRC comenzó una estrategia de internacionalización de sus actividades, entrando a formar parte del programa de internalización de la Cámara de Comercio de Exterior PIPE y el programa de internalización de PROMOMADRID. Desde su fundación, TRC ha logrado situarse como una de las empresas de Tecnologías de la Información y la Comunicación líderes del mercado, manteniendo en todo mo</w:t>
      </w:r>
      <w:r w:rsidR="002917AA">
        <w:rPr>
          <w:rFonts w:eastAsia="Arial"/>
        </w:rPr>
        <w:t>mento una evolución constante.</w:t>
      </w:r>
    </w:p>
    <w:p w:rsidR="52FF5928" w:rsidRDefault="52FF5928" w:rsidP="002917AA">
      <w:pPr>
        <w:pStyle w:val="NormalDynorex"/>
      </w:pPr>
      <w:r w:rsidRPr="52FF5928">
        <w:rPr>
          <w:rFonts w:eastAsia="Arial"/>
        </w:rPr>
        <w:t xml:space="preserve">Actualmente TRC es una empresa líder en la implantación de infraestructuras TIC. Cuenta con 58 empleados y con su unidad específica de I+D+i ha realizado proyectos en 19 países de forma exitosa. TRC está estructurada en cuatro áreas de actividad diferenciadas: Diseño e instalación de infraestructuras TIC, Diseño y gestión de Datacenters,  Integración de sistemas y Desarrollo de Software en diferentes plataformas y ámbitos de gestión. </w:t>
      </w:r>
    </w:p>
    <w:p w:rsidR="00471625" w:rsidRPr="00B65D5C" w:rsidRDefault="52FF5928" w:rsidP="00471625">
      <w:pPr>
        <w:pStyle w:val="Ttulo3"/>
      </w:pPr>
      <w:bookmarkStart w:id="736" w:name="_Toc418530589"/>
      <w:r>
        <w:t>Capacidad tecnológica e industrial</w:t>
      </w:r>
      <w:bookmarkEnd w:id="736"/>
    </w:p>
    <w:p w:rsidR="52FF5928" w:rsidRDefault="52FF5928" w:rsidP="002917AA">
      <w:pPr>
        <w:pStyle w:val="NormalDynorex"/>
      </w:pPr>
      <w:r w:rsidRPr="52FF5928">
        <w:rPr>
          <w:rFonts w:eastAsia="Arial"/>
        </w:rPr>
        <w:t xml:space="preserve">TRC dispone de una infraestructura técnica de gran solidez, constituida por hardware y software avanzado, en las oficinas de Galicia, Valladolid, Valencia, Guadalajara y en la sede central de Madrid o en el centro de I+D+i en el Parque Tecnológico de Boecillo. </w:t>
      </w:r>
      <w:r w:rsidRPr="52FF5928">
        <w:rPr>
          <w:rFonts w:ascii="Segoe UI" w:eastAsia="Segoe UI" w:hAnsi="Segoe UI" w:cs="Segoe UI"/>
        </w:rPr>
        <w:t xml:space="preserve"> </w:t>
      </w:r>
    </w:p>
    <w:p w:rsidR="52FF5928" w:rsidRDefault="52FF5928" w:rsidP="002917AA">
      <w:pPr>
        <w:pStyle w:val="NormalDynorex"/>
      </w:pPr>
      <w:r w:rsidRPr="52FF5928">
        <w:rPr>
          <w:rFonts w:eastAsia="Arial"/>
        </w:rPr>
        <w:t xml:space="preserve">Actualmente TRC dispone de certificados de calidad que avalan su actividad, como el Certificado del Sistema de Gestión de la Calidad UNE–EN–ISO 9001:2008, el Certificado del Sistema de Gestión Medioambiental UNE–EN–ISO14001:2004 o el de Empresa Instaladora en baja y media tensión y de Telecomunicaciones TIPO A,B,C,D y E, entre otros. </w:t>
      </w:r>
      <w:r w:rsidRPr="52FF5928">
        <w:rPr>
          <w:rFonts w:ascii="Segoe UI" w:eastAsia="Segoe UI" w:hAnsi="Segoe UI" w:cs="Segoe UI"/>
        </w:rPr>
        <w:t xml:space="preserve"> </w:t>
      </w:r>
    </w:p>
    <w:p w:rsidR="52FF5928" w:rsidRDefault="52FF5928" w:rsidP="002917AA">
      <w:pPr>
        <w:pStyle w:val="NormalDynorex"/>
      </w:pPr>
      <w:r w:rsidRPr="52FF5928">
        <w:rPr>
          <w:rFonts w:eastAsia="Arial"/>
        </w:rPr>
        <w:t>TRC participa en diversos proyectos de I+D+i, financiados mediante convocatorias públicas de ámbito nacional, en colaboración con Gradiant y la Universidad de Vigo (proyectos como VIMAIN, TECNOLOGÍAS AVANZADAS PARA DATACENTERS, LOCALIZA, ARCADIAN, VIDEOGUARD, etc). Además,  ha firmado un acuerdo marco de colaboración con Gradiant de apuesta por el I+D y el desarrollo conjunto de nuevos productos que contempla búsqueda de oportunidades de financiación internacional, especialmente dentro de Horizon2020.</w:t>
      </w:r>
    </w:p>
    <w:p w:rsidR="00471625" w:rsidRPr="00B65D5C" w:rsidRDefault="52FF5928" w:rsidP="00471625">
      <w:pPr>
        <w:pStyle w:val="Ttulo3"/>
      </w:pPr>
      <w:bookmarkStart w:id="737" w:name="_Toc418530590"/>
      <w:r>
        <w:t>Capacidad comercial</w:t>
      </w:r>
      <w:bookmarkEnd w:id="737"/>
    </w:p>
    <w:p w:rsidR="52FF5928" w:rsidRDefault="52FF5928" w:rsidP="002917AA">
      <w:pPr>
        <w:pStyle w:val="NormalDynorex"/>
      </w:pPr>
      <w:r w:rsidRPr="52FF5928">
        <w:rPr>
          <w:rFonts w:eastAsia="Arial"/>
        </w:rPr>
        <w:t xml:space="preserve">TRC cuenta con más de 6.000 proyectos ejecutados en España y el extranjero. A nivel nacional tiene oficinas en Madrid, Valladolid, Valencia, Guadalajara y Pontevedra. A nivel internacional cuenta con delegados en Venezuela, México y Argelia y Puerto Rico como oficina técnica para la zona CALA (Caribe y Latinoamérica). </w:t>
      </w:r>
      <w:r w:rsidRPr="52FF5928">
        <w:rPr>
          <w:rFonts w:ascii="Segoe UI" w:eastAsia="Segoe UI" w:hAnsi="Segoe UI" w:cs="Segoe UI"/>
        </w:rPr>
        <w:t xml:space="preserve"> </w:t>
      </w:r>
    </w:p>
    <w:p w:rsidR="52FF5928" w:rsidRDefault="52FF5928" w:rsidP="002917AA">
      <w:pPr>
        <w:pStyle w:val="NormalDynorex"/>
      </w:pPr>
      <w:r w:rsidRPr="52FF5928">
        <w:rPr>
          <w:rFonts w:eastAsia="Arial"/>
        </w:rPr>
        <w:t xml:space="preserve">En el año 2008 TRC comenzó su estrategia de internalización, entrando a formar parte del programa de internalización de la Cámara de Comercio de Exterior PIPE y el programa de internalización de PROMOMADRID, realizando numerosas misiones comerciales a diferentes países (Arabia Saudita, Kuwait, Rumania,  Emiratos Árabes, Qatar, Chile, etc.). Con el fin de consolidar su negocio internacional, TRC se ha certificado con el Sello ChamberTrust, signo distintivo que la Organización Mundial de Cámaras de Comercio otorga exclusivamente a aquellas empresas que ofrecen garantías en los productos y servicios que comercializan a nivel internacional.  Fruto de esta actividad internacional, TRC ha facturado más de 400.000 euros en los tres últimos años en el extranjero.  </w:t>
      </w:r>
      <w:r w:rsidRPr="52FF5928">
        <w:rPr>
          <w:rFonts w:ascii="Segoe UI" w:eastAsia="Segoe UI" w:hAnsi="Segoe UI" w:cs="Segoe UI"/>
        </w:rPr>
        <w:t xml:space="preserve"> </w:t>
      </w:r>
    </w:p>
    <w:p w:rsidR="52FF5928" w:rsidRDefault="52FF5928" w:rsidP="002917AA">
      <w:pPr>
        <w:pStyle w:val="NormalDynorex"/>
      </w:pPr>
      <w:r w:rsidRPr="52FF5928">
        <w:rPr>
          <w:rFonts w:eastAsia="Arial"/>
        </w:rPr>
        <w:lastRenderedPageBreak/>
        <w:t xml:space="preserve">TRC cuenta con una cartera de más de 1.200 clientes pertenecientes tanto a la empresa pública (Ministerios de Hacienda y Presidencia, Xunta de Galicia, Servicio de Salud de Castilla La Mancha, etc.) como al sector privado (Aena, Repsol, Iberdrola, BMW, Telefónica, Barclays, etc.) </w:t>
      </w:r>
    </w:p>
    <w:p w:rsidR="00471625" w:rsidRDefault="52FF5928" w:rsidP="00471625">
      <w:pPr>
        <w:pStyle w:val="Ttulo3"/>
        <w:rPr>
          <w:u w:val="single"/>
        </w:rPr>
      </w:pPr>
      <w:bookmarkStart w:id="738" w:name="_Toc418530591"/>
      <w:r>
        <w:t>Equipo directivo</w:t>
      </w:r>
      <w:bookmarkEnd w:id="738"/>
    </w:p>
    <w:p w:rsidR="00471625" w:rsidRDefault="52FF5928" w:rsidP="002917AA">
      <w:pPr>
        <w:pStyle w:val="NormalDynorex"/>
      </w:pPr>
      <w:r w:rsidRPr="52FF5928">
        <w:t>La siguiente figura muestra el organigrama de TRC:</w:t>
      </w:r>
    </w:p>
    <w:p w:rsidR="002917AA" w:rsidRPr="00930504" w:rsidRDefault="002917AA" w:rsidP="002917AA">
      <w:pPr>
        <w:pStyle w:val="NormalDynorex"/>
      </w:pPr>
    </w:p>
    <w:p w:rsidR="00471625" w:rsidRPr="00930504" w:rsidRDefault="00DB08A5" w:rsidP="52FF5928">
      <w:pPr>
        <w:spacing w:line="240" w:lineRule="auto"/>
        <w:jc w:val="both"/>
      </w:pPr>
      <w:r>
        <w:rPr>
          <w:noProof/>
        </w:rPr>
        <w:drawing>
          <wp:inline distT="0" distB="0" distL="0" distR="0" wp14:anchorId="0C986E75" wp14:editId="4ED225D7">
            <wp:extent cx="5295900" cy="1771650"/>
            <wp:effectExtent l="19050" t="0" r="0" b="0"/>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55" cstate="print"/>
                    <a:srcRect/>
                    <a:stretch>
                      <a:fillRect/>
                    </a:stretch>
                  </pic:blipFill>
                  <pic:spPr bwMode="auto">
                    <a:xfrm>
                      <a:off x="0" y="0"/>
                      <a:ext cx="5295900" cy="1771650"/>
                    </a:xfrm>
                    <a:prstGeom prst="rect">
                      <a:avLst/>
                    </a:prstGeom>
                    <a:noFill/>
                    <a:ln w="9525">
                      <a:noFill/>
                      <a:miter lim="800000"/>
                      <a:headEnd/>
                      <a:tailEnd/>
                    </a:ln>
                  </pic:spPr>
                </pic:pic>
              </a:graphicData>
            </a:graphic>
          </wp:inline>
        </w:drawing>
      </w:r>
    </w:p>
    <w:p w:rsidR="00471625" w:rsidRPr="00930504" w:rsidRDefault="40AC43DE" w:rsidP="40AC43DE">
      <w:pPr>
        <w:pStyle w:val="Epgrafe"/>
      </w:pPr>
      <w:r>
        <w:t>Figura 50: Organigrama empresarial de  TRC</w:t>
      </w:r>
    </w:p>
    <w:p w:rsidR="00471625" w:rsidRPr="00930504" w:rsidRDefault="40AC43DE" w:rsidP="002917AA">
      <w:pPr>
        <w:pStyle w:val="NormalDynorex"/>
      </w:pPr>
      <w:r w:rsidRPr="40AC43DE">
        <w:t>A continuación se detallan los nombres y cargos, así como una descripción de sus curriculum vitae, de los principales miembros del equipo directivo de TRC:</w:t>
      </w:r>
    </w:p>
    <w:p w:rsidR="00471625" w:rsidRPr="00930504" w:rsidRDefault="52FF5928" w:rsidP="002917AA">
      <w:pPr>
        <w:pStyle w:val="NormalDynorex"/>
      </w:pPr>
      <w:r w:rsidRPr="52FF5928">
        <w:rPr>
          <w:rFonts w:eastAsia="Arial"/>
          <w:b/>
          <w:bCs/>
        </w:rPr>
        <w:t>Alfredo Estirado Bronchalo</w:t>
      </w:r>
      <w:r w:rsidRPr="52FF5928">
        <w:rPr>
          <w:rFonts w:eastAsia="Arial"/>
        </w:rPr>
        <w:t xml:space="preserve"> nació el 9 de Enero de 1972. Entre 1996 y 2006 desempeñó el cargo de Director Comercial en TRC, encargándose de la creación, definición e implementación del plan de comunicación y marketing de la compañía a nivel nacional. En el año 2005 obtiene el título "Bachelor Degree in Business Administration" en la "International Management Business School", y en el 2012 termina con éxito un MBA en relaciones económicas internacionales UE-Mercados Americanos por la universidad Alcalá de Henares-Grupo IOE. Desde 2006 hasta la actualidad ocupa el cargo de  director general en TRC. </w:t>
      </w:r>
    </w:p>
    <w:p w:rsidR="00471625" w:rsidRPr="00930504" w:rsidRDefault="52FF5928" w:rsidP="002917AA">
      <w:pPr>
        <w:pStyle w:val="NormalDynorex"/>
      </w:pPr>
      <w:r w:rsidRPr="52FF5928">
        <w:rPr>
          <w:rFonts w:eastAsia="Arial"/>
          <w:b/>
          <w:bCs/>
        </w:rPr>
        <w:t>Ana Isabel Estirado Bronchalo</w:t>
      </w:r>
      <w:r w:rsidRPr="52FF5928">
        <w:rPr>
          <w:rFonts w:eastAsia="Arial"/>
        </w:rPr>
        <w:t xml:space="preserve"> nació el 8 de Mayo 1966 y es Licenciada en Ciencias Económicas y Empresariales por la Universidad Autónoma de Madrid. Entre 1990 y 1992 ocupó una beca en Red Eléctrica Española en la que inicia su actividad profesional. Entre 1992 y 1994 desempeña el cargo de responsable de las principales tareas de consolidación de los estados financieros de las empresas del grupo ISOLUX WAT S.A.  Actualmente desempeña el puesto de directora financiera en TRC y GRUPALIA desde 2004 y 2006, respectivamente, encargándose en ambas empresas de dirigir el equipo de gestión financiera. </w:t>
      </w:r>
    </w:p>
    <w:p w:rsidR="00471625" w:rsidRPr="00930504" w:rsidRDefault="52FF5928" w:rsidP="002917AA">
      <w:pPr>
        <w:pStyle w:val="NormalDynorex"/>
      </w:pPr>
      <w:r w:rsidRPr="52FF5928">
        <w:rPr>
          <w:rFonts w:eastAsia="Arial"/>
          <w:b/>
          <w:bCs/>
        </w:rPr>
        <w:t xml:space="preserve">Alberto Estirado Bronchalo </w:t>
      </w:r>
      <w:r w:rsidRPr="52FF5928">
        <w:rPr>
          <w:rFonts w:eastAsia="Arial"/>
        </w:rPr>
        <w:t xml:space="preserve">tiene 45 años y desde 1990 es licenciado en Informática y Empresariales por la Kent State University de Ohio, Estados Unidos. Ese mismo año funda TRC, de la que es Director General y miembro del consejo de administración desde entonces. Además, y desde 1999, es socio fundador de GRUPALIA, en la que ocupa los cargos de Director General y consejero delegado hasta la fecha. </w:t>
      </w:r>
    </w:p>
    <w:p w:rsidR="00471625" w:rsidRDefault="00471625" w:rsidP="00471625">
      <w:pPr>
        <w:rPr>
          <w:rFonts w:ascii="Cambria" w:eastAsia="Times New Roman" w:hAnsi="Cambria"/>
          <w:b/>
          <w:bCs/>
          <w:color w:val="4F81BD"/>
          <w:sz w:val="26"/>
          <w:szCs w:val="26"/>
          <w:u w:val="single"/>
        </w:rPr>
      </w:pPr>
      <w:r>
        <w:rPr>
          <w:u w:val="single"/>
        </w:rPr>
        <w:br w:type="page"/>
      </w:r>
    </w:p>
    <w:p w:rsidR="00471625" w:rsidRPr="00B65D5C" w:rsidRDefault="00471625" w:rsidP="00471625">
      <w:pPr>
        <w:pStyle w:val="Ttulo2"/>
        <w:rPr>
          <w:u w:val="single"/>
        </w:rPr>
      </w:pPr>
      <w:bookmarkStart w:id="739" w:name="_Toc418530592"/>
      <w:r w:rsidRPr="001E2099">
        <w:rPr>
          <w:u w:val="single"/>
        </w:rPr>
        <w:lastRenderedPageBreak/>
        <w:t>Participación en el proyecto</w:t>
      </w:r>
      <w:bookmarkEnd w:id="739"/>
      <w:r>
        <w:rPr>
          <w:u w:val="single"/>
        </w:rPr>
        <w:t xml:space="preserve"> </w:t>
      </w:r>
    </w:p>
    <w:p w:rsidR="00471625" w:rsidRPr="00B65D5C" w:rsidRDefault="00471625" w:rsidP="00471625">
      <w:pPr>
        <w:pStyle w:val="Ttulo3"/>
        <w:rPr>
          <w:u w:val="single"/>
        </w:rPr>
      </w:pPr>
      <w:bookmarkStart w:id="740" w:name="_Toc418530593"/>
      <w:r w:rsidRPr="001E2099">
        <w:rPr>
          <w:u w:val="single"/>
        </w:rPr>
        <w:t>Descripción técnica de la participación en el proyecto</w:t>
      </w:r>
      <w:bookmarkEnd w:id="740"/>
    </w:p>
    <w:p w:rsidR="00471625" w:rsidRDefault="00471625" w:rsidP="00471625">
      <w:pPr>
        <w:pStyle w:val="NormalDynorex"/>
      </w:pPr>
      <w:r>
        <w:t>TRC participará en el estudio de mercado y el estado del arte centrándose en la gestión de redes y el aprovisionamiento dinámico de la calidad de servicio. También participará con las empresas del consorcio en la definición de requisitos del proyecto.</w:t>
      </w:r>
    </w:p>
    <w:p w:rsidR="00471625" w:rsidRDefault="00471625" w:rsidP="00471625">
      <w:pPr>
        <w:pStyle w:val="NormalDynorex"/>
      </w:pPr>
      <w:r>
        <w:t>En lo que respecta al desarrollo e integración del protocolo Q4S participará en el desarrollo del módulo de medida de los parámetros de red del protocolo Q4S. Este módulo realizará envíos controlados de paquetes extremo a extremo, según lo definido en el protocolo Q4S, y procesará los resultados para obtener una estimación del ancho de banda, la latencia, el jitter y la pérdida de paquetes, de forma que sea posible ajustar los recursos de red disponibles para mejorar la calidad del servicio y la experiencia de usuario. También se involucrará en la definición e implementación de las interfaces de alerta del protocolo Q4S. Estos mensajes de alerta proporcionarán información sobre los parámetros de red medidos y de las necesidades actuales de calidad de servicio. Serán recibidas por el Policy Server para adaptar la configuración de la red en consecuencia mediante protocolos estandarizados (Openflow).</w:t>
      </w:r>
    </w:p>
    <w:p w:rsidR="00471625" w:rsidRDefault="00471625" w:rsidP="00471625">
      <w:pPr>
        <w:pStyle w:val="NormalDynorex"/>
      </w:pPr>
      <w:r>
        <w:t>Finalmente, TRC aportará su conocimiento experto y experiencia en la implantación y gestión de redes e infraestructuras, diseñando y desarrollando un sistema de provisión de calidad de red dinámica (Policy Server) mediante redes definidas por software y el protocolo Openflow. El esquema de funcionamiento básico de la lógica del  Policy Server será:</w:t>
      </w:r>
    </w:p>
    <w:p w:rsidR="00471625" w:rsidRDefault="00471625" w:rsidP="00471625">
      <w:pPr>
        <w:pStyle w:val="VietasDynorex"/>
      </w:pPr>
      <w:r>
        <w:t>Desarrollar nuevas reglas y políticas de operación y/o configuración en base a la información de estado y las necesidades dinámicas del proveedor de servicio. Estas reglas o modificaciones en la política de enrutamiento de los switches mejorarán el comportamiento de la conexión entre cliente y el servidor..</w:t>
      </w:r>
    </w:p>
    <w:p w:rsidR="00471625" w:rsidRDefault="00471625" w:rsidP="00471625">
      <w:pPr>
        <w:pStyle w:val="VietasDynorex"/>
      </w:pPr>
      <w:r>
        <w:t>Desplegar y ejecutar las nuevas políticas modificando el estado de la red.</w:t>
      </w:r>
    </w:p>
    <w:p w:rsidR="00471625" w:rsidRDefault="00471625" w:rsidP="00471625">
      <w:pPr>
        <w:pStyle w:val="NormalDynorex"/>
      </w:pPr>
      <w:r w:rsidRPr="00C7746B">
        <w:t>La arquitectura preliminar propuesta para el núcleo del Policy Server consta de tres capas o planos: El plano de datos, el plano de control y el plano de gestión. A continuación se detallan las características y principales cometidos de cada uno de las capas.</w:t>
      </w:r>
    </w:p>
    <w:p w:rsidR="00471625" w:rsidRDefault="00471625" w:rsidP="00471625">
      <w:pPr>
        <w:pStyle w:val="VietasDynorex"/>
      </w:pPr>
      <w:r>
        <w:t xml:space="preserve">Plano de Datos </w:t>
      </w:r>
    </w:p>
    <w:p w:rsidR="00471625" w:rsidRDefault="00471625" w:rsidP="00471625">
      <w:pPr>
        <w:pStyle w:val="NormalDynorex"/>
      </w:pPr>
      <w:r w:rsidRPr="00C7746B">
        <w:t>Esta capa está compuesta por los switches con capacidad para operar con el protocolo Openflow y que forman parte de la red. Los swtiches se conectarán a cada uno de los controladores SDN que existan desplegados en la red a través de un canal TCP seguro.</w:t>
      </w:r>
    </w:p>
    <w:p w:rsidR="00471625" w:rsidRDefault="00471625" w:rsidP="00471625">
      <w:pPr>
        <w:pStyle w:val="VietasDynorex"/>
      </w:pPr>
      <w:r>
        <w:t>Plano de Control</w:t>
      </w:r>
    </w:p>
    <w:p w:rsidR="00471625" w:rsidRDefault="00471625" w:rsidP="00471625">
      <w:pPr>
        <w:pStyle w:val="NormalDynorex"/>
      </w:pPr>
      <w:r w:rsidRPr="00C7746B">
        <w:t xml:space="preserve">Esta capa está formada por varios controladores SDN para proporcionar la redundancia que evite la caída del sistema en caso de que alguno de ellos experimente problemas funcionales o se venga abajo, evitando de este modo un único punto de fallo en la infraestructura del Policy Server. Los controladores SDN utilizarán una API Openflow (POX, OpenDaylight, Trema, Beacon, etc ) para comunicarse con los switches e instalar o modificar reglas de reenvío de paquetes en las tablas de enrutamiento de los nodos. </w:t>
      </w:r>
    </w:p>
    <w:p w:rsidR="00471625" w:rsidRDefault="00471625" w:rsidP="00471625">
      <w:pPr>
        <w:pStyle w:val="NormalDynorex"/>
      </w:pPr>
      <w:r w:rsidRPr="00C7746B">
        <w:t>La comunicación entre el controlador y el Plano de Gestión se realizará mediante un API Northbound que proporcione una interfaz de acceso y el nivel de abstracción necesario entre ambas capas.</w:t>
      </w:r>
    </w:p>
    <w:p w:rsidR="00471625" w:rsidRDefault="00471625" w:rsidP="00471625">
      <w:pPr>
        <w:pStyle w:val="NormalDynorex"/>
      </w:pPr>
      <w:r w:rsidRPr="00C7746B">
        <w:t>Para el diseño de la arquitectura del Plano de Control se valorarán soluciones como Pyretic. Pyretic es un lenguaje de programación y el propio sistema de ejecución que permite implementar un controlador SDN y un conjunto de aplicaciones que se ejecutan sobre él, proporcionando modularidad y abstracción entre sus diferentes funcionalidades.</w:t>
      </w:r>
    </w:p>
    <w:p w:rsidR="00471625" w:rsidRDefault="00471625" w:rsidP="00471625">
      <w:pPr>
        <w:pStyle w:val="VietasDynorex"/>
      </w:pPr>
      <w:r w:rsidRPr="00C7746B">
        <w:t>Plano de Gestión</w:t>
      </w:r>
    </w:p>
    <w:p w:rsidR="00471625" w:rsidRDefault="00471625" w:rsidP="00471625">
      <w:pPr>
        <w:pStyle w:val="NormalDynorex"/>
      </w:pPr>
      <w:r w:rsidRPr="00C7746B">
        <w:t>Esta capa recopila información procedente del servidor de contenidos y del módulo externo que contiene información sobre la topolo</w:t>
      </w:r>
      <w:r w:rsidRPr="00AB5A7D">
        <w:t>gía de red,</w:t>
      </w:r>
      <w:r w:rsidRPr="00C7746B">
        <w:t xml:space="preserve"> y proporciona la inteligencia necesaria para actuar sobre ella, modificando sus parámetros y el tratamiento que da a los paquetes en base a las necesidades cambiantes de los usuarios.</w:t>
      </w:r>
    </w:p>
    <w:p w:rsidR="00471625" w:rsidRDefault="00471625" w:rsidP="00471625">
      <w:pPr>
        <w:pStyle w:val="NormalDynorex"/>
      </w:pPr>
      <w:r w:rsidRPr="00C7746B">
        <w:t>Las princip</w:t>
      </w:r>
      <w:r w:rsidRPr="00AB5A7D">
        <w:t>ales funciones de esta capa son</w:t>
      </w:r>
      <w:r w:rsidRPr="00C7746B">
        <w:t>:</w:t>
      </w:r>
    </w:p>
    <w:p w:rsidR="00471625" w:rsidRDefault="00471625" w:rsidP="00471625">
      <w:pPr>
        <w:pStyle w:val="VietasDynorex"/>
      </w:pPr>
      <w:r w:rsidRPr="00C7746B">
        <w:lastRenderedPageBreak/>
        <w:t>Recibir y gestionar las peticiones de provisión dinámica del proveedor del servicio.</w:t>
      </w:r>
    </w:p>
    <w:p w:rsidR="00471625" w:rsidRDefault="00471625" w:rsidP="00471625">
      <w:pPr>
        <w:pStyle w:val="VietasDynorex"/>
      </w:pPr>
      <w:r w:rsidRPr="00C7746B">
        <w:t>Obtener la mejor configuración de la red en base a las solicitudes de provisión recibidas. Esta configuración contemplaría modificaciones en el tratamiento que los nodos hacen del tráfico entre los dos equipos solicitados por el proveedor (cliente y servidor), mediante la transformación de determinados campos de las cabeceras de los paquetes (VLAN id, VLAN priority, etc.). Estos cambios agilizarán considerablemente los tiempos de espera de los paquetes en las colas de los switches aumentando el caudal de la conexión y reduciendo la latencia y su variabilidad.</w:t>
      </w:r>
    </w:p>
    <w:p w:rsidR="00471625" w:rsidRDefault="00471625" w:rsidP="00471625">
      <w:pPr>
        <w:pStyle w:val="VietasDynorex"/>
      </w:pPr>
      <w:r w:rsidRPr="00C7746B">
        <w:t>Programar y configurar los equipos de la red con las nuevas reglas de enrutamiento.</w:t>
      </w:r>
    </w:p>
    <w:p w:rsidR="00471625" w:rsidRDefault="00471625" w:rsidP="00471625">
      <w:pPr>
        <w:pStyle w:val="NormalDynorex"/>
      </w:pPr>
      <w:r>
        <w:t>La siguiente figura muestra la arquitectura preliminar del núcleo del Policy Server propuesto.</w:t>
      </w:r>
    </w:p>
    <w:p w:rsidR="00471625" w:rsidRDefault="00DB08A5" w:rsidP="00471625">
      <w:pPr>
        <w:pStyle w:val="NormalDynorex"/>
        <w:jc w:val="center"/>
      </w:pPr>
      <w:r>
        <w:rPr>
          <w:noProof/>
          <w:lang w:eastAsia="es-ES"/>
        </w:rPr>
        <w:drawing>
          <wp:inline distT="0" distB="0" distL="0" distR="0" wp14:anchorId="6F0290CE" wp14:editId="507A17A9">
            <wp:extent cx="3248025" cy="3781425"/>
            <wp:effectExtent l="19050" t="0" r="9525" b="0"/>
            <wp:docPr id="18" name="image07.png" descr="Sin nomb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7.png" descr="Sin nombre2.png"/>
                    <pic:cNvPicPr>
                      <a:picLocks noChangeAspect="1" noChangeArrowheads="1"/>
                    </pic:cNvPicPr>
                  </pic:nvPicPr>
                  <pic:blipFill>
                    <a:blip r:embed="rId56" cstate="print"/>
                    <a:srcRect/>
                    <a:stretch>
                      <a:fillRect/>
                    </a:stretch>
                  </pic:blipFill>
                  <pic:spPr bwMode="auto">
                    <a:xfrm>
                      <a:off x="0" y="0"/>
                      <a:ext cx="3248025" cy="3781425"/>
                    </a:xfrm>
                    <a:prstGeom prst="rect">
                      <a:avLst/>
                    </a:prstGeom>
                    <a:noFill/>
                    <a:ln w="9525">
                      <a:noFill/>
                      <a:miter lim="800000"/>
                      <a:headEnd/>
                      <a:tailEnd/>
                    </a:ln>
                  </pic:spPr>
                </pic:pic>
              </a:graphicData>
            </a:graphic>
          </wp:inline>
        </w:drawing>
      </w:r>
    </w:p>
    <w:p w:rsidR="00471625" w:rsidRDefault="00471625" w:rsidP="00471625">
      <w:pPr>
        <w:pStyle w:val="Epgrafe"/>
      </w:pPr>
      <w:bookmarkStart w:id="741" w:name="_Toc418530631"/>
      <w:r w:rsidRPr="00BC753A">
        <w:t xml:space="preserve">Figura </w:t>
      </w:r>
      <w:r w:rsidR="00AD0367">
        <w:fldChar w:fldCharType="begin"/>
      </w:r>
      <w:r w:rsidR="00AD0367">
        <w:instrText xml:space="preserve"> SEQ Figura \* ARABIC </w:instrText>
      </w:r>
      <w:r w:rsidR="00AD0367">
        <w:fldChar w:fldCharType="separate"/>
      </w:r>
      <w:r w:rsidR="00AD0367">
        <w:rPr>
          <w:noProof/>
        </w:rPr>
        <w:t>24</w:t>
      </w:r>
      <w:r w:rsidR="00AD0367">
        <w:rPr>
          <w:noProof/>
        </w:rPr>
        <w:fldChar w:fldCharType="end"/>
      </w:r>
      <w:r w:rsidRPr="00BC753A">
        <w:t>: Arquitectura del núcleo del Policy Server</w:t>
      </w:r>
      <w:bookmarkEnd w:id="741"/>
    </w:p>
    <w:p w:rsidR="0093144B" w:rsidRDefault="0093144B" w:rsidP="0093144B">
      <w:pPr>
        <w:pStyle w:val="NormalDynorex"/>
      </w:pPr>
      <w:r w:rsidRPr="00C7746B">
        <w:t xml:space="preserve">Con el fin de desarrollar el conjunto de actividades técnicas detalladas, TRC participará </w:t>
      </w:r>
      <w:r>
        <w:t xml:space="preserve">en </w:t>
      </w:r>
      <w:r w:rsidRPr="00C7746B">
        <w:t>los siguientes paquetes de trabajo y tareas asociadas:</w:t>
      </w:r>
    </w:p>
    <w:p w:rsidR="0093144B" w:rsidRDefault="0093144B" w:rsidP="0093144B">
      <w:pPr>
        <w:pStyle w:val="VietasDynorex"/>
      </w:pPr>
      <w:r>
        <w:t>PT1: Análisis de Antecedentes y Especificación de requisitos</w:t>
      </w:r>
    </w:p>
    <w:p w:rsidR="0093144B" w:rsidRDefault="0093144B" w:rsidP="0093144B">
      <w:pPr>
        <w:pStyle w:val="NormalDynorex"/>
      </w:pPr>
      <w:r w:rsidRPr="00C7746B">
        <w:t>TRC participará activamente en esta actividad mediante sus aportaciones en el análisis de las tecnologías implicadas en los desarrollos y en la definición de los requisitos funcionales y operacionales de los mismos. En concreto, las tareas a realizar por TRC dentro de este paquete de trabajo son:</w:t>
      </w:r>
    </w:p>
    <w:p w:rsidR="0093144B" w:rsidRDefault="0093144B" w:rsidP="0093144B">
      <w:pPr>
        <w:pStyle w:val="VietasDynorex"/>
        <w:numPr>
          <w:ilvl w:val="0"/>
          <w:numId w:val="0"/>
        </w:numPr>
      </w:pPr>
      <w:r w:rsidRPr="0093144B">
        <w:rPr>
          <w:b/>
        </w:rPr>
        <w:t>T1.1 Estudio de mercado</w:t>
      </w:r>
      <w:r w:rsidRPr="00C7746B">
        <w:t>: En donde realizará un estudio de mercado de los sistemas de aprovisionamiento dinámico de la calidad de servicio en redes.</w:t>
      </w:r>
    </w:p>
    <w:p w:rsidR="0093144B" w:rsidRDefault="0093144B" w:rsidP="0093144B">
      <w:pPr>
        <w:pStyle w:val="VietasDynorex"/>
        <w:numPr>
          <w:ilvl w:val="0"/>
          <w:numId w:val="0"/>
        </w:numPr>
      </w:pPr>
      <w:r w:rsidRPr="0093144B">
        <w:rPr>
          <w:b/>
        </w:rPr>
        <w:t>T1.2 Estudio del Estado del Arte</w:t>
      </w:r>
      <w:r w:rsidRPr="00C7746B">
        <w:t xml:space="preserve">: En donde analizará las tecnologías y estándares para los servidores de políticas de red para aprovisionamiento de la calidad de servicio. </w:t>
      </w:r>
    </w:p>
    <w:p w:rsidR="0093144B" w:rsidRDefault="0093144B" w:rsidP="0093144B">
      <w:pPr>
        <w:pStyle w:val="VietasDynorex"/>
        <w:numPr>
          <w:ilvl w:val="0"/>
          <w:numId w:val="0"/>
        </w:numPr>
      </w:pPr>
      <w:r w:rsidRPr="0093144B">
        <w:rPr>
          <w:b/>
        </w:rPr>
        <w:t>T1.3 Definición de Requisitos Funcionales</w:t>
      </w:r>
      <w:r w:rsidRPr="00C7746B">
        <w:t>: En donde se definirán los requisitos funcionales de los elementos tecnológicos del proyecto. En el caso de TRC, se tratarán de requisitos a cerca de calidad dinámica y de experiencia y el servidor de políticas de red.</w:t>
      </w:r>
    </w:p>
    <w:p w:rsidR="0093144B" w:rsidRDefault="0093144B" w:rsidP="0093144B">
      <w:pPr>
        <w:pStyle w:val="VietasDynorex"/>
      </w:pPr>
      <w:r>
        <w:t>PT3: Desarrollo e integración del protocolo Q4S</w:t>
      </w:r>
    </w:p>
    <w:p w:rsidR="0093144B" w:rsidRDefault="0093144B" w:rsidP="0093144B">
      <w:pPr>
        <w:pStyle w:val="NormalDynorex"/>
      </w:pPr>
      <w:r w:rsidRPr="00C7746B">
        <w:lastRenderedPageBreak/>
        <w:t>TRC participará en la implementación e integración del protocolo Q4S, en su revisión y en la definición de las distintas propuestas de mejora. Aportará su conocimiento y experiencia sobre monitorización y medida de la calidad de servicio en red, ademá</w:t>
      </w:r>
      <w:r>
        <w:t>s de colaborar en el desarrollo</w:t>
      </w:r>
      <w:r w:rsidRPr="00C7746B">
        <w:t xml:space="preserve"> técnico de este componente que interactuará con el servidor de políticas de red, en el que también participará activamente. En concreto, las tareas a realizar por TRC dentro de este paquete de trabajo son:</w:t>
      </w:r>
    </w:p>
    <w:p w:rsidR="0093144B" w:rsidRDefault="0093144B" w:rsidP="0093144B">
      <w:pPr>
        <w:pStyle w:val="VietasDynorex"/>
        <w:numPr>
          <w:ilvl w:val="0"/>
          <w:numId w:val="0"/>
        </w:numPr>
      </w:pPr>
      <w:r w:rsidRPr="0093144B">
        <w:rPr>
          <w:b/>
        </w:rPr>
        <w:t>T3.1</w:t>
      </w:r>
      <w:r w:rsidRPr="00C7746B">
        <w:t>: Implementación del protocolo Q4S: Esta tarea comprende la selección de las herramientas de desarrollo, implementación del protocolo e identificación de posibles puntos de mejora.</w:t>
      </w:r>
    </w:p>
    <w:p w:rsidR="0093144B" w:rsidRDefault="0093144B" w:rsidP="0093144B">
      <w:pPr>
        <w:pStyle w:val="VietasDynorex"/>
      </w:pPr>
      <w:r>
        <w:t>PT4: Provisión de calidad de Red Dinámica</w:t>
      </w:r>
    </w:p>
    <w:p w:rsidR="0093144B" w:rsidRDefault="0093144B" w:rsidP="0093144B">
      <w:pPr>
        <w:pStyle w:val="NormalDynorex"/>
      </w:pPr>
      <w:r w:rsidRPr="00C7746B">
        <w:t>TRC tomará parte en todas y cada una de las diferentes tareas que completan este paquete de trabajo, centrándose en el diseño e implementación del Policy Server. Colaborará ofreciendo su conocimiento sobre el paradigma de las redes definidas por software y sus posibilidades y características para la gestión y configuración dinámica de redes utilizando el protocolo Openflow. Las tareas en las que participará son:</w:t>
      </w:r>
    </w:p>
    <w:p w:rsidR="0093144B" w:rsidRDefault="0093144B" w:rsidP="0093144B">
      <w:pPr>
        <w:pStyle w:val="VietasDynorex"/>
        <w:numPr>
          <w:ilvl w:val="0"/>
          <w:numId w:val="0"/>
        </w:numPr>
      </w:pPr>
      <w:r w:rsidRPr="0093144B">
        <w:rPr>
          <w:b/>
        </w:rPr>
        <w:t>T4.1</w:t>
      </w:r>
      <w:r>
        <w:t xml:space="preserve"> Diseño de la Arquitectura: En la que se definirá la manera en que el Policy Server interactuará con la red del operador (interfaces con elementos de red fija y movil, interfaces con los sitemas de facturación, etc.) y el servidor del proveedor.</w:t>
      </w:r>
    </w:p>
    <w:p w:rsidR="0093144B" w:rsidRDefault="0093144B" w:rsidP="0093144B">
      <w:pPr>
        <w:pStyle w:val="VietasDynorex"/>
        <w:numPr>
          <w:ilvl w:val="0"/>
          <w:numId w:val="0"/>
        </w:numPr>
      </w:pPr>
      <w:r w:rsidRPr="0093144B">
        <w:rPr>
          <w:b/>
        </w:rPr>
        <w:t>T4.2</w:t>
      </w:r>
      <w:r>
        <w:t xml:space="preserve"> Definición funcional del Policy Server: En la que se detallarán cada uno de los bloques o componentes del servidor, así como su actuación sobre la red de manera robusta y segura.</w:t>
      </w:r>
    </w:p>
    <w:p w:rsidR="0093144B" w:rsidRDefault="0093144B" w:rsidP="0093144B">
      <w:pPr>
        <w:pStyle w:val="VietasDynorex"/>
        <w:numPr>
          <w:ilvl w:val="0"/>
          <w:numId w:val="0"/>
        </w:numPr>
      </w:pPr>
      <w:r w:rsidRPr="0093144B">
        <w:rPr>
          <w:b/>
        </w:rPr>
        <w:t>T4.3</w:t>
      </w:r>
      <w:r>
        <w:t xml:space="preserve"> Implementación e Integración: En la que se desarrollarán y validarán cada uno de los bloques definidos en las tareas anteriores.</w:t>
      </w:r>
    </w:p>
    <w:p w:rsidR="0093144B" w:rsidRDefault="0093144B" w:rsidP="0093144B">
      <w:pPr>
        <w:pStyle w:val="VietasDynorex"/>
      </w:pPr>
      <w:r>
        <w:t>PT5: Integración y Evaluación de Resultados.</w:t>
      </w:r>
    </w:p>
    <w:p w:rsidR="0093144B" w:rsidRDefault="0093144B" w:rsidP="0093144B">
      <w:pPr>
        <w:pStyle w:val="NormalDynorex"/>
      </w:pPr>
      <w:r>
        <w:t>Como parte integrante del equipo desarrollador, TRC se involucrará en las actividades relacionadas con la validación y depuración de aquellos desarrollos en los que ha participado activamente, esto es, el protocolo Q4S y el Policy Server. Las tareas en las que intervendrá en este paquete de trabajo son:</w:t>
      </w:r>
    </w:p>
    <w:p w:rsidR="0093144B" w:rsidRPr="0093144B" w:rsidRDefault="0093144B" w:rsidP="0093144B">
      <w:pPr>
        <w:pStyle w:val="NormalDynorex"/>
      </w:pPr>
      <w:r w:rsidRPr="0093144B">
        <w:rPr>
          <w:b/>
        </w:rPr>
        <w:t xml:space="preserve">T5.1 </w:t>
      </w:r>
      <w:r>
        <w:t xml:space="preserve">Integración: </w:t>
      </w:r>
      <w:r w:rsidR="00B355B4" w:rsidRPr="00487D4A">
        <w:t>El primer paso para realizar una evaluación conjunta de las prestaciones de las tecnologías investigadas es integrar los diferentes prototipos desarrollados en los 3 paquetes de trabajo anteriores para construir una cadena completa del servicio.</w:t>
      </w:r>
    </w:p>
    <w:p w:rsidR="0093144B" w:rsidRDefault="0093144B" w:rsidP="0093144B">
      <w:pPr>
        <w:pStyle w:val="VietasDynorex"/>
        <w:numPr>
          <w:ilvl w:val="0"/>
          <w:numId w:val="0"/>
        </w:numPr>
      </w:pPr>
      <w:r w:rsidRPr="0093144B">
        <w:rPr>
          <w:b/>
        </w:rPr>
        <w:t>T5.</w:t>
      </w:r>
      <w:r>
        <w:rPr>
          <w:b/>
        </w:rPr>
        <w:t>2</w:t>
      </w:r>
      <w:r w:rsidRPr="00C7746B">
        <w:t xml:space="preserve"> Evaluación de los resultados: Validación de los elementos en cuya impleme</w:t>
      </w:r>
      <w:r w:rsidRPr="00AB5A7D">
        <w:t>ntación y diseño ha participado</w:t>
      </w:r>
      <w:r w:rsidRPr="00C7746B">
        <w:t xml:space="preserve"> TRC como parte del demostrador del sistema. Estos elementos son el protocolo Q4S y el Policy Server de la red.</w:t>
      </w:r>
    </w:p>
    <w:p w:rsidR="00471625" w:rsidRPr="00B65D5C" w:rsidRDefault="00471625" w:rsidP="00471625">
      <w:pPr>
        <w:pStyle w:val="Ttulo3"/>
        <w:rPr>
          <w:u w:val="single"/>
        </w:rPr>
      </w:pPr>
      <w:bookmarkStart w:id="742" w:name="_Toc418530594"/>
      <w:r w:rsidRPr="001E2099">
        <w:rPr>
          <w:u w:val="single"/>
        </w:rPr>
        <w:t>Plan de trabajo y metodología</w:t>
      </w:r>
      <w:bookmarkEnd w:id="742"/>
    </w:p>
    <w:p w:rsidR="00B355B4" w:rsidRPr="00B04C69" w:rsidRDefault="00B355B4" w:rsidP="002917AA">
      <w:pPr>
        <w:pStyle w:val="NormalDynorex"/>
      </w:pPr>
      <w:r w:rsidRPr="00B04C69">
        <w:t xml:space="preserve">El socio </w:t>
      </w:r>
      <w:r>
        <w:t>TRC</w:t>
      </w:r>
      <w:r w:rsidRPr="00B04C69">
        <w:t xml:space="preserve"> </w:t>
      </w:r>
      <w:r>
        <w:t xml:space="preserve">participará en los PT1, 3, 4 </w:t>
      </w:r>
      <w:r w:rsidRPr="00B04C69">
        <w:t>y</w:t>
      </w:r>
      <w:r>
        <w:t xml:space="preserve"> 5</w:t>
      </w:r>
      <w:r w:rsidRPr="00B04C69">
        <w:t>. Dentro de cada PT, se seguirá el cronograma y plazos establecidos para el proyecto, de manera que se trabaje de manera coordinada con el resto de empresas involucrada en cada uno de los PTs. Internamente, para cada una de las tareas, se establecerá un líder que será el encargado de coordinar la tarea internamente, reportando lo que sea necesario al resto del consorcio.</w:t>
      </w:r>
    </w:p>
    <w:p w:rsidR="00B355B4" w:rsidRDefault="00B355B4" w:rsidP="002917AA">
      <w:pPr>
        <w:pStyle w:val="NormalDynorex"/>
      </w:pPr>
      <w:r w:rsidRPr="00B04C69">
        <w:t xml:space="preserve">A continuación se presenta el cronograma personalizado para </w:t>
      </w:r>
      <w:r>
        <w:t>TRC</w:t>
      </w:r>
      <w:r w:rsidRPr="00B04C69">
        <w:t>, donde las tareas y PT donde la empresa tiene participación aparecen coloreados en verde.</w:t>
      </w:r>
    </w:p>
    <w:p w:rsidR="00471625" w:rsidRDefault="007011D0" w:rsidP="00471625">
      <w:pPr>
        <w:pStyle w:val="NormalDynorex"/>
      </w:pPr>
      <w:r w:rsidRPr="007011D0">
        <w:rPr>
          <w:noProof/>
          <w:lang w:eastAsia="es-ES"/>
        </w:rPr>
        <w:lastRenderedPageBreak/>
        <w:drawing>
          <wp:inline distT="0" distB="0" distL="0" distR="0" wp14:anchorId="0FB1125C" wp14:editId="171A1297">
            <wp:extent cx="5400040" cy="2211964"/>
            <wp:effectExtent l="19050" t="0" r="0" b="0"/>
            <wp:docPr id="6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srcRect/>
                    <a:stretch>
                      <a:fillRect/>
                    </a:stretch>
                  </pic:blipFill>
                  <pic:spPr bwMode="auto">
                    <a:xfrm>
                      <a:off x="0" y="0"/>
                      <a:ext cx="5400040" cy="2211964"/>
                    </a:xfrm>
                    <a:prstGeom prst="rect">
                      <a:avLst/>
                    </a:prstGeom>
                    <a:noFill/>
                    <a:ln w="9525">
                      <a:noFill/>
                      <a:miter lim="800000"/>
                      <a:headEnd/>
                      <a:tailEnd/>
                    </a:ln>
                  </pic:spPr>
                </pic:pic>
              </a:graphicData>
            </a:graphic>
          </wp:inline>
        </w:drawing>
      </w:r>
    </w:p>
    <w:p w:rsidR="00471625" w:rsidRPr="00BC753A" w:rsidRDefault="00471625" w:rsidP="00471625">
      <w:pPr>
        <w:pStyle w:val="Epgrafe"/>
      </w:pPr>
      <w:bookmarkStart w:id="743" w:name="_Toc418530632"/>
      <w:r w:rsidRPr="00BC753A">
        <w:t xml:space="preserve">Figura </w:t>
      </w:r>
      <w:r w:rsidR="00AD0367">
        <w:fldChar w:fldCharType="begin"/>
      </w:r>
      <w:r w:rsidR="00AD0367">
        <w:instrText xml:space="preserve"> SEQ Figura \* ARABIC </w:instrText>
      </w:r>
      <w:r w:rsidR="00AD0367">
        <w:fldChar w:fldCharType="separate"/>
      </w:r>
      <w:r w:rsidR="00AD0367">
        <w:rPr>
          <w:noProof/>
        </w:rPr>
        <w:t>25</w:t>
      </w:r>
      <w:r w:rsidR="00AD0367">
        <w:rPr>
          <w:noProof/>
        </w:rPr>
        <w:fldChar w:fldCharType="end"/>
      </w:r>
      <w:r w:rsidRPr="00BC753A">
        <w:t>: Cronograma del proyecto particularizado para TRC</w:t>
      </w:r>
      <w:bookmarkEnd w:id="743"/>
    </w:p>
    <w:p w:rsidR="00471625" w:rsidRPr="00B65D5C" w:rsidRDefault="00471625" w:rsidP="00471625">
      <w:pPr>
        <w:pStyle w:val="Ttulo3"/>
        <w:rPr>
          <w:u w:val="single"/>
        </w:rPr>
      </w:pPr>
      <w:bookmarkStart w:id="744" w:name="_Toc418530595"/>
      <w:r w:rsidRPr="001E2099">
        <w:rPr>
          <w:u w:val="single"/>
        </w:rPr>
        <w:t>Equipo técnico participante en el proyecto</w:t>
      </w:r>
      <w:bookmarkEnd w:id="744"/>
    </w:p>
    <w:p w:rsidR="00471625" w:rsidRDefault="00471625" w:rsidP="00471625">
      <w:pPr>
        <w:pStyle w:val="NormalDynorex"/>
      </w:pPr>
      <w:r>
        <w:t>El personal de TRC que participará en el proyecto está compuesto por un equipo de siete personas durante el año 201</w:t>
      </w:r>
      <w:r w:rsidR="00B355B4">
        <w:t>6</w:t>
      </w:r>
      <w:r>
        <w:t xml:space="preserve"> y seis personas en los dos años restantes (201</w:t>
      </w:r>
      <w:r w:rsidR="00B355B4">
        <w:t>7</w:t>
      </w:r>
      <w:r>
        <w:t xml:space="preserve"> y 201</w:t>
      </w:r>
      <w:r w:rsidR="00B355B4">
        <w:t>8</w:t>
      </w:r>
      <w:r>
        <w:t>). A continuación se detallan los principales miembros que componen el equipo técnico que participará en el proyecto:</w:t>
      </w:r>
    </w:p>
    <w:p w:rsidR="00471625" w:rsidRDefault="00471625" w:rsidP="00471625">
      <w:pPr>
        <w:pStyle w:val="NormalDynorex"/>
        <w:rPr>
          <w:szCs w:val="22"/>
        </w:rPr>
      </w:pPr>
      <w:r w:rsidRPr="00E84F53">
        <w:rPr>
          <w:b/>
        </w:rPr>
        <w:t>Rubén Javier Rojas Fortique</w:t>
      </w:r>
      <w:r>
        <w:rPr>
          <w:b/>
        </w:rPr>
        <w:t xml:space="preserve"> </w:t>
      </w:r>
      <w:r>
        <w:t>es ingeniero superior por la Universidad central de Venezuela desde el año 2004 y ha completado su formación con diversos cursos sobre administración  de sistemas, gestión de seguridad informática, tecnologías para aplicaciones de Internet o gerencia y gestión de proyectos, entre otros. Ha trabajado en el Departamento de Investigación de Operaciones y Control de la facultad de Ingeniería de la Universidad Central de Venezuela entre los años 2001 y 2004 y en el Instuituto Nacional de Los Espacios Acuáticos e Insulares de Venezuela como analista de sistemas entre el año 2005 y el 2007. Desde el 2007 trabaja en TRC INFORMÁTICA, S.L. como jefe de proyectos en el departamento de Ingeniería y Preventa y en el departamento de Software, en donde ha adquirido y mejorado sus competencias en la implementación y diseño de soluciones software, monitorización y eCommerce o sistemas Wireless y de seguridad y control de acceso, entre otras.</w:t>
      </w:r>
    </w:p>
    <w:p w:rsidR="00471625" w:rsidRDefault="00471625" w:rsidP="00471625">
      <w:pPr>
        <w:pStyle w:val="NormalDynorex"/>
        <w:rPr>
          <w:szCs w:val="22"/>
        </w:rPr>
      </w:pPr>
      <w:r>
        <w:rPr>
          <w:b/>
          <w:szCs w:val="22"/>
        </w:rPr>
        <w:t>Mariano Sai</w:t>
      </w:r>
      <w:r w:rsidRPr="00C42D7D">
        <w:rPr>
          <w:b/>
          <w:szCs w:val="22"/>
        </w:rPr>
        <w:t xml:space="preserve">z Redondo </w:t>
      </w:r>
      <w:r>
        <w:rPr>
          <w:szCs w:val="22"/>
        </w:rPr>
        <w:t>es Ingeniero Técnico de Telecomunicaciones por la Universidad Politécnica de Madrid. En veinte años de experiencia ha adquirido capacidades en la dirección de proyectos y la configuración y puesta en marcha de infraestructuras comunes de telecomunicaciones y centros de procesado de datos. Desde el año 2002 y hasta la actualidad trabaja en TRC INFORMÁTICA, S.L. como ingeniero y responsable de proyectos relacionados con el diseño y configuración de redes en centros de procesamiento de información e implementación de diferentes sistemas y servicios de difusión multimedia.</w:t>
      </w:r>
    </w:p>
    <w:p w:rsidR="00471625" w:rsidRDefault="00471625" w:rsidP="00471625">
      <w:pPr>
        <w:pStyle w:val="NormalDynorex"/>
        <w:rPr>
          <w:szCs w:val="22"/>
        </w:rPr>
      </w:pPr>
      <w:r w:rsidRPr="002C5525">
        <w:rPr>
          <w:b/>
          <w:szCs w:val="22"/>
        </w:rPr>
        <w:t>Gregorio Gómez Pérez</w:t>
      </w:r>
      <w:r>
        <w:rPr>
          <w:b/>
          <w:szCs w:val="22"/>
        </w:rPr>
        <w:t xml:space="preserve"> </w:t>
      </w:r>
      <w:r>
        <w:rPr>
          <w:szCs w:val="22"/>
        </w:rPr>
        <w:t>tiene 27 años de experiencia en el diseño y desarrollo de arquitecturas de integración de sistemas, networking y redes Wireless. En su formación destaca un Máster en redes y Comunicaciones de Primer Nivel por la universidad de Oklahoma (EEUU), varios cursos de administración de sistemas y plataformas de acceso a redes como Novell Netware, además de varias certificaciones CISCO. Desde el año 1998 trabaja en TRC como responsable de proyectos, en donde ha realizado gran cantidad de proyectos engrosando sus competencias de programación experta, gestión y prestación de redes avanzadas, seguridad, o diseño, configuración e implementación de equipos y nodos de conmutación switching.</w:t>
      </w:r>
    </w:p>
    <w:p w:rsidR="00471625" w:rsidRDefault="00471625" w:rsidP="00471625">
      <w:pPr>
        <w:pStyle w:val="NormalDynorex"/>
        <w:rPr>
          <w:szCs w:val="22"/>
        </w:rPr>
      </w:pPr>
      <w:r w:rsidRPr="007E7C2B">
        <w:rPr>
          <w:b/>
          <w:szCs w:val="22"/>
        </w:rPr>
        <w:t>José Luis Vega</w:t>
      </w:r>
      <w:r>
        <w:rPr>
          <w:b/>
          <w:szCs w:val="22"/>
        </w:rPr>
        <w:t xml:space="preserve"> </w:t>
      </w:r>
      <w:r w:rsidRPr="007E7C2B">
        <w:rPr>
          <w:b/>
          <w:szCs w:val="22"/>
        </w:rPr>
        <w:t>Barreras</w:t>
      </w:r>
      <w:r>
        <w:rPr>
          <w:b/>
          <w:szCs w:val="22"/>
        </w:rPr>
        <w:t xml:space="preserve"> </w:t>
      </w:r>
      <w:r>
        <w:rPr>
          <w:szCs w:val="22"/>
        </w:rPr>
        <w:t>reúne más de dieciocho años de experiencia en la administración de redes y sistemas informáticos, así como en la programación avanzada de diferentes plataformas y aplicaciones. Desde el año 1998 trabaja en TRC INFORMÁTICA, S.L. en proyectos de gestión y control avanzada de sistemas de switching y conmutación.</w:t>
      </w:r>
    </w:p>
    <w:p w:rsidR="00471625" w:rsidRDefault="00471625" w:rsidP="00471625">
      <w:pPr>
        <w:pStyle w:val="NormalDynorex"/>
        <w:rPr>
          <w:u w:val="single"/>
        </w:rPr>
      </w:pPr>
      <w:r w:rsidRPr="00BB4604">
        <w:rPr>
          <w:b/>
          <w:szCs w:val="22"/>
        </w:rPr>
        <w:t>César Redondo Marcos</w:t>
      </w:r>
      <w:r>
        <w:rPr>
          <w:b/>
          <w:szCs w:val="22"/>
        </w:rPr>
        <w:t xml:space="preserve"> </w:t>
      </w:r>
      <w:r>
        <w:rPr>
          <w:szCs w:val="22"/>
        </w:rPr>
        <w:t>trabaja en TRC INFORMÁTICA, S.L. desde el año 2001 aportando su experiencia y conocimientos en desarrollo de software, integración de sistemas de telecomunicación y diseño de sistemas y servicios distribuidos en red.</w:t>
      </w:r>
    </w:p>
    <w:p w:rsidR="00471625" w:rsidRPr="00B65D5C" w:rsidRDefault="00471625" w:rsidP="00471625">
      <w:pPr>
        <w:pStyle w:val="Ttulo3"/>
        <w:rPr>
          <w:u w:val="single"/>
        </w:rPr>
      </w:pPr>
      <w:bookmarkStart w:id="745" w:name="_Toc418530596"/>
      <w:r w:rsidRPr="001E2099">
        <w:rPr>
          <w:u w:val="single"/>
        </w:rPr>
        <w:lastRenderedPageBreak/>
        <w:t>Aparatos, equipos y materiales</w:t>
      </w:r>
      <w:bookmarkEnd w:id="745"/>
    </w:p>
    <w:p w:rsidR="00471625" w:rsidRDefault="00471625" w:rsidP="00471625">
      <w:pPr>
        <w:pStyle w:val="NormalDynorex"/>
      </w:pPr>
      <w:r>
        <w:t>No se considera necesario, en el ámbito de este proyecto, la adquisición de algún aparato o equipo específico para su desarrollo.</w:t>
      </w:r>
    </w:p>
    <w:p w:rsidR="00471625" w:rsidRPr="00B65D5C" w:rsidRDefault="00471625" w:rsidP="00471625">
      <w:pPr>
        <w:pStyle w:val="Ttulo3"/>
        <w:rPr>
          <w:u w:val="single"/>
        </w:rPr>
      </w:pPr>
      <w:bookmarkStart w:id="746" w:name="_Toc418530597"/>
      <w:r w:rsidRPr="001E2099">
        <w:rPr>
          <w:u w:val="single"/>
        </w:rPr>
        <w:t>Acuerdos con centros públicos de investigación o centros de innovación y tecnología.</w:t>
      </w:r>
      <w:bookmarkEnd w:id="746"/>
      <w:r w:rsidRPr="001E2099">
        <w:rPr>
          <w:u w:val="single"/>
        </w:rPr>
        <w:t xml:space="preserve"> </w:t>
      </w:r>
    </w:p>
    <w:p w:rsidR="00471625" w:rsidRDefault="00471625" w:rsidP="00471625">
      <w:pPr>
        <w:pStyle w:val="Ttulo4"/>
      </w:pPr>
      <w:r w:rsidRPr="00AB5A7D">
        <w:t>GRADIANT</w:t>
      </w:r>
    </w:p>
    <w:p w:rsidR="00471625" w:rsidRPr="00C7746B" w:rsidRDefault="00471625" w:rsidP="00471625">
      <w:pPr>
        <w:spacing w:before="120" w:after="240" w:line="240" w:lineRule="auto"/>
        <w:rPr>
          <w:b/>
          <w:u w:val="single"/>
        </w:rPr>
      </w:pPr>
      <w:r w:rsidRPr="00C7746B">
        <w:rPr>
          <w:b/>
          <w:u w:val="single"/>
        </w:rPr>
        <w:t>DESCRIPCIÓN</w:t>
      </w:r>
    </w:p>
    <w:p w:rsidR="00471625" w:rsidRDefault="00471625" w:rsidP="00471625">
      <w:pPr>
        <w:pStyle w:val="NormalDynorex"/>
      </w:pPr>
      <w:r>
        <w:t>Para las tareas del proyecto con un alto componente investigador se hace necesaria la participación de un centro tecnológico como Gradiant especializado en las tecnologías implicadas.</w:t>
      </w:r>
    </w:p>
    <w:p w:rsidR="00471625" w:rsidRDefault="00DB08A5" w:rsidP="00471625">
      <w:pPr>
        <w:pStyle w:val="Normal1"/>
        <w:ind w:right="425"/>
        <w:jc w:val="center"/>
      </w:pPr>
      <w:r>
        <w:rPr>
          <w:noProof/>
          <w:lang w:eastAsia="es-ES" w:bidi="ar-SA"/>
        </w:rPr>
        <w:drawing>
          <wp:inline distT="0" distB="0" distL="0" distR="0" wp14:anchorId="08C87DFF" wp14:editId="0E965F54">
            <wp:extent cx="1495425" cy="1266825"/>
            <wp:effectExtent l="19050" t="0" r="9525" b="0"/>
            <wp:docPr id="20" name="imag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png"/>
                    <pic:cNvPicPr>
                      <a:picLocks noChangeAspect="1" noChangeArrowheads="1"/>
                    </pic:cNvPicPr>
                  </pic:nvPicPr>
                  <pic:blipFill>
                    <a:blip r:embed="rId58" cstate="print"/>
                    <a:srcRect/>
                    <a:stretch>
                      <a:fillRect/>
                    </a:stretch>
                  </pic:blipFill>
                  <pic:spPr bwMode="auto">
                    <a:xfrm>
                      <a:off x="0" y="0"/>
                      <a:ext cx="1495425" cy="1266825"/>
                    </a:xfrm>
                    <a:prstGeom prst="rect">
                      <a:avLst/>
                    </a:prstGeom>
                    <a:noFill/>
                    <a:ln w="9525">
                      <a:noFill/>
                      <a:miter lim="800000"/>
                      <a:headEnd/>
                      <a:tailEnd/>
                    </a:ln>
                  </pic:spPr>
                </pic:pic>
              </a:graphicData>
            </a:graphic>
          </wp:inline>
        </w:drawing>
      </w:r>
    </w:p>
    <w:p w:rsidR="00471625" w:rsidRDefault="00471625" w:rsidP="00471625">
      <w:pPr>
        <w:pStyle w:val="NormalDynorex"/>
      </w:pPr>
      <w:r>
        <w:t xml:space="preserve">El Centro Tecnolóxico de Telecomunicacións de Galicia (Galician Research and Development Center in Advanced Telecomunications, Gradiant) es una fundación privada, sin ánimo de lucro, establecida en diciembre de 2007 y nacida con el objetivo de alinear la I+D+i universitaria con las demandas empresariales. Gradiant está conformado a partir de un patronato que agrupa a representantes del sector público (Consellería de Economía e Industria y la Agencia Galega de Innovación de la Xunta de Galicia), las tres universidades gallegas (Vigo, Santiago y A Coruña) y siete compañías de referencia en el sector de las Telecomunicaciones como son Arteixo Telecom, Egatel, Indra, R, Telefónica, Televés, Vodafone y la Asociación empresarial INEO, que agrupa a más de 80 empresas del sector TIC gallego. Desempeña un papel fundamental en la generación y transferencia de conocimiento en tecnologías de la información y de las comunicaciones (TIC) hacia las empresas. El Centro tiene además un compromiso con la calidad que ha propiciado que obtenga la certificación de Gestión de Calidad UNE-EN ISO 9001:2008 y la de Sistemas de Gestión de Proyectos de I+D+i UNE 166002. Ambas acreditan y garantizan la máxima calidad en la gestión de todos los procesos y proyectos que se llevan a cabo. </w:t>
      </w:r>
    </w:p>
    <w:p w:rsidR="00471625" w:rsidRDefault="00471625" w:rsidP="00471625">
      <w:pPr>
        <w:pStyle w:val="NormalDynorex"/>
        <w:rPr>
          <w:szCs w:val="18"/>
        </w:rPr>
      </w:pPr>
      <w:r w:rsidRPr="00A7204E">
        <w:rPr>
          <w:szCs w:val="18"/>
        </w:rPr>
        <w:t>Gradiant cuenta con más de 100 clientes en el portfolio, una facturación de 4,3 millones de euros en 2013, una plantilla con 85 investigadores, 17 de ellos doctores,  y actualmente está desarrollando más de 45 proyectos de I+D aplicados.</w:t>
      </w:r>
      <w:r>
        <w:rPr>
          <w:szCs w:val="18"/>
        </w:rPr>
        <w:t xml:space="preserve"> </w:t>
      </w:r>
      <w:r w:rsidRPr="00A7204E">
        <w:rPr>
          <w:szCs w:val="18"/>
        </w:rPr>
        <w:t>De entre las líneas de investigación que se desarrollan en el centro se encuentran la virtualización, la ingeniería de red y el desarrollo de sistemas de calidad de servicio.</w:t>
      </w:r>
    </w:p>
    <w:p w:rsidR="00471625" w:rsidRPr="007D6662" w:rsidRDefault="00471625" w:rsidP="00471625">
      <w:pPr>
        <w:spacing w:before="120" w:after="240" w:line="240" w:lineRule="auto"/>
        <w:rPr>
          <w:b/>
          <w:u w:val="single"/>
        </w:rPr>
      </w:pPr>
      <w:r w:rsidRPr="007D6662">
        <w:rPr>
          <w:b/>
          <w:u w:val="single"/>
        </w:rPr>
        <w:t>EXPERIENCIA PREVIA</w:t>
      </w:r>
    </w:p>
    <w:p w:rsidR="00471625" w:rsidRDefault="00471625" w:rsidP="00471625">
      <w:pPr>
        <w:pStyle w:val="NormalDynorex"/>
      </w:pPr>
      <w:r w:rsidRPr="0086217B">
        <w:t>Los proyectos llevados a cabo por Gradiant relacionados son la propuesta incluyen:</w:t>
      </w:r>
    </w:p>
    <w:p w:rsidR="00471625" w:rsidRDefault="00471625" w:rsidP="00471625">
      <w:pPr>
        <w:pStyle w:val="VietasDynorex"/>
        <w:rPr>
          <w:rFonts w:eastAsia="Arial" w:cs="Arial"/>
        </w:rPr>
      </w:pPr>
      <w:r w:rsidRPr="00BC655F">
        <w:rPr>
          <w:rFonts w:eastAsia="Arial" w:cs="Arial"/>
          <w:b/>
        </w:rPr>
        <w:t xml:space="preserve">DINAQoS </w:t>
      </w:r>
      <w:r w:rsidRPr="00BC655F">
        <w:rPr>
          <w:rFonts w:eastAsia="Arial" w:cs="Arial"/>
        </w:rPr>
        <w:t>(Investigación y Desarrollo QoS en Redes de Televigilancia a Gran Escala Mediante Asignación Dinámica de Prioridades) - Es un proyecto del programa INCITE de la Agencia Gallega de Innovación que tienen como objetivo el desarrollo de un esquema que proporcione calidad de servicio (Quality of Service, QoS) sobre redes IP a gran escala con prioridades de flujos que varían agresivamente en el tiempo.</w:t>
      </w:r>
    </w:p>
    <w:p w:rsidR="00471625" w:rsidRDefault="00471625" w:rsidP="00471625">
      <w:pPr>
        <w:pStyle w:val="VietasDynorex"/>
        <w:rPr>
          <w:rFonts w:eastAsia="Arial" w:cs="Arial"/>
        </w:rPr>
      </w:pPr>
      <w:r w:rsidRPr="00BC655F">
        <w:rPr>
          <w:rFonts w:eastAsia="Arial" w:cs="Arial"/>
          <w:b/>
        </w:rPr>
        <w:t>QoS Vodafone</w:t>
      </w:r>
      <w:r w:rsidRPr="00BC655F">
        <w:rPr>
          <w:rFonts w:eastAsia="Arial" w:cs="Arial"/>
        </w:rPr>
        <w:t xml:space="preserve"> - Es un proyecto de contratación directa que tiene como objetivo el análisis y optimización de la calidad de servicio de la red DSL de Vodafone España. Como parte del proyecto se evaluaron las posibilidades y el impacto de distintos esquemas de priorización en la red de acceso. </w:t>
      </w:r>
    </w:p>
    <w:p w:rsidR="00471625" w:rsidRDefault="00471625" w:rsidP="00471625">
      <w:pPr>
        <w:pStyle w:val="VietasDynorex"/>
        <w:rPr>
          <w:rFonts w:eastAsia="Arial" w:cs="Arial"/>
        </w:rPr>
      </w:pPr>
      <w:r w:rsidRPr="00BC655F">
        <w:rPr>
          <w:rFonts w:eastAsia="Arial" w:cs="Arial"/>
          <w:b/>
        </w:rPr>
        <w:lastRenderedPageBreak/>
        <w:t>DATACENTERS</w:t>
      </w:r>
      <w:r w:rsidRPr="00BC655F">
        <w:rPr>
          <w:rFonts w:eastAsia="Arial" w:cs="Arial"/>
        </w:rPr>
        <w:t xml:space="preserve"> - Es un proyecto del programa Innterconecta2012 que aborda la investigación de tecnologías avanzadas para centros de datos como punto de partida para el desarrollo de múltiples aplicaciones en este ámbito. En el proyecto se se investiga en mecanismos de redes definidas por software para el desarrollo de sistemas de migración y consolidación de máquinas virtuales y la externalización de cómputo.</w:t>
      </w:r>
    </w:p>
    <w:p w:rsidR="00471625" w:rsidRDefault="00471625" w:rsidP="00471625">
      <w:pPr>
        <w:pStyle w:val="VietasDynorex"/>
        <w:rPr>
          <w:rFonts w:eastAsia="Arial" w:cs="Arial"/>
        </w:rPr>
      </w:pPr>
      <w:r w:rsidRPr="00BC655F">
        <w:rPr>
          <w:rFonts w:eastAsia="Arial" w:cs="Arial"/>
          <w:b/>
        </w:rPr>
        <w:t>TROUBLESHOOTING</w:t>
      </w:r>
      <w:r w:rsidRPr="00BC655F">
        <w:rPr>
          <w:rFonts w:eastAsia="Arial" w:cs="Arial"/>
        </w:rPr>
        <w:t xml:space="preserve"> – Es un proyecto de contratación directa que tiene como objetivo el diseño e implementación de una herramienta de análisis de calidad de servicio y solucionador de problemas para clientes de ADSL residenciales. La herramienta desarrollada realiza una serie de medidas de red y combina los resultados obtenidos para estimar la calidad de experiencia ofrecida, detectar situaciones anómalas, identificar las causas y proponer soluciones.</w:t>
      </w:r>
    </w:p>
    <w:p w:rsidR="00471625" w:rsidRDefault="00471625" w:rsidP="00471625">
      <w:pPr>
        <w:pStyle w:val="VietasDynorex"/>
        <w:rPr>
          <w:rFonts w:eastAsia="Arial" w:cs="Arial"/>
        </w:rPr>
      </w:pPr>
      <w:r w:rsidRPr="00BC655F">
        <w:rPr>
          <w:rFonts w:eastAsia="Arial" w:cs="Arial"/>
          <w:b/>
        </w:rPr>
        <w:t>TICE (TECNOLOGÍAS INTELIGENTES PARA EL COMERCIO ELECTRÓNICO)</w:t>
      </w:r>
      <w:r w:rsidRPr="00BC655F">
        <w:rPr>
          <w:rFonts w:eastAsia="Arial" w:cs="Arial"/>
        </w:rPr>
        <w:t xml:space="preserve"> – Es un proyecto financiado por del programa CONECTA-PEME, cuyo objetivo consiste en definir las medidas, escenarios, diagnósticos y recomendaciones para una herramienta de estimación y análisis de calidad de experiencia para servicios digitales con el objetivo de satisfacer las necesidades de los consumidores (usuarios de comercio electrónico), demandantes cada vez más, de una experiencia de compra adaptada a su perfil.</w:t>
      </w:r>
    </w:p>
    <w:p w:rsidR="00471625" w:rsidRPr="00C7746B" w:rsidRDefault="00471625" w:rsidP="00471625">
      <w:pPr>
        <w:spacing w:before="120" w:after="240" w:line="240" w:lineRule="auto"/>
        <w:rPr>
          <w:b/>
          <w:u w:val="single"/>
        </w:rPr>
      </w:pPr>
      <w:r w:rsidRPr="00C7746B">
        <w:rPr>
          <w:b/>
          <w:u w:val="single"/>
        </w:rPr>
        <w:t>PARTICIPACIÓN EN EL PROYECTO</w:t>
      </w:r>
    </w:p>
    <w:p w:rsidR="00471625" w:rsidRDefault="00471625" w:rsidP="00471625">
      <w:pPr>
        <w:pStyle w:val="NormalDynorex"/>
      </w:pPr>
      <w:r>
        <w:t>Gradiant participará en el diseño y mejora del protocolo Q4S y en la definición de los requisitos y arquitectura del Policy Server, ofreciendo a TRC soporte durante la implementación. A continuación se detalla la participación de Gradiant en las distintas fases del proyecto y se describe las tareas a realizar en cada una de ellas.</w:t>
      </w:r>
    </w:p>
    <w:p w:rsidR="00471625" w:rsidRDefault="00471625" w:rsidP="00471625">
      <w:pPr>
        <w:pStyle w:val="VietasDynorex"/>
      </w:pPr>
      <w:r>
        <w:t>PT</w:t>
      </w:r>
      <w:r w:rsidR="00B355B4">
        <w:t>1</w:t>
      </w:r>
      <w:r>
        <w:t xml:space="preserve">: </w:t>
      </w:r>
      <w:r w:rsidR="4959B526">
        <w:t>Análisis de Antecedentes y Especificación de Requisitos</w:t>
      </w:r>
      <w:r>
        <w:t>:</w:t>
      </w:r>
    </w:p>
    <w:p w:rsidR="00471625" w:rsidRDefault="00471625" w:rsidP="00471625">
      <w:pPr>
        <w:pStyle w:val="NormalDynorex"/>
      </w:pPr>
      <w:r>
        <w:t>T</w:t>
      </w:r>
      <w:r w:rsidR="00B355B4">
        <w:t>1</w:t>
      </w:r>
      <w:r>
        <w:t>.3 Definición de Requisitos Funcionales: Gradiant participará en la definición de los requisitos funcionales del sistema de provisión de calidad dinámica y de experiencia y el servidor de políticas de red.</w:t>
      </w:r>
    </w:p>
    <w:p w:rsidR="00471625" w:rsidRDefault="00471625" w:rsidP="00471625">
      <w:pPr>
        <w:pStyle w:val="VietasDynorex"/>
      </w:pPr>
      <w:r>
        <w:t>PT</w:t>
      </w:r>
      <w:r w:rsidR="00B355B4">
        <w:t>3</w:t>
      </w:r>
      <w:r>
        <w:t>: Desarrollo e integración del protocolo Q4S:</w:t>
      </w:r>
    </w:p>
    <w:p w:rsidR="00471625" w:rsidRDefault="00471625" w:rsidP="00471625">
      <w:pPr>
        <w:pStyle w:val="NormalDynorex"/>
      </w:pPr>
      <w:r>
        <w:t>T</w:t>
      </w:r>
      <w:r w:rsidR="00B355B4">
        <w:t>3</w:t>
      </w:r>
      <w:r>
        <w:t>.1: Implementación del protocolo Q4S: Gradiant dará soporte a TRC durante la implementación del protocolo y participará activamente en la revisión y definición de los posibles puntos de mejora.</w:t>
      </w:r>
    </w:p>
    <w:p w:rsidR="00471625" w:rsidRDefault="00471625" w:rsidP="00471625">
      <w:pPr>
        <w:pStyle w:val="VietasDynorex"/>
      </w:pPr>
      <w:r>
        <w:t>PT</w:t>
      </w:r>
      <w:r w:rsidR="00B355B4">
        <w:t>4</w:t>
      </w:r>
      <w:r>
        <w:t>: Provisión de calidad de Red Dinámica:</w:t>
      </w:r>
    </w:p>
    <w:p w:rsidR="00471625" w:rsidRDefault="00471625" w:rsidP="00471625">
      <w:pPr>
        <w:pStyle w:val="NormalDynorex"/>
      </w:pPr>
      <w:r>
        <w:t>T</w:t>
      </w:r>
      <w:r w:rsidR="00B355B4">
        <w:t>4</w:t>
      </w:r>
      <w:r>
        <w:t>.1 Diseño de la Arquitectura: Gradiant colaborará en esta tarea en la que se definirá la arquitectura del Policy Server además de las interfaces de comunicación con la red del operador y el servidor del proveedor.</w:t>
      </w:r>
    </w:p>
    <w:p w:rsidR="00471625" w:rsidRDefault="00471625" w:rsidP="00471625">
      <w:pPr>
        <w:pStyle w:val="NormalDynorex"/>
      </w:pPr>
      <w:r>
        <w:t>T</w:t>
      </w:r>
      <w:r w:rsidR="00B355B4">
        <w:t>4</w:t>
      </w:r>
      <w:r>
        <w:t>.2 Definición funcional del Policy Server: Gradiant aportará su conocimiento en esta tarea en la que se especificarán los diferentes componentes del servidor, así como la manera en que aplicará y desplegará las nuevas políticas y reglas sobre la red</w:t>
      </w:r>
    </w:p>
    <w:p w:rsidR="00471625" w:rsidRDefault="00471625" w:rsidP="00471625">
      <w:pPr>
        <w:pStyle w:val="NormalDynorex"/>
      </w:pPr>
      <w:r>
        <w:t>T</w:t>
      </w:r>
      <w:r w:rsidR="00B355B4">
        <w:t>4</w:t>
      </w:r>
      <w:r>
        <w:t xml:space="preserve">.3 Implementación e Integración: Gradiant dará soporte a TRC durante la implementación del Policy Server. </w:t>
      </w:r>
    </w:p>
    <w:p w:rsidR="00471625" w:rsidRPr="00BC753A" w:rsidRDefault="00471625" w:rsidP="00471625">
      <w:pPr>
        <w:pStyle w:val="NormalDynorex"/>
        <w:rPr>
          <w:b/>
        </w:rPr>
      </w:pPr>
      <w:r w:rsidRPr="00BC753A">
        <w:rPr>
          <w:b/>
        </w:rPr>
        <w:t>El presupuesto previsto para la subcontratación asciende a los 146.000€.</w:t>
      </w:r>
    </w:p>
    <w:p w:rsidR="00471625" w:rsidRPr="00C7746B" w:rsidRDefault="00471625" w:rsidP="00471625">
      <w:pPr>
        <w:spacing w:before="120" w:after="240" w:line="240" w:lineRule="auto"/>
        <w:rPr>
          <w:b/>
          <w:u w:val="single"/>
        </w:rPr>
      </w:pPr>
      <w:r w:rsidRPr="00C7746B">
        <w:rPr>
          <w:b/>
          <w:u w:val="single"/>
        </w:rPr>
        <w:t>PERSONA</w:t>
      </w:r>
      <w:r w:rsidRPr="00AB5A7D">
        <w:rPr>
          <w:b/>
          <w:u w:val="single"/>
        </w:rPr>
        <w:t>L INVOLUCRADO</w:t>
      </w:r>
      <w:r w:rsidRPr="00C7746B">
        <w:rPr>
          <w:b/>
          <w:u w:val="single"/>
        </w:rPr>
        <w:t>:</w:t>
      </w:r>
    </w:p>
    <w:p w:rsidR="00471625" w:rsidRDefault="00471625" w:rsidP="00471625">
      <w:pPr>
        <w:pStyle w:val="NormalDynorex"/>
      </w:pPr>
      <w:r>
        <w:t>Los investigadores más relevantes del proyecto son:</w:t>
      </w:r>
    </w:p>
    <w:p w:rsidR="00471625" w:rsidRDefault="00471625" w:rsidP="00471625">
      <w:pPr>
        <w:pStyle w:val="NormalDynorex"/>
      </w:pPr>
      <w:r w:rsidRPr="00C7746B">
        <w:rPr>
          <w:b/>
          <w:highlight w:val="white"/>
        </w:rPr>
        <w:t>Felipe Gil-Castiñeira</w:t>
      </w:r>
      <w:r w:rsidRPr="00C7746B">
        <w:rPr>
          <w:highlight w:val="white"/>
        </w:rPr>
        <w:t xml:space="preserve"> es director del área de "Sistemas Inteligentes en Red" (iNetS) de Gradiant. Es ingeniero de telecomunicación desde 2001, especializado en Ingeniería Telemática, y doctor ingeniero de telecomunicación por la Universidade de Vigo desde 2007. También es profesor titular en el área de Telemática de la Escuela de Telecomunicación de la Universidade de Vigo. Ha sido investigador visitante en el Nokia Research Center de Silicon Valley (Palo Alto, USA). Durante su carrera ha dirigido numerosos proyectos de investigación y desarrollo, y a partir de alguno de los cuales se ha generado una spin-off universitaria. Es autor </w:t>
      </w:r>
      <w:r w:rsidRPr="00C7746B">
        <w:rPr>
          <w:highlight w:val="white"/>
        </w:rPr>
        <w:lastRenderedPageBreak/>
        <w:t xml:space="preserve">de numerosas contribuciones en congresos y en revistas científicas internacionales, principalmente del IEEE. Sus líneas de trabajo incluyen los sistemas de comunicación inalámbrica, los sistemas integrados (embedded),  las redes de sensores, las Smart Cities y los sistemas de computación ubicua y sensibles al contexto. </w:t>
      </w:r>
    </w:p>
    <w:p w:rsidR="00471625" w:rsidRDefault="00471625" w:rsidP="00471625">
      <w:pPr>
        <w:pStyle w:val="NormalDynorex"/>
      </w:pPr>
      <w:r w:rsidRPr="00C7746B">
        <w:rPr>
          <w:b/>
        </w:rPr>
        <w:t>Miguel Rodelgo Lacruz</w:t>
      </w:r>
      <w:r w:rsidRPr="00C7746B">
        <w:t xml:space="preserve"> recibió los títulos Ingeniero de Telecomunicación y Doctor Ingeniero en Telecomunicación por la Universidad de Vigo en 2004 y 2010, respectivamente. Ha trabajado como administrador de sistemas en Comunitel Global, como profesor invitado en la Universidad de Vigo y como ingeniero de I+D en el grupo GTI en la misma Universidad. En este grupo obtuvo una Beca FPI, con la que ha realizado dos estancias en el Instituto Politécnico de la Universidad de Nueva York. En enero de 2009 se incorporó a Gradiant. Sus principales líneas investigadoras se centran en la ingeniería de red y el análisis de prestaciones. Es autor de más de 20 publicaciones en revistas y conferencias internacionales y es revisor de diversas revistas internacionales. Ha colaborado en numerosos proyectos de investigación autonómicos, nacionales y europeos.</w:t>
      </w:r>
    </w:p>
    <w:p w:rsidR="00471625" w:rsidRDefault="00471625" w:rsidP="00471625">
      <w:pPr>
        <w:pStyle w:val="NormalDynorex"/>
      </w:pPr>
      <w:r w:rsidRPr="00C7746B">
        <w:rPr>
          <w:b/>
        </w:rPr>
        <w:t>Bruno Fernández Castro</w:t>
      </w:r>
      <w:r w:rsidRPr="00C7746B">
        <w:t xml:space="preserve"> recibió el título de Ingeniero de Telecomunicación por la Universidad de Vigo en 2012. Desde entonces ha realizado su labor investigadora en Gradiant, desarrollando sus principales competencias en el ámbito de las  redes de sensores de bajo consumo e ingeniería de red.</w:t>
      </w:r>
    </w:p>
    <w:p w:rsidR="00471625" w:rsidRDefault="00471625" w:rsidP="00471625">
      <w:pPr>
        <w:pStyle w:val="Ttulo4"/>
      </w:pPr>
      <w:r>
        <w:t>TECNALIA</w:t>
      </w:r>
    </w:p>
    <w:p w:rsidR="00471625" w:rsidRPr="00305690" w:rsidRDefault="00471625" w:rsidP="00471625">
      <w:pPr>
        <w:spacing w:before="120" w:after="240" w:line="240" w:lineRule="auto"/>
        <w:rPr>
          <w:b/>
          <w:u w:val="single"/>
        </w:rPr>
      </w:pPr>
      <w:r w:rsidRPr="00305690">
        <w:rPr>
          <w:b/>
          <w:u w:val="single"/>
        </w:rPr>
        <w:t xml:space="preserve">DESCRIPCIÓN </w:t>
      </w:r>
      <w:r>
        <w:rPr>
          <w:b/>
          <w:u w:val="single"/>
        </w:rPr>
        <w:t>GENERAL DE TECNALIA</w:t>
      </w:r>
    </w:p>
    <w:p w:rsidR="00471625" w:rsidRDefault="00471625" w:rsidP="00471625">
      <w:pPr>
        <w:pStyle w:val="NormalDynorex"/>
      </w:pPr>
      <w:r>
        <w:t xml:space="preserve">Véase Descripción en apartado </w:t>
      </w:r>
      <w:r w:rsidR="000A416F">
        <w:fldChar w:fldCharType="begin"/>
      </w:r>
      <w:r w:rsidR="000A416F">
        <w:instrText xml:space="preserve"> REF _Ref392770621 \r \h  \* MERGEFORMAT </w:instrText>
      </w:r>
      <w:r w:rsidR="000A416F">
        <w:fldChar w:fldCharType="separate"/>
      </w:r>
      <w:r w:rsidR="00AD0367">
        <w:t>7.2.4</w:t>
      </w:r>
      <w:r w:rsidR="000A416F">
        <w:fldChar w:fldCharType="end"/>
      </w:r>
    </w:p>
    <w:p w:rsidR="00471625" w:rsidRDefault="00471625" w:rsidP="00471625">
      <w:pPr>
        <w:spacing w:before="120" w:after="240" w:line="240" w:lineRule="auto"/>
        <w:rPr>
          <w:b/>
          <w:u w:val="single"/>
        </w:rPr>
      </w:pPr>
      <w:r w:rsidRPr="00305690">
        <w:rPr>
          <w:b/>
          <w:u w:val="single"/>
        </w:rPr>
        <w:t>DESCRIPCIÓN GENERAL DE LA DIVISIÓN INVOLUCRADA</w:t>
      </w:r>
    </w:p>
    <w:p w:rsidR="00471625" w:rsidRPr="00C7746B" w:rsidRDefault="00471625" w:rsidP="00471625">
      <w:pPr>
        <w:pStyle w:val="NormalDynorex"/>
      </w:pPr>
      <w:r>
        <w:t xml:space="preserve">Véase Descripción en apartado </w:t>
      </w:r>
      <w:r w:rsidR="000A416F">
        <w:fldChar w:fldCharType="begin"/>
      </w:r>
      <w:r w:rsidR="000A416F">
        <w:instrText xml:space="preserve"> REF _Ref392770621 \r \h  \* MERGEFORMAT </w:instrText>
      </w:r>
      <w:r w:rsidR="000A416F">
        <w:fldChar w:fldCharType="separate"/>
      </w:r>
      <w:r w:rsidR="00AD0367">
        <w:t>7.2.4</w:t>
      </w:r>
      <w:r w:rsidR="000A416F">
        <w:fldChar w:fldCharType="end"/>
      </w:r>
    </w:p>
    <w:p w:rsidR="00471625" w:rsidRDefault="00471625" w:rsidP="00471625">
      <w:pPr>
        <w:spacing w:before="120" w:after="240" w:line="240" w:lineRule="auto"/>
        <w:rPr>
          <w:b/>
          <w:u w:val="single"/>
        </w:rPr>
      </w:pPr>
      <w:r>
        <w:rPr>
          <w:b/>
          <w:u w:val="single"/>
        </w:rPr>
        <w:t>EXPERIENCIA PREVIA</w:t>
      </w:r>
    </w:p>
    <w:p w:rsidR="00471625" w:rsidRDefault="00471625" w:rsidP="00471625">
      <w:pPr>
        <w:pStyle w:val="NormalDynorex"/>
      </w:pPr>
      <w:r>
        <w:t xml:space="preserve">Véase Descripción en apartado </w:t>
      </w:r>
      <w:r w:rsidR="000A416F">
        <w:fldChar w:fldCharType="begin"/>
      </w:r>
      <w:r w:rsidR="000A416F">
        <w:instrText xml:space="preserve"> REF _Ref392770621 \r \h  \* MERGEFORMAT </w:instrText>
      </w:r>
      <w:r w:rsidR="000A416F">
        <w:fldChar w:fldCharType="separate"/>
      </w:r>
      <w:r w:rsidR="00AD0367">
        <w:t>7.2.4</w:t>
      </w:r>
      <w:r w:rsidR="000A416F">
        <w:fldChar w:fldCharType="end"/>
      </w:r>
    </w:p>
    <w:p w:rsidR="00471625" w:rsidRPr="007D6662" w:rsidRDefault="00471625" w:rsidP="00471625">
      <w:pPr>
        <w:spacing w:before="120" w:after="240" w:line="240" w:lineRule="auto"/>
        <w:rPr>
          <w:b/>
          <w:u w:val="single"/>
        </w:rPr>
      </w:pPr>
      <w:r w:rsidRPr="009733F4">
        <w:rPr>
          <w:b/>
          <w:u w:val="single"/>
        </w:rPr>
        <w:t>PARTICIPACIÓN EN EL PROYECTO</w:t>
      </w:r>
    </w:p>
    <w:p w:rsidR="00471625" w:rsidRDefault="00471625" w:rsidP="00471625">
      <w:pPr>
        <w:pStyle w:val="NormalDynorex"/>
      </w:pPr>
      <w:r>
        <w:t>A continuación se detalla la participación de TECNALIA en las distintas fases del proyecto y se describe las tareas a realizar en cada una de ellas.</w:t>
      </w:r>
    </w:p>
    <w:p w:rsidR="00471625" w:rsidRDefault="00471625" w:rsidP="00471625">
      <w:pPr>
        <w:pStyle w:val="VietasDynorex"/>
      </w:pPr>
      <w:r>
        <w:t>PT</w:t>
      </w:r>
      <w:r w:rsidR="00804916">
        <w:t>3</w:t>
      </w:r>
      <w:r>
        <w:t>:</w:t>
      </w:r>
    </w:p>
    <w:p w:rsidR="00471625" w:rsidRDefault="00471625" w:rsidP="00804916">
      <w:pPr>
        <w:pStyle w:val="NormalDynorex"/>
      </w:pPr>
      <w:r w:rsidRPr="00CB0396">
        <w:rPr>
          <w:b/>
        </w:rPr>
        <w:t>T</w:t>
      </w:r>
      <w:r w:rsidR="00804916">
        <w:rPr>
          <w:b/>
        </w:rPr>
        <w:t>3.1</w:t>
      </w:r>
      <w:r>
        <w:t xml:space="preserve">: </w:t>
      </w:r>
      <w:r w:rsidR="00804916">
        <w:t>TECNALIA colaborará en la implementación del protocolo Q4S y en su transferencia de conocimiento a OPTIVA MEDIA</w:t>
      </w:r>
      <w:r w:rsidRPr="00CB0396">
        <w:t>.</w:t>
      </w:r>
    </w:p>
    <w:p w:rsidR="00804916" w:rsidRDefault="00804916" w:rsidP="00804916">
      <w:pPr>
        <w:pStyle w:val="NormalDynorex"/>
      </w:pPr>
      <w:r w:rsidRPr="00804916">
        <w:rPr>
          <w:b/>
        </w:rPr>
        <w:t>T3.3</w:t>
      </w:r>
      <w:r>
        <w:t xml:space="preserve">: </w:t>
      </w:r>
      <w:r w:rsidRPr="00804916">
        <w:t>Soporte a la integración de los mecanismos de monitorización en tiempo real de los parámetros de calidad de red con el software de virtualización (Gaming Anywhere).</w:t>
      </w:r>
    </w:p>
    <w:p w:rsidR="00471625" w:rsidRDefault="00471625" w:rsidP="00471625">
      <w:pPr>
        <w:pStyle w:val="VietasDynorex"/>
      </w:pPr>
      <w:r>
        <w:t>PT</w:t>
      </w:r>
      <w:r w:rsidR="00B355B4">
        <w:t>4</w:t>
      </w:r>
      <w:r>
        <w:t>:</w:t>
      </w:r>
    </w:p>
    <w:p w:rsidR="00471625" w:rsidRPr="00CB0396" w:rsidRDefault="00471625" w:rsidP="00471625">
      <w:pPr>
        <w:pStyle w:val="NormalDynorex"/>
      </w:pPr>
      <w:r w:rsidRPr="00CB0396">
        <w:rPr>
          <w:b/>
        </w:rPr>
        <w:t>T</w:t>
      </w:r>
      <w:r w:rsidR="00B355B4">
        <w:rPr>
          <w:b/>
        </w:rPr>
        <w:t>4</w:t>
      </w:r>
      <w:r w:rsidRPr="00CB0396">
        <w:rPr>
          <w:b/>
        </w:rPr>
        <w:t>.3:</w:t>
      </w:r>
      <w:r>
        <w:rPr>
          <w:b/>
        </w:rPr>
        <w:t xml:space="preserve"> </w:t>
      </w:r>
      <w:r>
        <w:t>Soporte a la i</w:t>
      </w:r>
      <w:r w:rsidRPr="00CB0396">
        <w:t xml:space="preserve">mplementación del network policy server adaptado a Q4S y transferencia de conocimiento a </w:t>
      </w:r>
      <w:r>
        <w:t>TRC</w:t>
      </w:r>
      <w:r w:rsidRPr="00CB0396">
        <w:t xml:space="preserve"> acerca de la implementación del modulo</w:t>
      </w:r>
    </w:p>
    <w:p w:rsidR="00471625" w:rsidRDefault="00471625" w:rsidP="00471625">
      <w:pPr>
        <w:pStyle w:val="VietasDynorex"/>
      </w:pPr>
      <w:r>
        <w:t>PT</w:t>
      </w:r>
      <w:r w:rsidR="00B355B4">
        <w:t>5</w:t>
      </w:r>
      <w:r>
        <w:t>:</w:t>
      </w:r>
    </w:p>
    <w:p w:rsidR="00471625" w:rsidRDefault="00471625" w:rsidP="00471625">
      <w:pPr>
        <w:pStyle w:val="NormalDynorex"/>
      </w:pPr>
      <w:r w:rsidRPr="00CB0396">
        <w:rPr>
          <w:b/>
        </w:rPr>
        <w:t>T</w:t>
      </w:r>
      <w:r w:rsidR="00B355B4">
        <w:rPr>
          <w:b/>
        </w:rPr>
        <w:t>5</w:t>
      </w:r>
      <w:r w:rsidRPr="00CB0396">
        <w:rPr>
          <w:b/>
        </w:rPr>
        <w:t>.</w:t>
      </w:r>
      <w:r w:rsidR="00B355B4">
        <w:rPr>
          <w:b/>
        </w:rPr>
        <w:t>1</w:t>
      </w:r>
      <w:r>
        <w:t xml:space="preserve">: </w:t>
      </w:r>
      <w:r w:rsidRPr="00CB0396">
        <w:t xml:space="preserve">TECNALIA </w:t>
      </w:r>
      <w:r w:rsidR="00B355B4">
        <w:t>colaborará en la integración del módulo de Q4S en el sistema conjunto ARQUEOPTERIX</w:t>
      </w:r>
      <w:r w:rsidRPr="00CB0396">
        <w:t>.</w:t>
      </w:r>
    </w:p>
    <w:p w:rsidR="00471625" w:rsidRPr="00BC753A" w:rsidRDefault="00471625" w:rsidP="00471625">
      <w:pPr>
        <w:pStyle w:val="NormalDynorex"/>
        <w:rPr>
          <w:b/>
        </w:rPr>
      </w:pPr>
      <w:r w:rsidRPr="00BC753A">
        <w:rPr>
          <w:b/>
        </w:rPr>
        <w:t>El presupuesto previsto para la subcontratación asciende a los 12.000€.</w:t>
      </w:r>
    </w:p>
    <w:p w:rsidR="00471625" w:rsidRPr="00C7746B" w:rsidRDefault="00471625" w:rsidP="00471625">
      <w:pPr>
        <w:spacing w:before="120" w:after="240" w:line="240" w:lineRule="auto"/>
        <w:rPr>
          <w:b/>
          <w:u w:val="single"/>
        </w:rPr>
      </w:pPr>
      <w:r w:rsidRPr="00C7746B">
        <w:rPr>
          <w:b/>
          <w:u w:val="single"/>
        </w:rPr>
        <w:t>PERSONA</w:t>
      </w:r>
      <w:r w:rsidRPr="00AB5A7D">
        <w:rPr>
          <w:b/>
          <w:u w:val="single"/>
        </w:rPr>
        <w:t>L INVOLUCRADO</w:t>
      </w:r>
      <w:r w:rsidRPr="00C7746B">
        <w:rPr>
          <w:b/>
          <w:u w:val="single"/>
        </w:rPr>
        <w:t>:</w:t>
      </w:r>
    </w:p>
    <w:p w:rsidR="00471625" w:rsidRDefault="00471625" w:rsidP="00471625">
      <w:pPr>
        <w:pStyle w:val="NormalDynorex"/>
      </w:pPr>
      <w:r>
        <w:t>Los investigadores más relevantes del proyecto son:</w:t>
      </w:r>
    </w:p>
    <w:p w:rsidR="00471625" w:rsidRDefault="00471625" w:rsidP="00471625">
      <w:pPr>
        <w:pStyle w:val="NormalDynorex"/>
      </w:pPr>
      <w:r w:rsidRPr="009733F4">
        <w:rPr>
          <w:b/>
        </w:rPr>
        <w:t>Leire Bastida</w:t>
      </w:r>
      <w:r w:rsidRPr="009733F4">
        <w:t xml:space="preserve"> obtuvo su Doctorado en Ciencias de la Computación por la Universidad de Deusto en 2008 y el certificado PMP en Febrero de 2011 (renovado en 2013). En 2012 finalizó un Executive MBA en ESEUNE, Bilbao. Leire cuenta con una amplia experiencia en proyectos </w:t>
      </w:r>
      <w:r w:rsidRPr="009733F4">
        <w:lastRenderedPageBreak/>
        <w:t>de investigación, que comenzó en su etapa de investigador en el European Software Institute (ESI) en el año 2002. En la actualidad, Leire es director de proyectos y responsable de programas estratégicos de financiación pública del área de negocio de eServicios de la División ICT-ESI de Tecnalia Research &amp; Innovation. Desde 2002, Leire ha participado y coordinado múltiples proyectos de investigación, tanto a nivel estatal como europeo (ENERsip, DEMANES, eSONIA, SeCSE). Su actividad en dichos proyectos siempre ha sido como experto en Sistemas Orientados a Servicios (SOA), Cloud Computing, Tecnologías Semánticas, Experiencia de Usuario y Desarrollo dirigido por Modelos. Desde 2012 colabora como experta externa y revisora de la Comisión tanto de propuestas como de proyectos financiados.</w:t>
      </w:r>
    </w:p>
    <w:p w:rsidR="00471625" w:rsidRDefault="00471625" w:rsidP="00471625">
      <w:pPr>
        <w:pStyle w:val="NormalDynorex"/>
        <w:rPr>
          <w:b/>
          <w:u w:val="single"/>
        </w:rPr>
      </w:pPr>
      <w:r w:rsidRPr="00E64B99">
        <w:rPr>
          <w:b/>
        </w:rPr>
        <w:t>Alexander Conceiro</w:t>
      </w:r>
      <w:r w:rsidRPr="00E64B99">
        <w:t xml:space="preserve"> es Ingeniero en Informática por la Universidad de Deusto, y posee un Máster en Ingeniería del Software por la Universidad de Deusto también. Comenzó trabajando como profesor asistente en el departamento de Ingeniería del Software de la Universidad de Deusto durante un semestre y medio. Marchó para trabajar en la creación de videojuegos 3D en una start-up llamada Game Pro. Donde trabajó en la creación como programador 3D en la creación de un videojuego, T</w:t>
      </w:r>
      <w:r>
        <w:t xml:space="preserve">orero, publicado por Ubi Soft. </w:t>
      </w:r>
      <w:r w:rsidRPr="00E64B99">
        <w:t>Más tarde, conjuntamente con algunos compañeros de equipo lanzan Koneo Entertainment. Allí trabajó en la elaboración del equipo, documentos técnicos y en la realización de un demo tecnológica para mostrar en el E3. Después de esta experiencia, trabajó en seguridad informática en Panda Software, como investigador de nuevas tecnologías para aplicar a los nuevos productos de la empresa. Posteriormente retornó a la programación gráfica 3D para aplicaciones industriales de configuración de producto, visualización y semántica dedicándose a ello durante siete años en Semantic Systems. En la actualidad, trabaja en TECNALIA como investigador dentro del área de E-Services más concretamente en HTML5 y las tecnologías relacionadas como WebGL, CSS3 y JavaScript.</w:t>
      </w:r>
    </w:p>
    <w:p w:rsidR="00471625" w:rsidRPr="00B65D5C" w:rsidRDefault="00471625" w:rsidP="00471625">
      <w:pPr>
        <w:pStyle w:val="Ttulo3"/>
        <w:rPr>
          <w:u w:val="single"/>
        </w:rPr>
      </w:pPr>
      <w:bookmarkStart w:id="747" w:name="_Toc392948907"/>
      <w:bookmarkStart w:id="748" w:name="_Toc392949263"/>
      <w:bookmarkStart w:id="749" w:name="_Toc392949687"/>
      <w:bookmarkStart w:id="750" w:name="_Toc392948908"/>
      <w:bookmarkStart w:id="751" w:name="_Toc392949264"/>
      <w:bookmarkStart w:id="752" w:name="_Toc392949688"/>
      <w:bookmarkStart w:id="753" w:name="_Toc392948909"/>
      <w:bookmarkStart w:id="754" w:name="_Toc392949265"/>
      <w:bookmarkStart w:id="755" w:name="_Toc392949689"/>
      <w:bookmarkStart w:id="756" w:name="_Toc392948910"/>
      <w:bookmarkStart w:id="757" w:name="_Toc392949266"/>
      <w:bookmarkStart w:id="758" w:name="_Toc392949690"/>
      <w:bookmarkStart w:id="759" w:name="_Toc392948911"/>
      <w:bookmarkStart w:id="760" w:name="_Toc392949267"/>
      <w:bookmarkStart w:id="761" w:name="_Toc392949691"/>
      <w:bookmarkStart w:id="762" w:name="_Toc392948912"/>
      <w:bookmarkStart w:id="763" w:name="_Toc392949268"/>
      <w:bookmarkStart w:id="764" w:name="_Toc392949692"/>
      <w:bookmarkStart w:id="765" w:name="_Toc392948913"/>
      <w:bookmarkStart w:id="766" w:name="_Toc392949269"/>
      <w:bookmarkStart w:id="767" w:name="_Toc392949693"/>
      <w:bookmarkStart w:id="768" w:name="_Toc392948914"/>
      <w:bookmarkStart w:id="769" w:name="_Toc392949270"/>
      <w:bookmarkStart w:id="770" w:name="_Toc392949694"/>
      <w:bookmarkStart w:id="771" w:name="_Toc392948915"/>
      <w:bookmarkStart w:id="772" w:name="_Toc392949271"/>
      <w:bookmarkStart w:id="773" w:name="_Toc392949695"/>
      <w:bookmarkStart w:id="774" w:name="_Toc392948916"/>
      <w:bookmarkStart w:id="775" w:name="_Toc392949272"/>
      <w:bookmarkStart w:id="776" w:name="_Toc392949696"/>
      <w:bookmarkStart w:id="777" w:name="_Toc392948917"/>
      <w:bookmarkStart w:id="778" w:name="_Toc392949273"/>
      <w:bookmarkStart w:id="779" w:name="_Toc392949697"/>
      <w:bookmarkStart w:id="780" w:name="_Toc418530598"/>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r w:rsidRPr="001E2099">
        <w:rPr>
          <w:u w:val="single"/>
        </w:rPr>
        <w:t>Otras colaboraciones técnicas</w:t>
      </w:r>
      <w:bookmarkEnd w:id="780"/>
    </w:p>
    <w:p w:rsidR="00471625" w:rsidRDefault="00471625" w:rsidP="00471625">
      <w:pPr>
        <w:pStyle w:val="NormalDynorex"/>
      </w:pPr>
      <w:r>
        <w:rPr>
          <w:lang w:val="es-ES_tradnl"/>
        </w:rPr>
        <w:t>No hay otras colaboraciones técnicas</w:t>
      </w:r>
    </w:p>
    <w:p w:rsidR="00471625" w:rsidRDefault="00471625" w:rsidP="00471625">
      <w:pPr>
        <w:rPr>
          <w:rFonts w:ascii="Cambria" w:eastAsia="Times New Roman" w:hAnsi="Cambria"/>
          <w:b/>
          <w:bCs/>
          <w:color w:val="4F81BD"/>
          <w:sz w:val="26"/>
          <w:szCs w:val="26"/>
          <w:u w:val="single"/>
        </w:rPr>
      </w:pPr>
      <w:r>
        <w:rPr>
          <w:u w:val="single"/>
        </w:rPr>
        <w:br w:type="page"/>
      </w:r>
    </w:p>
    <w:p w:rsidR="00471625" w:rsidRPr="00B65D5C" w:rsidRDefault="00471625" w:rsidP="00471625">
      <w:pPr>
        <w:pStyle w:val="Ttulo2"/>
        <w:rPr>
          <w:u w:val="single"/>
        </w:rPr>
      </w:pPr>
      <w:bookmarkStart w:id="781" w:name="_Toc418530599"/>
      <w:r w:rsidRPr="001E2099">
        <w:rPr>
          <w:u w:val="single"/>
        </w:rPr>
        <w:lastRenderedPageBreak/>
        <w:t>Mercado del proyecto y competencia para la empresa</w:t>
      </w:r>
      <w:bookmarkEnd w:id="781"/>
      <w:r>
        <w:rPr>
          <w:u w:val="single"/>
        </w:rPr>
        <w:t xml:space="preserve"> </w:t>
      </w:r>
    </w:p>
    <w:p w:rsidR="00471625" w:rsidRPr="00C7746B" w:rsidRDefault="00471625" w:rsidP="00471625">
      <w:pPr>
        <w:pStyle w:val="NormalDynorex"/>
      </w:pPr>
      <w:r w:rsidRPr="009F211B">
        <w:t>El crecimiento imparable del volumen de tráfico, los nuevos usos y aplicaciones (video bajo demanda, videoconferencias, juegos, teletrabajo, provisión de servicios en cloud, etc.) y los requerimientos más complejos de calidad de servicio de estas aplicacio</w:t>
      </w:r>
      <w:r w:rsidRPr="00C7746B">
        <w:t xml:space="preserve">nes (calidad de servicio, baja latencia, etc.) requieren de nuevas tecnologías de backhaul para mejorar la eficiencia y la flexibilidad de la red, gestionar la complejidad creciente y mejorar la satisfacción de los usuarios. Las tecnologías de virtualización y en especial las redes definidas por software (Software Defined Networks, SDN) son elementos claves en esta transformación. La tecnología SDN es altamente adaptativa y flexible por lo que es una de las tecnologías más prometedoras para soportar estos requerimientos complejos. </w:t>
      </w:r>
    </w:p>
    <w:p w:rsidR="00471625" w:rsidRPr="00C7746B" w:rsidRDefault="00471625" w:rsidP="00471625">
      <w:pPr>
        <w:pStyle w:val="NormalDynorex"/>
      </w:pPr>
      <w:r w:rsidRPr="00C7746B">
        <w:t xml:space="preserve">SDN es una tecnología disruptiva para el mercado de las redes de comunicaciones que está generando nuevos actores y alterando el flujo de ingresos desde el hardware al software y los servicios. El mercado de equipamiento de red no es muy competitivo comparado con otras áreas IT debido a su estructura oligopolista integrada verticalmente y las grandes barreras de entrada. La estructura horizontal de SDN mejora la interoperabilidad y fragmenta el mercado diversificando las elecciones posibles en los niveles de hardware, controlador, aplicación y orquestación. Esto mejorará la competitividad y resultará en menores márgenes para los fabricantes de hardware. No obstante la separación entre el plano de control de los elementos de conmutación y reenvío, hace que las redes sean más programables. De esta manera están emergiendo nuevos modelos de negocio para los integradores y desarrolladores de tecnología como TRC basados en las nuevas aplicaciones de red SDN (calidad de servicio, análisis de tráfico, migración de cargas de trabajo, etc.). En lo que respecta a los operadores como GNET, la separación del plano de control en SDN permitirá desplegar switches basados en hardware generalista en lugar de appliances propietarias diseñadas a medida, lo que resulta en menores CAPEX. Por otro lado, SDN proporciona una configuración automatizada, comprensible y flexible lo que conjuntamente con una gestión y control centralizado resulta en un menor OPEX. </w:t>
      </w:r>
    </w:p>
    <w:p w:rsidR="00471625" w:rsidRPr="00C7746B" w:rsidRDefault="00471625" w:rsidP="00471625">
      <w:pPr>
        <w:pStyle w:val="NormalDynorex"/>
      </w:pPr>
      <w:r w:rsidRPr="00C7746B">
        <w:t xml:space="preserve">En cuanto a las expectativas de crecimiento se espera que mercado de SDN supere los 35 mil millones de dólares en los próximos cinco años, una cantidad que supera ampliamente las previsiones previas, casi por un orden de magnitud. De esta manera, el crecimiento del mercado de SDN será seis veces mayor durante los próximos cinco años, según indicaba recientemente la firma Dell’Oro Group en su informe Data Center Disruptors Advanced Research. La adopción de tecnología SDN se ha acelerado en los últimos años desde los 10 millones de dólares en 2007 hasta los 252 millones el año pasado. Asimismo, el capital de riesgo invertido en compañías vinculadas con SDN se ha incrementado de 10  en 2007 a 454 millones de dólares el pasado año. Así lo señala un estudio elaborado por Plexxi, SDNCentral y Lightspeed Ventures Partners, el cual prevé que la tasa de crecimiento del gasto en equipos de red SDN pasará del 2% correspondiente a 2013 al 40% en 2018. </w:t>
      </w:r>
      <w:r w:rsidRPr="00C7746B">
        <w:rPr>
          <w:highlight w:val="white"/>
        </w:rPr>
        <w:t>Por su parte, el gasto en software de virtualización de red alcanzará los 1,200 millones de dólares en 2018 a partir de los 10 millones correspondientes al presente año. En 2018, SDN ya supondrá el 46% del gasto total en equipos de redes para el centro de datos, según el estudio.</w:t>
      </w:r>
    </w:p>
    <w:p w:rsidR="00471625" w:rsidRPr="00C7746B" w:rsidRDefault="00471625" w:rsidP="00471625">
      <w:pPr>
        <w:pStyle w:val="NormalDynorex"/>
      </w:pPr>
      <w:r w:rsidRPr="00C7746B">
        <w:rPr>
          <w:highlight w:val="white"/>
        </w:rPr>
        <w:t xml:space="preserve">En su área de Integración TRC comercializa soluciones de videovigilancia IP y comunicaciones unificadas de telefonía, videoconferencia, telepresencia y megafonía. El sistema de gestión de calidad de servicio que se desarrollará en el proyecto permitirá dotar a estas soluciones de una gestión de la calidad de servicio garantizada y flexible sin apenas configuración, optimizando el desempeño de la red para el resto de servicios. En el área de sistemas, TRC ofrece servicios de instalación y despliegue de soluciones de switching corporativo, sistemas de gestión de redes empresariales y virtualización de escritorio. La introducción de la tecnología SDN que se desarrollará permitirá una provisión, gestión y programación unificada más sencilla, confiable y segura al tiempo que se optimiza la utilización de la red. Además, esta tecnología permitirá desplegar este tipo de servicios empleando switches basados en hardware generalista en lugar de appliances propietarias diseñadas a medida, lo que redundará en un aumento de los márgenes. Por último, el know-how desarrollado permitirá mejorar las soluciones de virtualización de servidores de la compañía al permitir una mejor gestión de la red de los datacenters y la posibilidad de la migración de la configuración de la red conjuntamente con las máquinas virtuales. </w:t>
      </w:r>
    </w:p>
    <w:p w:rsidR="00471625" w:rsidRPr="00C7746B" w:rsidRDefault="00471625" w:rsidP="00471625">
      <w:pPr>
        <w:pStyle w:val="NormalDynorex"/>
      </w:pPr>
      <w:r w:rsidRPr="00C7746B">
        <w:rPr>
          <w:highlight w:val="white"/>
        </w:rPr>
        <w:lastRenderedPageBreak/>
        <w:t xml:space="preserve">Por otro lado, TRC podrá explotar los resultados del proyecto también a través de GNET el operador de su grupo. Estas soluciones permitirán potenciar las soluciones de redes de datos y optimizar la calidad de servicio de los servicios de voz, multiconferencia, videoconferencia y soluciones a medida prestadas actualmente. </w:t>
      </w:r>
    </w:p>
    <w:p w:rsidR="00471625" w:rsidRPr="00C7746B" w:rsidRDefault="00471625" w:rsidP="00471625">
      <w:pPr>
        <w:pStyle w:val="NormalDynorex"/>
      </w:pPr>
      <w:r w:rsidRPr="00C7746B">
        <w:rPr>
          <w:highlight w:val="white"/>
        </w:rPr>
        <w:t>El mercado objetivo para el sistema de se divide en dos grandes áreas:</w:t>
      </w:r>
    </w:p>
    <w:p w:rsidR="00471625" w:rsidRDefault="00471625" w:rsidP="00471625">
      <w:pPr>
        <w:pStyle w:val="VietasDynorex"/>
        <w:rPr>
          <w:highlight w:val="white"/>
        </w:rPr>
      </w:pPr>
      <w:r>
        <w:rPr>
          <w:highlight w:val="white"/>
        </w:rPr>
        <w:t>Mercado Europeo: Este mercado se ha elegido como primera opción de comercialización, basada en los acuerdos de distribución exclusiva para España con los que cuenta TRC con distintos fabricantes. Tanto TRC como sus distribuidores, tienen como una de sus principales áreas de actividad el desarrollo de infraestructuras y sistemas TIC por lo que la penetración en el mercado será presumiblemente muy rápida y en un modelo de coste variable sin necesidad de hacer grandes  inversiones.</w:t>
      </w:r>
    </w:p>
    <w:p w:rsidR="00471625" w:rsidRDefault="00471625" w:rsidP="00471625">
      <w:pPr>
        <w:pStyle w:val="VietasDynorex"/>
      </w:pPr>
      <w:r w:rsidRPr="009F211B">
        <w:rPr>
          <w:highlight w:val="white"/>
        </w:rPr>
        <w:t>Países Emergentes: Otro mercado objetivo es el de los países emergentes de América como Brasil, México, Colombia, Perú o Chile. Para la comercialización en estas zonas en las que actualmente ya ha</w:t>
      </w:r>
      <w:r w:rsidRPr="00C7746B">
        <w:rPr>
          <w:highlight w:val="white"/>
        </w:rPr>
        <w:t xml:space="preserve"> trabajado TRC en proyectos (principalmente para Iberdrola, Acciona, Isolux y FCC), se utilizará redes de distribución (mayorista) ya establecidas para la comercialización de productos de infraestructura de comunicaciones como Anixter. La ventaja de utilizar este tipo de empresas de distribución es el gran conocimiento del mercado y de los partners locales, si bien es cierto que disminuye el margen, puesto que los mayoristas cobran entre un 10% y 15% adicional al margen del distribuidor que aporta el cliente final. Por otro lado, TRC tiene un acuerdo firmado con el fabricante R&amp;M que a su vez tiene mucha presencia en LATAM para sus soluciones avanzadas de cableado estructurado, por los que TRC está introducido en este nicho de mercado.</w:t>
      </w:r>
      <w:r w:rsidRPr="00C7746B">
        <w:rPr>
          <w:sz w:val="22"/>
          <w:highlight w:val="white"/>
        </w:rPr>
        <w:t xml:space="preserve"> </w:t>
      </w:r>
    </w:p>
    <w:p w:rsidR="00471625" w:rsidRDefault="00471625" w:rsidP="00471625">
      <w:pPr>
        <w:pStyle w:val="NormalDynorex"/>
      </w:pPr>
      <w:r>
        <w:rPr>
          <w:highlight w:val="white"/>
        </w:rPr>
        <w:t xml:space="preserve">Además, se estudiará la posibilidad de comercializar el producto a través de las tiendas de aplicaciones SDN como la SDN App Store que ha lanzado HP. </w:t>
      </w:r>
    </w:p>
    <w:p w:rsidR="00471625" w:rsidRDefault="00471625" w:rsidP="00471625">
      <w:pPr>
        <w:pStyle w:val="NormalDynorex"/>
      </w:pPr>
      <w:r>
        <w:rPr>
          <w:highlight w:val="white"/>
        </w:rPr>
        <w:t xml:space="preserve">La modalidad de venta del producto será de venta de licencias y soporte de tercer nivel, si bien es cierto que es inviable la necesidad de integración del sistema, quedando esta tarea para los partners locales de manera que se les ofrezca una mayor capacidad de obtener beneficios. Por otro lado, el producto desarrollado se explotará también a través de los servicios que presta GNET. </w:t>
      </w:r>
    </w:p>
    <w:p w:rsidR="00471625" w:rsidRDefault="00471625" w:rsidP="00471625">
      <w:pPr>
        <w:pStyle w:val="NormalDynorex"/>
        <w:rPr>
          <w:sz w:val="22"/>
        </w:rPr>
      </w:pPr>
      <w:r>
        <w:rPr>
          <w:highlight w:val="white"/>
        </w:rPr>
        <w:t>Las tablas siguientes muestran la previsión de ventas de TRC para un periodo de 4 años al término del proyecto.</w:t>
      </w:r>
      <w:r>
        <w:rPr>
          <w:sz w:val="22"/>
          <w:highlight w:val="white"/>
        </w:rPr>
        <w:t xml:space="preserve"> </w:t>
      </w:r>
    </w:p>
    <w:p w:rsidR="00471625" w:rsidRDefault="00471625" w:rsidP="00471625">
      <w:pPr>
        <w:pStyle w:val="NormalDynorex"/>
      </w:pPr>
    </w:p>
    <w:tbl>
      <w:tblPr>
        <w:tblW w:w="825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1320"/>
        <w:gridCol w:w="1395"/>
        <w:gridCol w:w="1560"/>
        <w:gridCol w:w="1905"/>
      </w:tblGrid>
      <w:tr w:rsidR="00471625" w:rsidRPr="00312BFD" w:rsidTr="00D73E93">
        <w:tc>
          <w:tcPr>
            <w:tcW w:w="2070" w:type="dxa"/>
            <w:tcBorders>
              <w:top w:val="single" w:sz="8" w:space="0" w:color="000000"/>
              <w:left w:val="single" w:sz="8" w:space="0" w:color="000000"/>
              <w:bottom w:val="single" w:sz="8" w:space="0" w:color="000000"/>
              <w:right w:val="single" w:sz="8" w:space="0" w:color="000000"/>
            </w:tcBorders>
            <w:shd w:val="clear" w:color="auto" w:fill="3C78D8"/>
            <w:tcMar>
              <w:top w:w="100" w:type="dxa"/>
              <w:left w:w="100" w:type="dxa"/>
              <w:bottom w:w="100" w:type="dxa"/>
              <w:right w:w="100" w:type="dxa"/>
            </w:tcMar>
          </w:tcPr>
          <w:p w:rsidR="00471625" w:rsidRPr="00BF5AF9" w:rsidRDefault="00471625" w:rsidP="00D73E93">
            <w:pPr>
              <w:pStyle w:val="NormalDynorex"/>
            </w:pPr>
            <w:r w:rsidRPr="00BF5AF9">
              <w:t>Solución</w:t>
            </w:r>
          </w:p>
        </w:tc>
        <w:tc>
          <w:tcPr>
            <w:tcW w:w="1320" w:type="dxa"/>
            <w:tcBorders>
              <w:top w:val="single" w:sz="8" w:space="0" w:color="000000"/>
              <w:bottom w:val="single" w:sz="8" w:space="0" w:color="000000"/>
              <w:right w:val="single" w:sz="8" w:space="0" w:color="000000"/>
            </w:tcBorders>
            <w:shd w:val="clear" w:color="auto" w:fill="3C78D8"/>
            <w:tcMar>
              <w:top w:w="100" w:type="dxa"/>
              <w:left w:w="100" w:type="dxa"/>
              <w:bottom w:w="100" w:type="dxa"/>
              <w:right w:w="100" w:type="dxa"/>
            </w:tcMar>
          </w:tcPr>
          <w:p w:rsidR="00471625" w:rsidRPr="00BF5AF9" w:rsidRDefault="00471625" w:rsidP="00D73E93">
            <w:pPr>
              <w:pStyle w:val="NormalDynorex"/>
            </w:pPr>
            <w:r w:rsidRPr="00BF5AF9">
              <w:t>Licencia</w:t>
            </w:r>
          </w:p>
        </w:tc>
        <w:tc>
          <w:tcPr>
            <w:tcW w:w="1395" w:type="dxa"/>
            <w:tcBorders>
              <w:top w:val="single" w:sz="8" w:space="0" w:color="000000"/>
              <w:bottom w:val="single" w:sz="8" w:space="0" w:color="000000"/>
              <w:right w:val="single" w:sz="8" w:space="0" w:color="000000"/>
            </w:tcBorders>
            <w:shd w:val="clear" w:color="auto" w:fill="3C78D8"/>
            <w:tcMar>
              <w:top w:w="100" w:type="dxa"/>
              <w:left w:w="100" w:type="dxa"/>
              <w:bottom w:w="100" w:type="dxa"/>
              <w:right w:w="100" w:type="dxa"/>
            </w:tcMar>
          </w:tcPr>
          <w:p w:rsidR="00471625" w:rsidRPr="00BF5AF9" w:rsidRDefault="00471625" w:rsidP="00D73E93">
            <w:pPr>
              <w:pStyle w:val="NormalDynorex"/>
            </w:pPr>
            <w:r w:rsidRPr="00BF5AF9">
              <w:t>Servicios (15%)</w:t>
            </w:r>
          </w:p>
        </w:tc>
        <w:tc>
          <w:tcPr>
            <w:tcW w:w="1560" w:type="dxa"/>
            <w:tcBorders>
              <w:top w:val="single" w:sz="8" w:space="0" w:color="000000"/>
              <w:bottom w:val="single" w:sz="8" w:space="0" w:color="000000"/>
              <w:right w:val="single" w:sz="8" w:space="0" w:color="000000"/>
            </w:tcBorders>
            <w:shd w:val="clear" w:color="auto" w:fill="3C78D8"/>
            <w:tcMar>
              <w:top w:w="100" w:type="dxa"/>
              <w:left w:w="100" w:type="dxa"/>
              <w:bottom w:w="100" w:type="dxa"/>
              <w:right w:w="100" w:type="dxa"/>
            </w:tcMar>
          </w:tcPr>
          <w:p w:rsidR="00471625" w:rsidRPr="00BF5AF9" w:rsidRDefault="00471625" w:rsidP="00D73E93">
            <w:pPr>
              <w:pStyle w:val="NormalDynorex"/>
            </w:pPr>
            <w:r w:rsidRPr="00BF5AF9">
              <w:t>Total Instalación</w:t>
            </w:r>
          </w:p>
        </w:tc>
        <w:tc>
          <w:tcPr>
            <w:tcW w:w="1905" w:type="dxa"/>
            <w:tcBorders>
              <w:top w:val="single" w:sz="8" w:space="0" w:color="000000"/>
              <w:bottom w:val="single" w:sz="8" w:space="0" w:color="000000"/>
              <w:right w:val="single" w:sz="8" w:space="0" w:color="000000"/>
            </w:tcBorders>
            <w:shd w:val="clear" w:color="auto" w:fill="3C78D8"/>
            <w:tcMar>
              <w:top w:w="100" w:type="dxa"/>
              <w:left w:w="100" w:type="dxa"/>
              <w:bottom w:w="100" w:type="dxa"/>
              <w:right w:w="100" w:type="dxa"/>
            </w:tcMar>
          </w:tcPr>
          <w:p w:rsidR="00471625" w:rsidRPr="00BF5AF9" w:rsidRDefault="00471625" w:rsidP="00D73E93">
            <w:pPr>
              <w:pStyle w:val="NormalDynorex"/>
            </w:pPr>
            <w:r w:rsidRPr="00BF5AF9">
              <w:t>Mantenimiento anual (10%)</w:t>
            </w:r>
          </w:p>
        </w:tc>
      </w:tr>
      <w:tr w:rsidR="00471625" w:rsidRPr="00312BFD" w:rsidTr="00D73E93">
        <w:tc>
          <w:tcPr>
            <w:tcW w:w="20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71625" w:rsidRPr="00BF5AF9" w:rsidRDefault="00471625" w:rsidP="00D73E93">
            <w:pPr>
              <w:pStyle w:val="NormalDynorex"/>
            </w:pPr>
            <w:r w:rsidRPr="00BF5AF9">
              <w:rPr>
                <w:highlight w:val="white"/>
              </w:rPr>
              <w:t>Autónomas (videovigilancia, virtualización de escritorio, etc.)</w:t>
            </w:r>
          </w:p>
        </w:tc>
        <w:tc>
          <w:tcPr>
            <w:tcW w:w="1320" w:type="dxa"/>
            <w:tcBorders>
              <w:bottom w:val="single" w:sz="8" w:space="0" w:color="000000"/>
              <w:right w:val="single" w:sz="8" w:space="0" w:color="000000"/>
            </w:tcBorders>
            <w:tcMar>
              <w:top w:w="100" w:type="dxa"/>
              <w:left w:w="100" w:type="dxa"/>
              <w:bottom w:w="100" w:type="dxa"/>
              <w:right w:w="100" w:type="dxa"/>
            </w:tcMar>
          </w:tcPr>
          <w:p w:rsidR="00471625" w:rsidRPr="00BF5AF9" w:rsidRDefault="00471625" w:rsidP="00D73E93">
            <w:pPr>
              <w:pStyle w:val="NormalDynorex"/>
            </w:pPr>
            <w:r w:rsidRPr="00BF5AF9">
              <w:rPr>
                <w:highlight w:val="white"/>
              </w:rPr>
              <w:t>3.000€</w:t>
            </w:r>
          </w:p>
        </w:tc>
        <w:tc>
          <w:tcPr>
            <w:tcW w:w="1395" w:type="dxa"/>
            <w:tcBorders>
              <w:bottom w:val="single" w:sz="8" w:space="0" w:color="000000"/>
              <w:right w:val="single" w:sz="8" w:space="0" w:color="000000"/>
            </w:tcBorders>
            <w:tcMar>
              <w:top w:w="100" w:type="dxa"/>
              <w:left w:w="100" w:type="dxa"/>
              <w:bottom w:w="100" w:type="dxa"/>
              <w:right w:w="100" w:type="dxa"/>
            </w:tcMar>
          </w:tcPr>
          <w:p w:rsidR="00471625" w:rsidRPr="00BF5AF9" w:rsidRDefault="00471625" w:rsidP="00D73E93">
            <w:pPr>
              <w:pStyle w:val="NormalDynorex"/>
            </w:pPr>
            <w:r w:rsidRPr="00BF5AF9">
              <w:rPr>
                <w:highlight w:val="white"/>
              </w:rPr>
              <w:t>450€</w:t>
            </w:r>
          </w:p>
        </w:tc>
        <w:tc>
          <w:tcPr>
            <w:tcW w:w="1560" w:type="dxa"/>
            <w:tcBorders>
              <w:bottom w:val="single" w:sz="8" w:space="0" w:color="000000"/>
              <w:right w:val="single" w:sz="8" w:space="0" w:color="000000"/>
            </w:tcBorders>
            <w:tcMar>
              <w:top w:w="100" w:type="dxa"/>
              <w:left w:w="100" w:type="dxa"/>
              <w:bottom w:w="100" w:type="dxa"/>
              <w:right w:w="100" w:type="dxa"/>
            </w:tcMar>
          </w:tcPr>
          <w:p w:rsidR="00471625" w:rsidRPr="00BF5AF9" w:rsidRDefault="00471625" w:rsidP="00D73E93">
            <w:pPr>
              <w:pStyle w:val="NormalDynorex"/>
            </w:pPr>
            <w:r w:rsidRPr="00BF5AF9">
              <w:rPr>
                <w:highlight w:val="white"/>
              </w:rPr>
              <w:t>3.450€</w:t>
            </w:r>
          </w:p>
        </w:tc>
        <w:tc>
          <w:tcPr>
            <w:tcW w:w="1905" w:type="dxa"/>
            <w:tcBorders>
              <w:bottom w:val="single" w:sz="8" w:space="0" w:color="000000"/>
              <w:right w:val="single" w:sz="8" w:space="0" w:color="000000"/>
            </w:tcBorders>
            <w:tcMar>
              <w:top w:w="100" w:type="dxa"/>
              <w:left w:w="100" w:type="dxa"/>
              <w:bottom w:w="100" w:type="dxa"/>
              <w:right w:w="100" w:type="dxa"/>
            </w:tcMar>
          </w:tcPr>
          <w:p w:rsidR="00471625" w:rsidRPr="00BF5AF9" w:rsidRDefault="00471625" w:rsidP="00D73E93">
            <w:pPr>
              <w:pStyle w:val="NormalDynorex"/>
            </w:pPr>
            <w:r w:rsidRPr="00BF5AF9">
              <w:rPr>
                <w:highlight w:val="white"/>
              </w:rPr>
              <w:t>300€</w:t>
            </w:r>
          </w:p>
        </w:tc>
      </w:tr>
      <w:tr w:rsidR="00471625" w:rsidRPr="00312BFD" w:rsidTr="00D73E93">
        <w:tc>
          <w:tcPr>
            <w:tcW w:w="20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71625" w:rsidRPr="00BF5AF9" w:rsidRDefault="00471625" w:rsidP="00D73E93">
            <w:pPr>
              <w:pStyle w:val="NormalDynorex"/>
            </w:pPr>
            <w:r w:rsidRPr="00BF5AF9">
              <w:rPr>
                <w:highlight w:val="white"/>
              </w:rPr>
              <w:t>Integradas (comunicaciones unificadas, switching corporativo, etc.)</w:t>
            </w:r>
          </w:p>
        </w:tc>
        <w:tc>
          <w:tcPr>
            <w:tcW w:w="1320" w:type="dxa"/>
            <w:tcBorders>
              <w:bottom w:val="single" w:sz="8" w:space="0" w:color="000000"/>
              <w:right w:val="single" w:sz="8" w:space="0" w:color="000000"/>
            </w:tcBorders>
            <w:tcMar>
              <w:top w:w="100" w:type="dxa"/>
              <w:left w:w="100" w:type="dxa"/>
              <w:bottom w:w="100" w:type="dxa"/>
              <w:right w:w="100" w:type="dxa"/>
            </w:tcMar>
          </w:tcPr>
          <w:p w:rsidR="00471625" w:rsidRPr="00BF5AF9" w:rsidRDefault="00471625" w:rsidP="00D73E93">
            <w:pPr>
              <w:pStyle w:val="NormalDynorex"/>
            </w:pPr>
            <w:r w:rsidRPr="00BF5AF9">
              <w:rPr>
                <w:highlight w:val="white"/>
              </w:rPr>
              <w:t>5.000€</w:t>
            </w:r>
          </w:p>
        </w:tc>
        <w:tc>
          <w:tcPr>
            <w:tcW w:w="1395" w:type="dxa"/>
            <w:tcBorders>
              <w:bottom w:val="single" w:sz="8" w:space="0" w:color="000000"/>
              <w:right w:val="single" w:sz="8" w:space="0" w:color="000000"/>
            </w:tcBorders>
            <w:tcMar>
              <w:top w:w="100" w:type="dxa"/>
              <w:left w:w="100" w:type="dxa"/>
              <w:bottom w:w="100" w:type="dxa"/>
              <w:right w:w="100" w:type="dxa"/>
            </w:tcMar>
          </w:tcPr>
          <w:p w:rsidR="00471625" w:rsidRPr="00BF5AF9" w:rsidRDefault="00471625" w:rsidP="00D73E93">
            <w:pPr>
              <w:pStyle w:val="NormalDynorex"/>
            </w:pPr>
            <w:r w:rsidRPr="00BF5AF9">
              <w:rPr>
                <w:highlight w:val="white"/>
              </w:rPr>
              <w:t>750€</w:t>
            </w:r>
          </w:p>
        </w:tc>
        <w:tc>
          <w:tcPr>
            <w:tcW w:w="1560" w:type="dxa"/>
            <w:tcBorders>
              <w:bottom w:val="single" w:sz="8" w:space="0" w:color="000000"/>
              <w:right w:val="single" w:sz="8" w:space="0" w:color="000000"/>
            </w:tcBorders>
            <w:tcMar>
              <w:top w:w="100" w:type="dxa"/>
              <w:left w:w="100" w:type="dxa"/>
              <w:bottom w:w="100" w:type="dxa"/>
              <w:right w:w="100" w:type="dxa"/>
            </w:tcMar>
          </w:tcPr>
          <w:p w:rsidR="00471625" w:rsidRPr="00BF5AF9" w:rsidRDefault="00471625" w:rsidP="00D73E93">
            <w:pPr>
              <w:pStyle w:val="NormalDynorex"/>
            </w:pPr>
            <w:r w:rsidRPr="00BF5AF9">
              <w:rPr>
                <w:highlight w:val="white"/>
              </w:rPr>
              <w:t>5.750€</w:t>
            </w:r>
          </w:p>
        </w:tc>
        <w:tc>
          <w:tcPr>
            <w:tcW w:w="1905" w:type="dxa"/>
            <w:tcBorders>
              <w:bottom w:val="single" w:sz="8" w:space="0" w:color="000000"/>
              <w:right w:val="single" w:sz="8" w:space="0" w:color="000000"/>
            </w:tcBorders>
            <w:tcMar>
              <w:top w:w="100" w:type="dxa"/>
              <w:left w:w="100" w:type="dxa"/>
              <w:bottom w:w="100" w:type="dxa"/>
              <w:right w:w="100" w:type="dxa"/>
            </w:tcMar>
          </w:tcPr>
          <w:p w:rsidR="00471625" w:rsidRPr="00BF5AF9" w:rsidRDefault="00471625" w:rsidP="00D73E93">
            <w:pPr>
              <w:pStyle w:val="NormalDynorex"/>
            </w:pPr>
            <w:r w:rsidRPr="00BF5AF9">
              <w:rPr>
                <w:highlight w:val="white"/>
              </w:rPr>
              <w:t>500€</w:t>
            </w:r>
          </w:p>
        </w:tc>
      </w:tr>
    </w:tbl>
    <w:p w:rsidR="00471625" w:rsidRPr="001B635F" w:rsidRDefault="00471625" w:rsidP="001B635F">
      <w:pPr>
        <w:pStyle w:val="Epgrafe"/>
      </w:pPr>
      <w:bookmarkStart w:id="782" w:name="_Toc418530642"/>
      <w:r w:rsidRPr="001B635F">
        <w:t xml:space="preserve">Tabla </w:t>
      </w:r>
      <w:r w:rsidR="00AD0367">
        <w:fldChar w:fldCharType="begin"/>
      </w:r>
      <w:r w:rsidR="00AD0367">
        <w:instrText xml:space="preserve"> SEQ Tabla \* ARABIC </w:instrText>
      </w:r>
      <w:r w:rsidR="00AD0367">
        <w:fldChar w:fldCharType="separate"/>
      </w:r>
      <w:r w:rsidR="00AD0367">
        <w:rPr>
          <w:noProof/>
        </w:rPr>
        <w:t>10</w:t>
      </w:r>
      <w:r w:rsidR="00AD0367">
        <w:rPr>
          <w:noProof/>
        </w:rPr>
        <w:fldChar w:fldCharType="end"/>
      </w:r>
      <w:r w:rsidRPr="001B635F">
        <w:rPr>
          <w:highlight w:val="white"/>
        </w:rPr>
        <w:t>: Modelo de ventas</w:t>
      </w:r>
      <w:r w:rsidRPr="001B635F">
        <w:t xml:space="preserve"> TRC.</w:t>
      </w:r>
      <w:bookmarkEnd w:id="782"/>
    </w:p>
    <w:tbl>
      <w:tblPr>
        <w:tblW w:w="823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640"/>
        <w:gridCol w:w="1455"/>
        <w:gridCol w:w="1515"/>
        <w:gridCol w:w="1320"/>
        <w:gridCol w:w="1305"/>
      </w:tblGrid>
      <w:tr w:rsidR="00471625" w:rsidRPr="00312BFD" w:rsidTr="00D73E93">
        <w:tc>
          <w:tcPr>
            <w:tcW w:w="2640" w:type="dxa"/>
            <w:tcBorders>
              <w:top w:val="single" w:sz="8" w:space="0" w:color="000000"/>
              <w:left w:val="single" w:sz="8" w:space="0" w:color="000000"/>
              <w:bottom w:val="single" w:sz="8" w:space="0" w:color="000000"/>
              <w:right w:val="single" w:sz="8" w:space="0" w:color="000000"/>
            </w:tcBorders>
            <w:shd w:val="clear" w:color="auto" w:fill="3C78D8"/>
            <w:tcMar>
              <w:top w:w="100" w:type="dxa"/>
              <w:left w:w="100" w:type="dxa"/>
              <w:bottom w:w="100" w:type="dxa"/>
              <w:right w:w="100" w:type="dxa"/>
            </w:tcMar>
          </w:tcPr>
          <w:p w:rsidR="00471625" w:rsidRPr="00BF5AF9" w:rsidRDefault="00471625" w:rsidP="00D73E93">
            <w:pPr>
              <w:pStyle w:val="NormalDynorex"/>
              <w:rPr>
                <w:b/>
                <w:bCs/>
              </w:rPr>
            </w:pPr>
            <w:r w:rsidRPr="00BF5AF9">
              <w:t>Solución</w:t>
            </w:r>
          </w:p>
        </w:tc>
        <w:tc>
          <w:tcPr>
            <w:tcW w:w="1455" w:type="dxa"/>
            <w:tcBorders>
              <w:top w:val="single" w:sz="8" w:space="0" w:color="000000"/>
              <w:bottom w:val="single" w:sz="8" w:space="0" w:color="000000"/>
              <w:right w:val="single" w:sz="8" w:space="0" w:color="000000"/>
            </w:tcBorders>
            <w:shd w:val="clear" w:color="auto" w:fill="3C78D8"/>
            <w:tcMar>
              <w:top w:w="100" w:type="dxa"/>
              <w:left w:w="100" w:type="dxa"/>
              <w:bottom w:w="100" w:type="dxa"/>
              <w:right w:w="100" w:type="dxa"/>
            </w:tcMar>
          </w:tcPr>
          <w:p w:rsidR="00471625" w:rsidRPr="00BF5AF9" w:rsidRDefault="00471625" w:rsidP="00D73E93">
            <w:pPr>
              <w:pStyle w:val="NormalDynorex"/>
              <w:rPr>
                <w:b/>
                <w:bCs/>
              </w:rPr>
            </w:pPr>
            <w:r w:rsidRPr="00BF5AF9">
              <w:t>Primer año</w:t>
            </w:r>
          </w:p>
        </w:tc>
        <w:tc>
          <w:tcPr>
            <w:tcW w:w="1515" w:type="dxa"/>
            <w:tcBorders>
              <w:top w:val="single" w:sz="8" w:space="0" w:color="000000"/>
              <w:bottom w:val="single" w:sz="8" w:space="0" w:color="000000"/>
              <w:right w:val="single" w:sz="8" w:space="0" w:color="000000"/>
            </w:tcBorders>
            <w:shd w:val="clear" w:color="auto" w:fill="3C78D8"/>
            <w:tcMar>
              <w:top w:w="100" w:type="dxa"/>
              <w:left w:w="100" w:type="dxa"/>
              <w:bottom w:w="100" w:type="dxa"/>
              <w:right w:w="100" w:type="dxa"/>
            </w:tcMar>
          </w:tcPr>
          <w:p w:rsidR="00471625" w:rsidRPr="00BF5AF9" w:rsidRDefault="00471625" w:rsidP="00D73E93">
            <w:pPr>
              <w:pStyle w:val="NormalDynorex"/>
              <w:rPr>
                <w:b/>
                <w:bCs/>
              </w:rPr>
            </w:pPr>
            <w:r w:rsidRPr="00BF5AF9">
              <w:t>Segundo año</w:t>
            </w:r>
          </w:p>
        </w:tc>
        <w:tc>
          <w:tcPr>
            <w:tcW w:w="1320" w:type="dxa"/>
            <w:tcBorders>
              <w:top w:val="single" w:sz="8" w:space="0" w:color="000000"/>
              <w:bottom w:val="single" w:sz="8" w:space="0" w:color="000000"/>
              <w:right w:val="single" w:sz="8" w:space="0" w:color="000000"/>
            </w:tcBorders>
            <w:shd w:val="clear" w:color="auto" w:fill="3C78D8"/>
            <w:tcMar>
              <w:top w:w="100" w:type="dxa"/>
              <w:left w:w="100" w:type="dxa"/>
              <w:bottom w:w="100" w:type="dxa"/>
              <w:right w:w="100" w:type="dxa"/>
            </w:tcMar>
          </w:tcPr>
          <w:p w:rsidR="00471625" w:rsidRPr="00BF5AF9" w:rsidRDefault="00471625" w:rsidP="00D73E93">
            <w:pPr>
              <w:pStyle w:val="NormalDynorex"/>
              <w:rPr>
                <w:b/>
                <w:bCs/>
              </w:rPr>
            </w:pPr>
            <w:r w:rsidRPr="00BF5AF9">
              <w:t>Tercer año</w:t>
            </w:r>
          </w:p>
        </w:tc>
        <w:tc>
          <w:tcPr>
            <w:tcW w:w="1305" w:type="dxa"/>
            <w:tcBorders>
              <w:top w:val="single" w:sz="8" w:space="0" w:color="000000"/>
              <w:bottom w:val="single" w:sz="8" w:space="0" w:color="000000"/>
              <w:right w:val="single" w:sz="8" w:space="0" w:color="000000"/>
            </w:tcBorders>
            <w:shd w:val="clear" w:color="auto" w:fill="3C78D8"/>
            <w:tcMar>
              <w:top w:w="100" w:type="dxa"/>
              <w:left w:w="100" w:type="dxa"/>
              <w:bottom w:w="100" w:type="dxa"/>
              <w:right w:w="100" w:type="dxa"/>
            </w:tcMar>
          </w:tcPr>
          <w:p w:rsidR="00471625" w:rsidRPr="00BF5AF9" w:rsidRDefault="00471625" w:rsidP="00D73E93">
            <w:pPr>
              <w:pStyle w:val="NormalDynorex"/>
              <w:rPr>
                <w:b/>
                <w:bCs/>
              </w:rPr>
            </w:pPr>
            <w:r w:rsidRPr="00BF5AF9">
              <w:t>Cuarto año</w:t>
            </w:r>
          </w:p>
        </w:tc>
      </w:tr>
      <w:tr w:rsidR="00471625" w:rsidRPr="00312BFD" w:rsidTr="00D73E93">
        <w:tc>
          <w:tcPr>
            <w:tcW w:w="26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71625" w:rsidRPr="00BF5AF9" w:rsidRDefault="00471625" w:rsidP="00D73E93">
            <w:pPr>
              <w:pStyle w:val="NormalDynorex"/>
              <w:rPr>
                <w:b/>
                <w:bCs/>
              </w:rPr>
            </w:pPr>
            <w:r w:rsidRPr="00BF5AF9">
              <w:rPr>
                <w:highlight w:val="white"/>
              </w:rPr>
              <w:t xml:space="preserve">Autónomas </w:t>
            </w:r>
            <w:r w:rsidRPr="00BF5AF9">
              <w:rPr>
                <w:highlight w:val="white"/>
              </w:rPr>
              <w:lastRenderedPageBreak/>
              <w:t>(videovigilancia, virtualización de escritorio, etc.)</w:t>
            </w:r>
          </w:p>
        </w:tc>
        <w:tc>
          <w:tcPr>
            <w:tcW w:w="1455" w:type="dxa"/>
            <w:tcBorders>
              <w:bottom w:val="single" w:sz="8" w:space="0" w:color="000000"/>
              <w:right w:val="single" w:sz="8" w:space="0" w:color="000000"/>
            </w:tcBorders>
            <w:tcMar>
              <w:top w:w="100" w:type="dxa"/>
              <w:left w:w="100" w:type="dxa"/>
              <w:bottom w:w="100" w:type="dxa"/>
              <w:right w:w="100" w:type="dxa"/>
            </w:tcMar>
          </w:tcPr>
          <w:p w:rsidR="00471625" w:rsidRPr="00BF5AF9" w:rsidRDefault="00471625" w:rsidP="00D73E93">
            <w:pPr>
              <w:pStyle w:val="NormalDynorex"/>
              <w:rPr>
                <w:b/>
                <w:bCs/>
              </w:rPr>
            </w:pPr>
            <w:r w:rsidRPr="00BF5AF9">
              <w:rPr>
                <w:highlight w:val="white"/>
              </w:rPr>
              <w:lastRenderedPageBreak/>
              <w:t>20</w:t>
            </w:r>
          </w:p>
        </w:tc>
        <w:tc>
          <w:tcPr>
            <w:tcW w:w="1515" w:type="dxa"/>
            <w:tcBorders>
              <w:bottom w:val="single" w:sz="8" w:space="0" w:color="000000"/>
              <w:right w:val="single" w:sz="8" w:space="0" w:color="000000"/>
            </w:tcBorders>
            <w:tcMar>
              <w:top w:w="100" w:type="dxa"/>
              <w:left w:w="100" w:type="dxa"/>
              <w:bottom w:w="100" w:type="dxa"/>
              <w:right w:w="100" w:type="dxa"/>
            </w:tcMar>
          </w:tcPr>
          <w:p w:rsidR="00471625" w:rsidRPr="00BF5AF9" w:rsidRDefault="00471625" w:rsidP="00D73E93">
            <w:pPr>
              <w:pStyle w:val="NormalDynorex"/>
              <w:rPr>
                <w:b/>
                <w:bCs/>
              </w:rPr>
            </w:pPr>
            <w:r w:rsidRPr="00BF5AF9">
              <w:rPr>
                <w:highlight w:val="white"/>
              </w:rPr>
              <w:t>30</w:t>
            </w:r>
          </w:p>
        </w:tc>
        <w:tc>
          <w:tcPr>
            <w:tcW w:w="1320" w:type="dxa"/>
            <w:tcBorders>
              <w:bottom w:val="single" w:sz="8" w:space="0" w:color="000000"/>
              <w:right w:val="single" w:sz="8" w:space="0" w:color="000000"/>
            </w:tcBorders>
            <w:tcMar>
              <w:top w:w="100" w:type="dxa"/>
              <w:left w:w="100" w:type="dxa"/>
              <w:bottom w:w="100" w:type="dxa"/>
              <w:right w:w="100" w:type="dxa"/>
            </w:tcMar>
          </w:tcPr>
          <w:p w:rsidR="00471625" w:rsidRPr="00BF5AF9" w:rsidRDefault="00471625" w:rsidP="00D73E93">
            <w:pPr>
              <w:pStyle w:val="NormalDynorex"/>
              <w:rPr>
                <w:b/>
                <w:bCs/>
              </w:rPr>
            </w:pPr>
            <w:r w:rsidRPr="00BF5AF9">
              <w:rPr>
                <w:highlight w:val="white"/>
              </w:rPr>
              <w:t>40</w:t>
            </w:r>
          </w:p>
        </w:tc>
        <w:tc>
          <w:tcPr>
            <w:tcW w:w="1305" w:type="dxa"/>
            <w:tcBorders>
              <w:bottom w:val="single" w:sz="8" w:space="0" w:color="000000"/>
              <w:right w:val="single" w:sz="8" w:space="0" w:color="000000"/>
            </w:tcBorders>
            <w:tcMar>
              <w:top w:w="100" w:type="dxa"/>
              <w:left w:w="100" w:type="dxa"/>
              <w:bottom w:w="100" w:type="dxa"/>
              <w:right w:w="100" w:type="dxa"/>
            </w:tcMar>
          </w:tcPr>
          <w:p w:rsidR="00471625" w:rsidRPr="00BF5AF9" w:rsidRDefault="00471625" w:rsidP="00D73E93">
            <w:pPr>
              <w:pStyle w:val="NormalDynorex"/>
              <w:rPr>
                <w:b/>
                <w:bCs/>
              </w:rPr>
            </w:pPr>
            <w:r w:rsidRPr="00BF5AF9">
              <w:rPr>
                <w:highlight w:val="white"/>
              </w:rPr>
              <w:t>40</w:t>
            </w:r>
          </w:p>
        </w:tc>
      </w:tr>
      <w:tr w:rsidR="00471625" w:rsidRPr="00312BFD" w:rsidTr="00D73E93">
        <w:tc>
          <w:tcPr>
            <w:tcW w:w="26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71625" w:rsidRPr="00BF5AF9" w:rsidRDefault="00471625" w:rsidP="00D73E93">
            <w:pPr>
              <w:pStyle w:val="NormalDynorex"/>
              <w:rPr>
                <w:b/>
                <w:bCs/>
              </w:rPr>
            </w:pPr>
            <w:r w:rsidRPr="00BF5AF9">
              <w:rPr>
                <w:highlight w:val="white"/>
              </w:rPr>
              <w:lastRenderedPageBreak/>
              <w:t>Integradas (comunicaciones unificadas, switching corporativo, etc.)</w:t>
            </w:r>
          </w:p>
        </w:tc>
        <w:tc>
          <w:tcPr>
            <w:tcW w:w="1455" w:type="dxa"/>
            <w:tcBorders>
              <w:bottom w:val="single" w:sz="8" w:space="0" w:color="000000"/>
              <w:right w:val="single" w:sz="8" w:space="0" w:color="000000"/>
            </w:tcBorders>
            <w:tcMar>
              <w:top w:w="100" w:type="dxa"/>
              <w:left w:w="100" w:type="dxa"/>
              <w:bottom w:w="100" w:type="dxa"/>
              <w:right w:w="100" w:type="dxa"/>
            </w:tcMar>
          </w:tcPr>
          <w:p w:rsidR="00471625" w:rsidRPr="00BF5AF9" w:rsidRDefault="00471625" w:rsidP="00D73E93">
            <w:pPr>
              <w:pStyle w:val="NormalDynorex"/>
              <w:rPr>
                <w:b/>
                <w:bCs/>
              </w:rPr>
            </w:pPr>
            <w:r w:rsidRPr="00BF5AF9">
              <w:rPr>
                <w:highlight w:val="white"/>
              </w:rPr>
              <w:t>20</w:t>
            </w:r>
          </w:p>
        </w:tc>
        <w:tc>
          <w:tcPr>
            <w:tcW w:w="1515" w:type="dxa"/>
            <w:tcBorders>
              <w:bottom w:val="single" w:sz="8" w:space="0" w:color="000000"/>
              <w:right w:val="single" w:sz="8" w:space="0" w:color="000000"/>
            </w:tcBorders>
            <w:tcMar>
              <w:top w:w="100" w:type="dxa"/>
              <w:left w:w="100" w:type="dxa"/>
              <w:bottom w:w="100" w:type="dxa"/>
              <w:right w:w="100" w:type="dxa"/>
            </w:tcMar>
          </w:tcPr>
          <w:p w:rsidR="00471625" w:rsidRPr="00BF5AF9" w:rsidRDefault="00471625" w:rsidP="00D73E93">
            <w:pPr>
              <w:pStyle w:val="NormalDynorex"/>
              <w:rPr>
                <w:b/>
                <w:bCs/>
              </w:rPr>
            </w:pPr>
            <w:r w:rsidRPr="00BF5AF9">
              <w:rPr>
                <w:highlight w:val="white"/>
              </w:rPr>
              <w:t>30</w:t>
            </w:r>
          </w:p>
        </w:tc>
        <w:tc>
          <w:tcPr>
            <w:tcW w:w="1320" w:type="dxa"/>
            <w:tcBorders>
              <w:bottom w:val="single" w:sz="8" w:space="0" w:color="000000"/>
              <w:right w:val="single" w:sz="8" w:space="0" w:color="000000"/>
            </w:tcBorders>
            <w:tcMar>
              <w:top w:w="100" w:type="dxa"/>
              <w:left w:w="100" w:type="dxa"/>
              <w:bottom w:w="100" w:type="dxa"/>
              <w:right w:w="100" w:type="dxa"/>
            </w:tcMar>
          </w:tcPr>
          <w:p w:rsidR="00471625" w:rsidRPr="00BF5AF9" w:rsidRDefault="00471625" w:rsidP="00D73E93">
            <w:pPr>
              <w:pStyle w:val="NormalDynorex"/>
              <w:rPr>
                <w:b/>
                <w:bCs/>
              </w:rPr>
            </w:pPr>
            <w:r w:rsidRPr="00BF5AF9">
              <w:rPr>
                <w:highlight w:val="white"/>
              </w:rPr>
              <w:t>40</w:t>
            </w:r>
          </w:p>
        </w:tc>
        <w:tc>
          <w:tcPr>
            <w:tcW w:w="1305" w:type="dxa"/>
            <w:tcBorders>
              <w:bottom w:val="single" w:sz="8" w:space="0" w:color="000000"/>
              <w:right w:val="single" w:sz="8" w:space="0" w:color="000000"/>
            </w:tcBorders>
            <w:tcMar>
              <w:top w:w="100" w:type="dxa"/>
              <w:left w:w="100" w:type="dxa"/>
              <w:bottom w:w="100" w:type="dxa"/>
              <w:right w:w="100" w:type="dxa"/>
            </w:tcMar>
          </w:tcPr>
          <w:p w:rsidR="00471625" w:rsidRPr="00BF5AF9" w:rsidRDefault="00471625" w:rsidP="00D73E93">
            <w:pPr>
              <w:pStyle w:val="NormalDynorex"/>
              <w:rPr>
                <w:b/>
                <w:bCs/>
              </w:rPr>
            </w:pPr>
            <w:r w:rsidRPr="00BF5AF9">
              <w:rPr>
                <w:highlight w:val="white"/>
              </w:rPr>
              <w:t>40</w:t>
            </w:r>
          </w:p>
        </w:tc>
      </w:tr>
    </w:tbl>
    <w:p w:rsidR="00471625" w:rsidRPr="001B635F" w:rsidRDefault="00471625" w:rsidP="001B635F">
      <w:pPr>
        <w:pStyle w:val="Epgrafe"/>
      </w:pPr>
      <w:bookmarkStart w:id="783" w:name="_Toc418530643"/>
      <w:r w:rsidRPr="001B635F">
        <w:t xml:space="preserve">Tabla </w:t>
      </w:r>
      <w:r w:rsidR="00AD0367">
        <w:fldChar w:fldCharType="begin"/>
      </w:r>
      <w:r w:rsidR="00AD0367">
        <w:instrText xml:space="preserve"> SEQ Tabla \* ARABIC </w:instrText>
      </w:r>
      <w:r w:rsidR="00AD0367">
        <w:fldChar w:fldCharType="separate"/>
      </w:r>
      <w:r w:rsidR="00AD0367">
        <w:rPr>
          <w:noProof/>
        </w:rPr>
        <w:t>11</w:t>
      </w:r>
      <w:r w:rsidR="00AD0367">
        <w:rPr>
          <w:noProof/>
        </w:rPr>
        <w:fldChar w:fldCharType="end"/>
      </w:r>
      <w:r w:rsidRPr="001B635F">
        <w:rPr>
          <w:highlight w:val="white"/>
        </w:rPr>
        <w:t>: Previsión de ventas TRC (unidades).</w:t>
      </w:r>
      <w:bookmarkEnd w:id="783"/>
    </w:p>
    <w:tbl>
      <w:tblPr>
        <w:tblW w:w="816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90"/>
        <w:gridCol w:w="1215"/>
        <w:gridCol w:w="1440"/>
        <w:gridCol w:w="1230"/>
        <w:gridCol w:w="1155"/>
        <w:gridCol w:w="1230"/>
      </w:tblGrid>
      <w:tr w:rsidR="00471625" w:rsidRPr="00312BFD" w:rsidTr="00D73E93">
        <w:tc>
          <w:tcPr>
            <w:tcW w:w="1890" w:type="dxa"/>
            <w:tcBorders>
              <w:top w:val="single" w:sz="8" w:space="0" w:color="000000"/>
              <w:left w:val="single" w:sz="8" w:space="0" w:color="000000"/>
              <w:bottom w:val="single" w:sz="8" w:space="0" w:color="000000"/>
              <w:right w:val="single" w:sz="8" w:space="0" w:color="000000"/>
            </w:tcBorders>
            <w:shd w:val="clear" w:color="auto" w:fill="3C78D8"/>
            <w:tcMar>
              <w:top w:w="100" w:type="dxa"/>
              <w:left w:w="100" w:type="dxa"/>
              <w:bottom w:w="100" w:type="dxa"/>
              <w:right w:w="100" w:type="dxa"/>
            </w:tcMar>
          </w:tcPr>
          <w:p w:rsidR="00471625" w:rsidRPr="00BF5AF9" w:rsidRDefault="00471625" w:rsidP="00D73E93">
            <w:pPr>
              <w:pStyle w:val="NormalDynorex"/>
              <w:rPr>
                <w:b/>
                <w:bCs/>
              </w:rPr>
            </w:pPr>
            <w:r w:rsidRPr="00BF5AF9">
              <w:t xml:space="preserve"> </w:t>
            </w:r>
          </w:p>
        </w:tc>
        <w:tc>
          <w:tcPr>
            <w:tcW w:w="1215" w:type="dxa"/>
            <w:tcBorders>
              <w:top w:val="single" w:sz="8" w:space="0" w:color="000000"/>
              <w:bottom w:val="single" w:sz="8" w:space="0" w:color="000000"/>
              <w:right w:val="single" w:sz="8" w:space="0" w:color="000000"/>
            </w:tcBorders>
            <w:shd w:val="clear" w:color="auto" w:fill="3C78D8"/>
            <w:tcMar>
              <w:top w:w="100" w:type="dxa"/>
              <w:left w:w="100" w:type="dxa"/>
              <w:bottom w:w="100" w:type="dxa"/>
              <w:right w:w="100" w:type="dxa"/>
            </w:tcMar>
          </w:tcPr>
          <w:p w:rsidR="00471625" w:rsidRPr="00BF5AF9" w:rsidRDefault="00471625" w:rsidP="00D73E93">
            <w:pPr>
              <w:pStyle w:val="NormalDynorex"/>
              <w:rPr>
                <w:b/>
                <w:bCs/>
              </w:rPr>
            </w:pPr>
            <w:r w:rsidRPr="00BF5AF9">
              <w:t>Primer año</w:t>
            </w:r>
          </w:p>
        </w:tc>
        <w:tc>
          <w:tcPr>
            <w:tcW w:w="1440" w:type="dxa"/>
            <w:tcBorders>
              <w:top w:val="single" w:sz="8" w:space="0" w:color="000000"/>
              <w:bottom w:val="single" w:sz="8" w:space="0" w:color="000000"/>
              <w:right w:val="single" w:sz="8" w:space="0" w:color="000000"/>
            </w:tcBorders>
            <w:shd w:val="clear" w:color="auto" w:fill="3C78D8"/>
            <w:tcMar>
              <w:top w:w="100" w:type="dxa"/>
              <w:left w:w="100" w:type="dxa"/>
              <w:bottom w:w="100" w:type="dxa"/>
              <w:right w:w="100" w:type="dxa"/>
            </w:tcMar>
          </w:tcPr>
          <w:p w:rsidR="00471625" w:rsidRPr="00BF5AF9" w:rsidRDefault="00471625" w:rsidP="00D73E93">
            <w:pPr>
              <w:pStyle w:val="NormalDynorex"/>
              <w:rPr>
                <w:b/>
                <w:bCs/>
              </w:rPr>
            </w:pPr>
            <w:r w:rsidRPr="00BF5AF9">
              <w:t>Segundo año</w:t>
            </w:r>
          </w:p>
        </w:tc>
        <w:tc>
          <w:tcPr>
            <w:tcW w:w="1230" w:type="dxa"/>
            <w:tcBorders>
              <w:top w:val="single" w:sz="8" w:space="0" w:color="000000"/>
              <w:bottom w:val="single" w:sz="8" w:space="0" w:color="000000"/>
              <w:right w:val="single" w:sz="8" w:space="0" w:color="000000"/>
            </w:tcBorders>
            <w:shd w:val="clear" w:color="auto" w:fill="3C78D8"/>
            <w:tcMar>
              <w:top w:w="100" w:type="dxa"/>
              <w:left w:w="100" w:type="dxa"/>
              <w:bottom w:w="100" w:type="dxa"/>
              <w:right w:w="100" w:type="dxa"/>
            </w:tcMar>
          </w:tcPr>
          <w:p w:rsidR="00471625" w:rsidRPr="00BF5AF9" w:rsidRDefault="00471625" w:rsidP="00D73E93">
            <w:pPr>
              <w:pStyle w:val="NormalDynorex"/>
              <w:rPr>
                <w:b/>
                <w:bCs/>
              </w:rPr>
            </w:pPr>
            <w:r w:rsidRPr="00BF5AF9">
              <w:t>Tercer año</w:t>
            </w:r>
          </w:p>
        </w:tc>
        <w:tc>
          <w:tcPr>
            <w:tcW w:w="1155" w:type="dxa"/>
            <w:tcBorders>
              <w:top w:val="single" w:sz="8" w:space="0" w:color="000000"/>
              <w:bottom w:val="single" w:sz="8" w:space="0" w:color="000000"/>
              <w:right w:val="single" w:sz="8" w:space="0" w:color="000000"/>
            </w:tcBorders>
            <w:shd w:val="clear" w:color="auto" w:fill="3C78D8"/>
            <w:tcMar>
              <w:top w:w="100" w:type="dxa"/>
              <w:left w:w="100" w:type="dxa"/>
              <w:bottom w:w="100" w:type="dxa"/>
              <w:right w:w="100" w:type="dxa"/>
            </w:tcMar>
          </w:tcPr>
          <w:p w:rsidR="00471625" w:rsidRPr="00BF5AF9" w:rsidRDefault="00471625" w:rsidP="00D73E93">
            <w:pPr>
              <w:pStyle w:val="NormalDynorex"/>
              <w:rPr>
                <w:b/>
                <w:bCs/>
              </w:rPr>
            </w:pPr>
            <w:r w:rsidRPr="00BF5AF9">
              <w:t>Cuarto año</w:t>
            </w:r>
          </w:p>
        </w:tc>
        <w:tc>
          <w:tcPr>
            <w:tcW w:w="1230" w:type="dxa"/>
            <w:tcBorders>
              <w:top w:val="single" w:sz="8" w:space="0" w:color="000000"/>
              <w:bottom w:val="single" w:sz="8" w:space="0" w:color="000000"/>
              <w:right w:val="single" w:sz="8" w:space="0" w:color="000000"/>
            </w:tcBorders>
            <w:shd w:val="clear" w:color="auto" w:fill="3C78D8"/>
            <w:tcMar>
              <w:top w:w="100" w:type="dxa"/>
              <w:left w:w="100" w:type="dxa"/>
              <w:bottom w:w="100" w:type="dxa"/>
              <w:right w:w="100" w:type="dxa"/>
            </w:tcMar>
          </w:tcPr>
          <w:p w:rsidR="00471625" w:rsidRPr="00BF5AF9" w:rsidRDefault="00471625" w:rsidP="00D73E93">
            <w:pPr>
              <w:pStyle w:val="NormalDynorex"/>
              <w:rPr>
                <w:b/>
                <w:bCs/>
              </w:rPr>
            </w:pPr>
            <w:r w:rsidRPr="00BF5AF9">
              <w:t>Total</w:t>
            </w:r>
          </w:p>
        </w:tc>
      </w:tr>
      <w:tr w:rsidR="00471625" w:rsidRPr="00312BFD" w:rsidTr="00D73E93">
        <w:tc>
          <w:tcPr>
            <w:tcW w:w="189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71625" w:rsidRPr="00BF5AF9" w:rsidRDefault="00471625" w:rsidP="00D73E93">
            <w:pPr>
              <w:pStyle w:val="NormalDynorex"/>
              <w:rPr>
                <w:b/>
                <w:bCs/>
              </w:rPr>
            </w:pPr>
            <w:r w:rsidRPr="00BF5AF9">
              <w:rPr>
                <w:highlight w:val="white"/>
              </w:rPr>
              <w:t>Licencias</w:t>
            </w:r>
          </w:p>
        </w:tc>
        <w:tc>
          <w:tcPr>
            <w:tcW w:w="1215" w:type="dxa"/>
            <w:tcBorders>
              <w:bottom w:val="single" w:sz="8" w:space="0" w:color="000000"/>
              <w:right w:val="single" w:sz="8" w:space="0" w:color="000000"/>
            </w:tcBorders>
            <w:tcMar>
              <w:top w:w="100" w:type="dxa"/>
              <w:left w:w="100" w:type="dxa"/>
              <w:bottom w:w="100" w:type="dxa"/>
              <w:right w:w="100" w:type="dxa"/>
            </w:tcMar>
          </w:tcPr>
          <w:p w:rsidR="00471625" w:rsidRPr="00BF5AF9" w:rsidRDefault="00471625" w:rsidP="00D73E93">
            <w:pPr>
              <w:pStyle w:val="NormalDynorex"/>
              <w:rPr>
                <w:b/>
                <w:bCs/>
              </w:rPr>
            </w:pPr>
            <w:r w:rsidRPr="00BF5AF9">
              <w:rPr>
                <w:highlight w:val="white"/>
              </w:rPr>
              <w:t>160.000 €</w:t>
            </w:r>
          </w:p>
        </w:tc>
        <w:tc>
          <w:tcPr>
            <w:tcW w:w="1440" w:type="dxa"/>
            <w:tcBorders>
              <w:bottom w:val="single" w:sz="8" w:space="0" w:color="000000"/>
              <w:right w:val="single" w:sz="8" w:space="0" w:color="000000"/>
            </w:tcBorders>
            <w:tcMar>
              <w:top w:w="100" w:type="dxa"/>
              <w:left w:w="100" w:type="dxa"/>
              <w:bottom w:w="100" w:type="dxa"/>
              <w:right w:w="100" w:type="dxa"/>
            </w:tcMar>
          </w:tcPr>
          <w:p w:rsidR="00471625" w:rsidRPr="00BF5AF9" w:rsidRDefault="00471625" w:rsidP="00D73E93">
            <w:pPr>
              <w:pStyle w:val="NormalDynorex"/>
              <w:rPr>
                <w:b/>
                <w:bCs/>
              </w:rPr>
            </w:pPr>
            <w:r w:rsidRPr="00BF5AF9">
              <w:rPr>
                <w:highlight w:val="white"/>
              </w:rPr>
              <w:t>240.000 €</w:t>
            </w:r>
          </w:p>
        </w:tc>
        <w:tc>
          <w:tcPr>
            <w:tcW w:w="1230" w:type="dxa"/>
            <w:tcBorders>
              <w:bottom w:val="single" w:sz="8" w:space="0" w:color="000000"/>
              <w:right w:val="single" w:sz="8" w:space="0" w:color="000000"/>
            </w:tcBorders>
            <w:tcMar>
              <w:top w:w="100" w:type="dxa"/>
              <w:left w:w="100" w:type="dxa"/>
              <w:bottom w:w="100" w:type="dxa"/>
              <w:right w:w="100" w:type="dxa"/>
            </w:tcMar>
          </w:tcPr>
          <w:p w:rsidR="00471625" w:rsidRPr="00BF5AF9" w:rsidRDefault="00471625" w:rsidP="00D73E93">
            <w:pPr>
              <w:pStyle w:val="NormalDynorex"/>
              <w:rPr>
                <w:b/>
                <w:bCs/>
              </w:rPr>
            </w:pPr>
            <w:r w:rsidRPr="00BF5AF9">
              <w:rPr>
                <w:highlight w:val="white"/>
              </w:rPr>
              <w:t>320.000 €</w:t>
            </w:r>
          </w:p>
        </w:tc>
        <w:tc>
          <w:tcPr>
            <w:tcW w:w="1155" w:type="dxa"/>
            <w:tcBorders>
              <w:bottom w:val="single" w:sz="8" w:space="0" w:color="000000"/>
              <w:right w:val="single" w:sz="8" w:space="0" w:color="000000"/>
            </w:tcBorders>
            <w:tcMar>
              <w:top w:w="100" w:type="dxa"/>
              <w:left w:w="100" w:type="dxa"/>
              <w:bottom w:w="100" w:type="dxa"/>
              <w:right w:w="100" w:type="dxa"/>
            </w:tcMar>
          </w:tcPr>
          <w:p w:rsidR="00471625" w:rsidRPr="00BF5AF9" w:rsidRDefault="00471625" w:rsidP="00D73E93">
            <w:pPr>
              <w:pStyle w:val="NormalDynorex"/>
              <w:rPr>
                <w:b/>
                <w:bCs/>
              </w:rPr>
            </w:pPr>
            <w:r w:rsidRPr="00BF5AF9">
              <w:rPr>
                <w:highlight w:val="white"/>
              </w:rPr>
              <w:t>320.000 €</w:t>
            </w:r>
          </w:p>
        </w:tc>
        <w:tc>
          <w:tcPr>
            <w:tcW w:w="1230" w:type="dxa"/>
            <w:tcBorders>
              <w:bottom w:val="single" w:sz="8" w:space="0" w:color="000000"/>
              <w:right w:val="single" w:sz="8" w:space="0" w:color="000000"/>
            </w:tcBorders>
            <w:tcMar>
              <w:top w:w="100" w:type="dxa"/>
              <w:left w:w="100" w:type="dxa"/>
              <w:bottom w:w="100" w:type="dxa"/>
              <w:right w:w="100" w:type="dxa"/>
            </w:tcMar>
            <w:vAlign w:val="bottom"/>
          </w:tcPr>
          <w:p w:rsidR="00471625" w:rsidRPr="00BF5AF9" w:rsidRDefault="00471625" w:rsidP="00D73E93">
            <w:pPr>
              <w:pStyle w:val="NormalDynorex"/>
              <w:rPr>
                <w:b/>
                <w:bCs/>
              </w:rPr>
            </w:pPr>
            <w:r w:rsidRPr="00BF5AF9">
              <w:rPr>
                <w:highlight w:val="white"/>
              </w:rPr>
              <w:t>1.040.000 €</w:t>
            </w:r>
          </w:p>
        </w:tc>
      </w:tr>
      <w:tr w:rsidR="00471625" w:rsidRPr="00312BFD" w:rsidTr="00D73E93">
        <w:tc>
          <w:tcPr>
            <w:tcW w:w="189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71625" w:rsidRPr="00BF5AF9" w:rsidRDefault="00471625" w:rsidP="00D73E93">
            <w:pPr>
              <w:pStyle w:val="NormalDynorex"/>
              <w:rPr>
                <w:b/>
                <w:bCs/>
              </w:rPr>
            </w:pPr>
            <w:r w:rsidRPr="00BF5AF9">
              <w:rPr>
                <w:highlight w:val="white"/>
              </w:rPr>
              <w:t>Servicios</w:t>
            </w:r>
          </w:p>
        </w:tc>
        <w:tc>
          <w:tcPr>
            <w:tcW w:w="1215" w:type="dxa"/>
            <w:tcBorders>
              <w:bottom w:val="single" w:sz="8" w:space="0" w:color="000000"/>
              <w:right w:val="single" w:sz="8" w:space="0" w:color="000000"/>
            </w:tcBorders>
            <w:tcMar>
              <w:top w:w="100" w:type="dxa"/>
              <w:left w:w="100" w:type="dxa"/>
              <w:bottom w:w="100" w:type="dxa"/>
              <w:right w:w="100" w:type="dxa"/>
            </w:tcMar>
            <w:vAlign w:val="bottom"/>
          </w:tcPr>
          <w:p w:rsidR="00471625" w:rsidRPr="00BF5AF9" w:rsidRDefault="00471625" w:rsidP="00D73E93">
            <w:pPr>
              <w:pStyle w:val="NormalDynorex"/>
              <w:rPr>
                <w:b/>
                <w:bCs/>
              </w:rPr>
            </w:pPr>
            <w:r w:rsidRPr="00BF5AF9">
              <w:rPr>
                <w:highlight w:val="white"/>
              </w:rPr>
              <w:t>32.000 €</w:t>
            </w:r>
          </w:p>
        </w:tc>
        <w:tc>
          <w:tcPr>
            <w:tcW w:w="1440" w:type="dxa"/>
            <w:tcBorders>
              <w:bottom w:val="single" w:sz="8" w:space="0" w:color="000000"/>
              <w:right w:val="single" w:sz="8" w:space="0" w:color="000000"/>
            </w:tcBorders>
            <w:tcMar>
              <w:top w:w="100" w:type="dxa"/>
              <w:left w:w="100" w:type="dxa"/>
              <w:bottom w:w="100" w:type="dxa"/>
              <w:right w:w="100" w:type="dxa"/>
            </w:tcMar>
            <w:vAlign w:val="bottom"/>
          </w:tcPr>
          <w:p w:rsidR="00471625" w:rsidRPr="00BF5AF9" w:rsidRDefault="00471625" w:rsidP="00D73E93">
            <w:pPr>
              <w:pStyle w:val="NormalDynorex"/>
              <w:rPr>
                <w:b/>
                <w:bCs/>
              </w:rPr>
            </w:pPr>
            <w:r w:rsidRPr="00BF5AF9">
              <w:rPr>
                <w:highlight w:val="white"/>
              </w:rPr>
              <w:t>48.000 €</w:t>
            </w:r>
          </w:p>
        </w:tc>
        <w:tc>
          <w:tcPr>
            <w:tcW w:w="1230" w:type="dxa"/>
            <w:tcBorders>
              <w:bottom w:val="single" w:sz="8" w:space="0" w:color="000000"/>
              <w:right w:val="single" w:sz="8" w:space="0" w:color="000000"/>
            </w:tcBorders>
            <w:tcMar>
              <w:top w:w="100" w:type="dxa"/>
              <w:left w:w="100" w:type="dxa"/>
              <w:bottom w:w="100" w:type="dxa"/>
              <w:right w:w="100" w:type="dxa"/>
            </w:tcMar>
            <w:vAlign w:val="bottom"/>
          </w:tcPr>
          <w:p w:rsidR="00471625" w:rsidRPr="00BF5AF9" w:rsidRDefault="00471625" w:rsidP="00D73E93">
            <w:pPr>
              <w:pStyle w:val="NormalDynorex"/>
              <w:rPr>
                <w:b/>
                <w:bCs/>
              </w:rPr>
            </w:pPr>
            <w:r w:rsidRPr="00BF5AF9">
              <w:rPr>
                <w:highlight w:val="white"/>
              </w:rPr>
              <w:t>64.000 €</w:t>
            </w:r>
          </w:p>
        </w:tc>
        <w:tc>
          <w:tcPr>
            <w:tcW w:w="1155" w:type="dxa"/>
            <w:tcBorders>
              <w:bottom w:val="single" w:sz="8" w:space="0" w:color="000000"/>
              <w:right w:val="single" w:sz="8" w:space="0" w:color="000000"/>
            </w:tcBorders>
            <w:tcMar>
              <w:top w:w="100" w:type="dxa"/>
              <w:left w:w="100" w:type="dxa"/>
              <w:bottom w:w="100" w:type="dxa"/>
              <w:right w:w="100" w:type="dxa"/>
            </w:tcMar>
            <w:vAlign w:val="bottom"/>
          </w:tcPr>
          <w:p w:rsidR="00471625" w:rsidRPr="00BF5AF9" w:rsidRDefault="00471625" w:rsidP="00D73E93">
            <w:pPr>
              <w:pStyle w:val="NormalDynorex"/>
              <w:rPr>
                <w:b/>
                <w:bCs/>
              </w:rPr>
            </w:pPr>
            <w:r w:rsidRPr="00BF5AF9">
              <w:rPr>
                <w:highlight w:val="white"/>
              </w:rPr>
              <w:t>64.000 €</w:t>
            </w:r>
          </w:p>
        </w:tc>
        <w:tc>
          <w:tcPr>
            <w:tcW w:w="1230" w:type="dxa"/>
            <w:tcBorders>
              <w:bottom w:val="single" w:sz="8" w:space="0" w:color="000000"/>
              <w:right w:val="single" w:sz="8" w:space="0" w:color="000000"/>
            </w:tcBorders>
            <w:tcMar>
              <w:top w:w="100" w:type="dxa"/>
              <w:left w:w="100" w:type="dxa"/>
              <w:bottom w:w="100" w:type="dxa"/>
              <w:right w:w="100" w:type="dxa"/>
            </w:tcMar>
            <w:vAlign w:val="bottom"/>
          </w:tcPr>
          <w:p w:rsidR="00471625" w:rsidRPr="00BF5AF9" w:rsidRDefault="00471625" w:rsidP="00D73E93">
            <w:pPr>
              <w:pStyle w:val="NormalDynorex"/>
              <w:rPr>
                <w:b/>
                <w:bCs/>
              </w:rPr>
            </w:pPr>
            <w:r w:rsidRPr="00BF5AF9">
              <w:rPr>
                <w:highlight w:val="white"/>
              </w:rPr>
              <w:t>208.000 €</w:t>
            </w:r>
          </w:p>
        </w:tc>
      </w:tr>
      <w:tr w:rsidR="00471625" w:rsidRPr="00312BFD" w:rsidTr="00D73E93">
        <w:tc>
          <w:tcPr>
            <w:tcW w:w="189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71625" w:rsidRPr="00BF5AF9" w:rsidRDefault="00471625" w:rsidP="00D73E93">
            <w:pPr>
              <w:pStyle w:val="NormalDynorex"/>
              <w:rPr>
                <w:b/>
                <w:bCs/>
              </w:rPr>
            </w:pPr>
            <w:r w:rsidRPr="00BF5AF9">
              <w:rPr>
                <w:highlight w:val="white"/>
              </w:rPr>
              <w:t>Mantenimiento</w:t>
            </w:r>
          </w:p>
        </w:tc>
        <w:tc>
          <w:tcPr>
            <w:tcW w:w="1215" w:type="dxa"/>
            <w:tcBorders>
              <w:bottom w:val="single" w:sz="8" w:space="0" w:color="000000"/>
              <w:right w:val="single" w:sz="8" w:space="0" w:color="000000"/>
            </w:tcBorders>
            <w:tcMar>
              <w:top w:w="100" w:type="dxa"/>
              <w:left w:w="100" w:type="dxa"/>
              <w:bottom w:w="100" w:type="dxa"/>
              <w:right w:w="100" w:type="dxa"/>
            </w:tcMar>
            <w:vAlign w:val="bottom"/>
          </w:tcPr>
          <w:p w:rsidR="00471625" w:rsidRPr="00BF5AF9" w:rsidRDefault="00471625" w:rsidP="00D73E93">
            <w:pPr>
              <w:pStyle w:val="NormalDynorex"/>
              <w:rPr>
                <w:b/>
                <w:bCs/>
              </w:rPr>
            </w:pPr>
            <w:r w:rsidRPr="00BF5AF9">
              <w:rPr>
                <w:highlight w:val="white"/>
              </w:rPr>
              <w:t>16.000 €</w:t>
            </w:r>
          </w:p>
        </w:tc>
        <w:tc>
          <w:tcPr>
            <w:tcW w:w="1440" w:type="dxa"/>
            <w:tcBorders>
              <w:bottom w:val="single" w:sz="8" w:space="0" w:color="000000"/>
              <w:right w:val="single" w:sz="8" w:space="0" w:color="000000"/>
            </w:tcBorders>
            <w:tcMar>
              <w:top w:w="100" w:type="dxa"/>
              <w:left w:w="100" w:type="dxa"/>
              <w:bottom w:w="100" w:type="dxa"/>
              <w:right w:w="100" w:type="dxa"/>
            </w:tcMar>
            <w:vAlign w:val="bottom"/>
          </w:tcPr>
          <w:p w:rsidR="00471625" w:rsidRPr="00BF5AF9" w:rsidRDefault="00471625" w:rsidP="00D73E93">
            <w:pPr>
              <w:pStyle w:val="NormalDynorex"/>
              <w:rPr>
                <w:b/>
                <w:bCs/>
              </w:rPr>
            </w:pPr>
            <w:r w:rsidRPr="00BF5AF9">
              <w:rPr>
                <w:highlight w:val="white"/>
              </w:rPr>
              <w:t>40000</w:t>
            </w:r>
          </w:p>
        </w:tc>
        <w:tc>
          <w:tcPr>
            <w:tcW w:w="1230" w:type="dxa"/>
            <w:tcBorders>
              <w:bottom w:val="single" w:sz="8" w:space="0" w:color="000000"/>
              <w:right w:val="single" w:sz="8" w:space="0" w:color="000000"/>
            </w:tcBorders>
            <w:tcMar>
              <w:top w:w="100" w:type="dxa"/>
              <w:left w:w="100" w:type="dxa"/>
              <w:bottom w:w="100" w:type="dxa"/>
              <w:right w:w="100" w:type="dxa"/>
            </w:tcMar>
            <w:vAlign w:val="bottom"/>
          </w:tcPr>
          <w:p w:rsidR="00471625" w:rsidRPr="00BF5AF9" w:rsidRDefault="00471625" w:rsidP="00D73E93">
            <w:pPr>
              <w:pStyle w:val="NormalDynorex"/>
              <w:rPr>
                <w:b/>
                <w:bCs/>
              </w:rPr>
            </w:pPr>
            <w:r w:rsidRPr="00BF5AF9">
              <w:rPr>
                <w:highlight w:val="white"/>
              </w:rPr>
              <w:t>72.000 €</w:t>
            </w:r>
          </w:p>
        </w:tc>
        <w:tc>
          <w:tcPr>
            <w:tcW w:w="1155" w:type="dxa"/>
            <w:tcBorders>
              <w:bottom w:val="single" w:sz="8" w:space="0" w:color="000000"/>
              <w:right w:val="single" w:sz="8" w:space="0" w:color="000000"/>
            </w:tcBorders>
            <w:tcMar>
              <w:top w:w="100" w:type="dxa"/>
              <w:left w:w="100" w:type="dxa"/>
              <w:bottom w:w="100" w:type="dxa"/>
              <w:right w:w="100" w:type="dxa"/>
            </w:tcMar>
            <w:vAlign w:val="bottom"/>
          </w:tcPr>
          <w:p w:rsidR="00471625" w:rsidRPr="00BF5AF9" w:rsidRDefault="00471625" w:rsidP="00D73E93">
            <w:pPr>
              <w:pStyle w:val="NormalDynorex"/>
              <w:rPr>
                <w:b/>
                <w:bCs/>
              </w:rPr>
            </w:pPr>
            <w:r w:rsidRPr="00BF5AF9">
              <w:rPr>
                <w:highlight w:val="white"/>
              </w:rPr>
              <w:t>104.000 €</w:t>
            </w:r>
          </w:p>
        </w:tc>
        <w:tc>
          <w:tcPr>
            <w:tcW w:w="1230" w:type="dxa"/>
            <w:tcBorders>
              <w:bottom w:val="single" w:sz="8" w:space="0" w:color="000000"/>
              <w:right w:val="single" w:sz="8" w:space="0" w:color="000000"/>
            </w:tcBorders>
            <w:tcMar>
              <w:top w:w="100" w:type="dxa"/>
              <w:left w:w="100" w:type="dxa"/>
              <w:bottom w:w="100" w:type="dxa"/>
              <w:right w:w="100" w:type="dxa"/>
            </w:tcMar>
            <w:vAlign w:val="bottom"/>
          </w:tcPr>
          <w:p w:rsidR="00471625" w:rsidRPr="00BF5AF9" w:rsidRDefault="00471625" w:rsidP="00D73E93">
            <w:pPr>
              <w:pStyle w:val="NormalDynorex"/>
              <w:rPr>
                <w:b/>
                <w:bCs/>
              </w:rPr>
            </w:pPr>
            <w:r w:rsidRPr="00BF5AF9">
              <w:rPr>
                <w:highlight w:val="white"/>
              </w:rPr>
              <w:t>232.000 €</w:t>
            </w:r>
          </w:p>
        </w:tc>
      </w:tr>
      <w:tr w:rsidR="00471625" w:rsidRPr="00312BFD" w:rsidTr="00D73E93">
        <w:tc>
          <w:tcPr>
            <w:tcW w:w="189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71625" w:rsidRPr="00BF5AF9" w:rsidRDefault="00471625" w:rsidP="00D73E93">
            <w:pPr>
              <w:pStyle w:val="NormalDynorex"/>
              <w:rPr>
                <w:b/>
                <w:bCs/>
              </w:rPr>
            </w:pPr>
            <w:r w:rsidRPr="00BF5AF9">
              <w:rPr>
                <w:highlight w:val="white"/>
              </w:rPr>
              <w:t>total</w:t>
            </w:r>
          </w:p>
        </w:tc>
        <w:tc>
          <w:tcPr>
            <w:tcW w:w="1215" w:type="dxa"/>
            <w:tcBorders>
              <w:bottom w:val="single" w:sz="8" w:space="0" w:color="000000"/>
              <w:right w:val="single" w:sz="8" w:space="0" w:color="000000"/>
            </w:tcBorders>
            <w:tcMar>
              <w:top w:w="100" w:type="dxa"/>
              <w:left w:w="100" w:type="dxa"/>
              <w:bottom w:w="100" w:type="dxa"/>
              <w:right w:w="100" w:type="dxa"/>
            </w:tcMar>
            <w:vAlign w:val="bottom"/>
          </w:tcPr>
          <w:p w:rsidR="00471625" w:rsidRPr="00BF5AF9" w:rsidRDefault="00471625" w:rsidP="00D73E93">
            <w:pPr>
              <w:pStyle w:val="NormalDynorex"/>
              <w:rPr>
                <w:b/>
                <w:bCs/>
              </w:rPr>
            </w:pPr>
            <w:r w:rsidRPr="00BF5AF9">
              <w:rPr>
                <w:highlight w:val="white"/>
              </w:rPr>
              <w:t>208.000 €</w:t>
            </w:r>
          </w:p>
        </w:tc>
        <w:tc>
          <w:tcPr>
            <w:tcW w:w="1440" w:type="dxa"/>
            <w:tcBorders>
              <w:bottom w:val="single" w:sz="8" w:space="0" w:color="000000"/>
              <w:right w:val="single" w:sz="8" w:space="0" w:color="000000"/>
            </w:tcBorders>
            <w:tcMar>
              <w:top w:w="100" w:type="dxa"/>
              <w:left w:w="100" w:type="dxa"/>
              <w:bottom w:w="100" w:type="dxa"/>
              <w:right w:w="100" w:type="dxa"/>
            </w:tcMar>
            <w:vAlign w:val="bottom"/>
          </w:tcPr>
          <w:p w:rsidR="00471625" w:rsidRPr="00BF5AF9" w:rsidRDefault="00471625" w:rsidP="00D73E93">
            <w:pPr>
              <w:pStyle w:val="NormalDynorex"/>
              <w:rPr>
                <w:b/>
                <w:bCs/>
              </w:rPr>
            </w:pPr>
            <w:r w:rsidRPr="00BF5AF9">
              <w:rPr>
                <w:highlight w:val="white"/>
              </w:rPr>
              <w:t>328.000 €</w:t>
            </w:r>
          </w:p>
        </w:tc>
        <w:tc>
          <w:tcPr>
            <w:tcW w:w="1230" w:type="dxa"/>
            <w:tcBorders>
              <w:bottom w:val="single" w:sz="8" w:space="0" w:color="000000"/>
              <w:right w:val="single" w:sz="8" w:space="0" w:color="000000"/>
            </w:tcBorders>
            <w:tcMar>
              <w:top w:w="100" w:type="dxa"/>
              <w:left w:w="100" w:type="dxa"/>
              <w:bottom w:w="100" w:type="dxa"/>
              <w:right w:w="100" w:type="dxa"/>
            </w:tcMar>
            <w:vAlign w:val="bottom"/>
          </w:tcPr>
          <w:p w:rsidR="00471625" w:rsidRPr="00BF5AF9" w:rsidRDefault="00471625" w:rsidP="00D73E93">
            <w:pPr>
              <w:pStyle w:val="NormalDynorex"/>
              <w:rPr>
                <w:b/>
                <w:bCs/>
              </w:rPr>
            </w:pPr>
            <w:r w:rsidRPr="00BF5AF9">
              <w:rPr>
                <w:highlight w:val="white"/>
              </w:rPr>
              <w:t>456.000 €</w:t>
            </w:r>
          </w:p>
        </w:tc>
        <w:tc>
          <w:tcPr>
            <w:tcW w:w="1155" w:type="dxa"/>
            <w:tcBorders>
              <w:bottom w:val="single" w:sz="8" w:space="0" w:color="000000"/>
              <w:right w:val="single" w:sz="8" w:space="0" w:color="000000"/>
            </w:tcBorders>
            <w:tcMar>
              <w:top w:w="100" w:type="dxa"/>
              <w:left w:w="100" w:type="dxa"/>
              <w:bottom w:w="100" w:type="dxa"/>
              <w:right w:w="100" w:type="dxa"/>
            </w:tcMar>
            <w:vAlign w:val="bottom"/>
          </w:tcPr>
          <w:p w:rsidR="00471625" w:rsidRPr="00BF5AF9" w:rsidRDefault="00471625" w:rsidP="00D73E93">
            <w:pPr>
              <w:pStyle w:val="NormalDynorex"/>
              <w:rPr>
                <w:b/>
                <w:bCs/>
              </w:rPr>
            </w:pPr>
            <w:r w:rsidRPr="00BF5AF9">
              <w:rPr>
                <w:highlight w:val="white"/>
              </w:rPr>
              <w:t>488.000 €</w:t>
            </w:r>
          </w:p>
        </w:tc>
        <w:tc>
          <w:tcPr>
            <w:tcW w:w="1230" w:type="dxa"/>
            <w:tcBorders>
              <w:bottom w:val="single" w:sz="8" w:space="0" w:color="000000"/>
              <w:right w:val="single" w:sz="8" w:space="0" w:color="000000"/>
            </w:tcBorders>
            <w:tcMar>
              <w:top w:w="100" w:type="dxa"/>
              <w:left w:w="100" w:type="dxa"/>
              <w:bottom w:w="100" w:type="dxa"/>
              <w:right w:w="100" w:type="dxa"/>
            </w:tcMar>
            <w:vAlign w:val="bottom"/>
          </w:tcPr>
          <w:p w:rsidR="00471625" w:rsidRPr="00BF5AF9" w:rsidRDefault="00471625" w:rsidP="00D73E93">
            <w:pPr>
              <w:pStyle w:val="NormalDynorex"/>
              <w:rPr>
                <w:b/>
                <w:bCs/>
              </w:rPr>
            </w:pPr>
            <w:r w:rsidRPr="00BF5AF9">
              <w:rPr>
                <w:highlight w:val="white"/>
              </w:rPr>
              <w:t>1.480.000 €</w:t>
            </w:r>
          </w:p>
        </w:tc>
      </w:tr>
    </w:tbl>
    <w:p w:rsidR="00471625" w:rsidRPr="001B635F" w:rsidRDefault="00471625" w:rsidP="001B635F">
      <w:pPr>
        <w:pStyle w:val="Epgrafe"/>
      </w:pPr>
      <w:bookmarkStart w:id="784" w:name="_Toc418530644"/>
      <w:r w:rsidRPr="001B635F">
        <w:t xml:space="preserve">Tabla </w:t>
      </w:r>
      <w:r w:rsidR="00AD0367">
        <w:fldChar w:fldCharType="begin"/>
      </w:r>
      <w:r w:rsidR="00AD0367">
        <w:instrText xml:space="preserve"> SEQ Tabla \* ARABIC </w:instrText>
      </w:r>
      <w:r w:rsidR="00AD0367">
        <w:fldChar w:fldCharType="separate"/>
      </w:r>
      <w:r w:rsidR="00AD0367">
        <w:rPr>
          <w:noProof/>
        </w:rPr>
        <w:t>12</w:t>
      </w:r>
      <w:r w:rsidR="00AD0367">
        <w:rPr>
          <w:noProof/>
        </w:rPr>
        <w:fldChar w:fldCharType="end"/>
      </w:r>
      <w:r w:rsidRPr="001B635F">
        <w:rPr>
          <w:highlight w:val="white"/>
        </w:rPr>
        <w:t>: Previsión de ventas TRC(euros).</w:t>
      </w:r>
      <w:bookmarkEnd w:id="784"/>
    </w:p>
    <w:p w:rsidR="00471625" w:rsidRDefault="00471625" w:rsidP="001B635F">
      <w:pPr>
        <w:pStyle w:val="NormalDynorex"/>
      </w:pPr>
      <w:r>
        <w:rPr>
          <w:highlight w:val="white"/>
        </w:rPr>
        <w:t xml:space="preserve">En esta previsión de ventas no se incluye el ahorro de costes debida a la aplicación de estas tecnologías a </w:t>
      </w:r>
      <w:r w:rsidRPr="001B635F">
        <w:rPr>
          <w:highlight w:val="white"/>
        </w:rPr>
        <w:t>las</w:t>
      </w:r>
      <w:r>
        <w:rPr>
          <w:highlight w:val="white"/>
        </w:rPr>
        <w:t xml:space="preserve"> soluciones de switching, ni la explotación de los resultados en las soluciones de datacenter y a través de GNET.</w:t>
      </w:r>
    </w:p>
    <w:p w:rsidR="00471625" w:rsidRDefault="00471625" w:rsidP="001B635F">
      <w:pPr>
        <w:pStyle w:val="NormalDynorex"/>
      </w:pPr>
      <w:r>
        <w:rPr>
          <w:highlight w:val="white"/>
        </w:rPr>
        <w:t>Por último, la siguiente figura muestra el análisis DAFO de los productos a desarrollar.</w:t>
      </w:r>
      <w:r>
        <w:rPr>
          <w:b/>
          <w:color w:val="FFFFFF"/>
          <w:highlight w:val="white"/>
        </w:rPr>
        <w:t xml:space="preserve"> </w:t>
      </w:r>
    </w:p>
    <w:tbl>
      <w:tblPr>
        <w:tblW w:w="864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305"/>
        <w:gridCol w:w="4335"/>
      </w:tblGrid>
      <w:tr w:rsidR="00471625" w:rsidRPr="00312BFD" w:rsidTr="00D73E93">
        <w:tc>
          <w:tcPr>
            <w:tcW w:w="4305" w:type="dxa"/>
            <w:tcBorders>
              <w:top w:val="single" w:sz="8" w:space="0" w:color="000000"/>
              <w:left w:val="single" w:sz="8" w:space="0" w:color="000000"/>
              <w:bottom w:val="single" w:sz="8" w:space="0" w:color="000000"/>
              <w:right w:val="single" w:sz="8" w:space="0" w:color="000000"/>
            </w:tcBorders>
            <w:shd w:val="clear" w:color="auto" w:fill="3C78D8"/>
            <w:tcMar>
              <w:top w:w="100" w:type="dxa"/>
              <w:left w:w="100" w:type="dxa"/>
              <w:bottom w:w="100" w:type="dxa"/>
              <w:right w:w="100" w:type="dxa"/>
            </w:tcMar>
          </w:tcPr>
          <w:p w:rsidR="00471625" w:rsidRPr="00BF5AF9" w:rsidRDefault="00471625" w:rsidP="00D73E93">
            <w:pPr>
              <w:pStyle w:val="NormalDynorex"/>
            </w:pPr>
            <w:r w:rsidRPr="00BF5AF9">
              <w:t>Debilidades</w:t>
            </w:r>
          </w:p>
        </w:tc>
        <w:tc>
          <w:tcPr>
            <w:tcW w:w="4335" w:type="dxa"/>
            <w:tcBorders>
              <w:top w:val="single" w:sz="8" w:space="0" w:color="000000"/>
              <w:bottom w:val="single" w:sz="8" w:space="0" w:color="000000"/>
              <w:right w:val="single" w:sz="8" w:space="0" w:color="000000"/>
            </w:tcBorders>
            <w:shd w:val="clear" w:color="auto" w:fill="3C78D8"/>
            <w:tcMar>
              <w:top w:w="100" w:type="dxa"/>
              <w:left w:w="100" w:type="dxa"/>
              <w:bottom w:w="100" w:type="dxa"/>
              <w:right w:w="100" w:type="dxa"/>
            </w:tcMar>
          </w:tcPr>
          <w:p w:rsidR="00471625" w:rsidRPr="00BF5AF9" w:rsidRDefault="00471625" w:rsidP="00D73E93">
            <w:pPr>
              <w:pStyle w:val="NormalDynorex"/>
            </w:pPr>
            <w:r w:rsidRPr="00BF5AF9">
              <w:t>Fortalezas</w:t>
            </w:r>
          </w:p>
        </w:tc>
      </w:tr>
      <w:tr w:rsidR="00471625" w:rsidRPr="00312BFD" w:rsidTr="00D73E93">
        <w:tc>
          <w:tcPr>
            <w:tcW w:w="4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71625" w:rsidRPr="00BF5AF9" w:rsidRDefault="00471625" w:rsidP="00D73E93">
            <w:pPr>
              <w:pStyle w:val="NormalDynorex"/>
            </w:pPr>
            <w:r w:rsidRPr="00BF5AF9">
              <w:rPr>
                <w:highlight w:val="white"/>
              </w:rPr>
              <w:t>Necesidades identificadas pero productos todavía por desarrollar.</w:t>
            </w:r>
          </w:p>
        </w:tc>
        <w:tc>
          <w:tcPr>
            <w:tcW w:w="4335" w:type="dxa"/>
            <w:tcBorders>
              <w:bottom w:val="single" w:sz="8" w:space="0" w:color="000000"/>
              <w:right w:val="single" w:sz="8" w:space="0" w:color="000000"/>
            </w:tcBorders>
            <w:tcMar>
              <w:top w:w="100" w:type="dxa"/>
              <w:left w:w="100" w:type="dxa"/>
              <w:bottom w:w="100" w:type="dxa"/>
              <w:right w:w="100" w:type="dxa"/>
            </w:tcMar>
          </w:tcPr>
          <w:p w:rsidR="00471625" w:rsidRPr="00BF5AF9" w:rsidRDefault="00471625" w:rsidP="00D73E93">
            <w:pPr>
              <w:pStyle w:val="NormalDynorex"/>
            </w:pPr>
            <w:r w:rsidRPr="00BF5AF9">
              <w:rPr>
                <w:highlight w:val="white"/>
              </w:rPr>
              <w:t>Empresa en pleno proceso de</w:t>
            </w:r>
          </w:p>
          <w:p w:rsidR="00471625" w:rsidRPr="00BF5AF9" w:rsidRDefault="00471625" w:rsidP="00D73E93">
            <w:pPr>
              <w:pStyle w:val="NormalDynorex"/>
            </w:pPr>
            <w:r w:rsidRPr="00BF5AF9">
              <w:rPr>
                <w:highlight w:val="white"/>
              </w:rPr>
              <w:t>Internacionalización con gran potencial de crecimiento.</w:t>
            </w:r>
          </w:p>
          <w:p w:rsidR="00471625" w:rsidRPr="00BF5AF9" w:rsidRDefault="00471625" w:rsidP="00D73E93">
            <w:pPr>
              <w:pStyle w:val="NormalDynorex"/>
            </w:pPr>
            <w:r w:rsidRPr="00BF5AF9">
              <w:rPr>
                <w:highlight w:val="white"/>
              </w:rPr>
              <w:t>Se cuenta con un Centro Tecnológico altamente competente en las tecnologías base del mismo.</w:t>
            </w:r>
          </w:p>
          <w:p w:rsidR="00471625" w:rsidRPr="00BF5AF9" w:rsidRDefault="00471625" w:rsidP="00D73E93">
            <w:pPr>
              <w:pStyle w:val="NormalDynorex"/>
            </w:pPr>
            <w:r w:rsidRPr="00BF5AF9">
              <w:rPr>
                <w:highlight w:val="white"/>
              </w:rPr>
              <w:t>Conocimiento de los mercados objetivo y clientes potenciales compradores de la tecnología.</w:t>
            </w:r>
          </w:p>
        </w:tc>
      </w:tr>
      <w:tr w:rsidR="00471625" w:rsidRPr="00312BFD" w:rsidTr="00D73E93">
        <w:tc>
          <w:tcPr>
            <w:tcW w:w="4305" w:type="dxa"/>
            <w:tcBorders>
              <w:left w:val="single" w:sz="8" w:space="0" w:color="000000"/>
              <w:bottom w:val="single" w:sz="8" w:space="0" w:color="000000"/>
              <w:right w:val="single" w:sz="8" w:space="0" w:color="000000"/>
            </w:tcBorders>
            <w:shd w:val="clear" w:color="auto" w:fill="3C78D8"/>
            <w:tcMar>
              <w:top w:w="100" w:type="dxa"/>
              <w:left w:w="100" w:type="dxa"/>
              <w:bottom w:w="100" w:type="dxa"/>
              <w:right w:w="100" w:type="dxa"/>
            </w:tcMar>
          </w:tcPr>
          <w:p w:rsidR="00471625" w:rsidRPr="00BF5AF9" w:rsidRDefault="00471625" w:rsidP="00D73E93">
            <w:pPr>
              <w:pStyle w:val="NormalDynorex"/>
            </w:pPr>
            <w:r w:rsidRPr="00BF5AF9">
              <w:t>Amenazas</w:t>
            </w:r>
          </w:p>
        </w:tc>
        <w:tc>
          <w:tcPr>
            <w:tcW w:w="4335" w:type="dxa"/>
            <w:tcBorders>
              <w:bottom w:val="single" w:sz="8" w:space="0" w:color="000000"/>
              <w:right w:val="single" w:sz="8" w:space="0" w:color="000000"/>
            </w:tcBorders>
            <w:shd w:val="clear" w:color="auto" w:fill="3C78D8"/>
            <w:tcMar>
              <w:top w:w="100" w:type="dxa"/>
              <w:left w:w="100" w:type="dxa"/>
              <w:bottom w:w="100" w:type="dxa"/>
              <w:right w:w="100" w:type="dxa"/>
            </w:tcMar>
          </w:tcPr>
          <w:p w:rsidR="00471625" w:rsidRPr="00BF5AF9" w:rsidRDefault="00471625" w:rsidP="00D73E93">
            <w:pPr>
              <w:pStyle w:val="NormalDynorex"/>
            </w:pPr>
            <w:r w:rsidRPr="00BF5AF9">
              <w:t>Oportunidades</w:t>
            </w:r>
          </w:p>
        </w:tc>
      </w:tr>
      <w:tr w:rsidR="00471625" w:rsidRPr="00312BFD" w:rsidTr="00D73E93">
        <w:tc>
          <w:tcPr>
            <w:tcW w:w="4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71625" w:rsidRPr="00BF5AF9" w:rsidRDefault="00471625" w:rsidP="00D73E93">
            <w:pPr>
              <w:pStyle w:val="NormalDynorex"/>
            </w:pPr>
            <w:r w:rsidRPr="00BF5AF9">
              <w:rPr>
                <w:highlight w:val="white"/>
              </w:rPr>
              <w:t>Riesgo tecnológico en el desarrollo de las soluciones.</w:t>
            </w:r>
          </w:p>
        </w:tc>
        <w:tc>
          <w:tcPr>
            <w:tcW w:w="4335" w:type="dxa"/>
            <w:tcBorders>
              <w:bottom w:val="single" w:sz="8" w:space="0" w:color="000000"/>
              <w:right w:val="single" w:sz="8" w:space="0" w:color="000000"/>
            </w:tcBorders>
            <w:tcMar>
              <w:top w:w="100" w:type="dxa"/>
              <w:left w:w="100" w:type="dxa"/>
              <w:bottom w:w="100" w:type="dxa"/>
              <w:right w:w="100" w:type="dxa"/>
            </w:tcMar>
          </w:tcPr>
          <w:p w:rsidR="00471625" w:rsidRPr="00BF5AF9" w:rsidRDefault="00471625" w:rsidP="00D73E93">
            <w:pPr>
              <w:pStyle w:val="NormalDynorex"/>
            </w:pPr>
            <w:r w:rsidRPr="00BF5AF9">
              <w:rPr>
                <w:highlight w:val="white"/>
              </w:rPr>
              <w:t>Solución única en el mercado que cubre una clara demanda.</w:t>
            </w:r>
          </w:p>
          <w:p w:rsidR="00471625" w:rsidRPr="00BF5AF9" w:rsidRDefault="00471625" w:rsidP="00D73E93">
            <w:pPr>
              <w:pStyle w:val="NormalDynorex"/>
            </w:pPr>
            <w:r w:rsidRPr="00BF5AF9">
              <w:rPr>
                <w:highlight w:val="white"/>
              </w:rPr>
              <w:t>Expectativas de un gran crecimiento en los próximos años para los mercados naturales.</w:t>
            </w:r>
          </w:p>
        </w:tc>
      </w:tr>
    </w:tbl>
    <w:p w:rsidR="00471625" w:rsidRDefault="00471625" w:rsidP="00471625">
      <w:pPr>
        <w:pStyle w:val="Epgrafe"/>
      </w:pPr>
      <w:bookmarkStart w:id="785" w:name="_Toc418530645"/>
      <w:r>
        <w:t xml:space="preserve">Tabla </w:t>
      </w:r>
      <w:r w:rsidR="00AD0367">
        <w:fldChar w:fldCharType="begin"/>
      </w:r>
      <w:r w:rsidR="00AD0367">
        <w:instrText xml:space="preserve"> SEQ Tabla \* ARABIC </w:instrText>
      </w:r>
      <w:r w:rsidR="00AD0367">
        <w:fldChar w:fldCharType="separate"/>
      </w:r>
      <w:r w:rsidR="00AD0367">
        <w:rPr>
          <w:noProof/>
        </w:rPr>
        <w:t>13</w:t>
      </w:r>
      <w:r w:rsidR="00AD0367">
        <w:rPr>
          <w:noProof/>
        </w:rPr>
        <w:fldChar w:fldCharType="end"/>
      </w:r>
      <w:r>
        <w:t>: Análisis DAFO TRC</w:t>
      </w:r>
      <w:bookmarkEnd w:id="785"/>
    </w:p>
    <w:p w:rsidR="00471625" w:rsidRPr="00B65D5C" w:rsidRDefault="00471625" w:rsidP="00471625">
      <w:pPr>
        <w:pStyle w:val="Ttulo2"/>
        <w:rPr>
          <w:u w:val="single"/>
        </w:rPr>
      </w:pPr>
      <w:bookmarkStart w:id="786" w:name="_Toc418530600"/>
      <w:r w:rsidRPr="001E2099">
        <w:rPr>
          <w:u w:val="single"/>
        </w:rPr>
        <w:lastRenderedPageBreak/>
        <w:t>Socioeconomía y otros aspectos de interés</w:t>
      </w:r>
      <w:bookmarkEnd w:id="786"/>
      <w:r>
        <w:rPr>
          <w:u w:val="single"/>
        </w:rPr>
        <w:t xml:space="preserve"> </w:t>
      </w:r>
    </w:p>
    <w:p w:rsidR="00471625" w:rsidRDefault="00471625" w:rsidP="00471625">
      <w:pPr>
        <w:pStyle w:val="NormalDynorex"/>
      </w:pPr>
      <w:r>
        <w:t>TRC pasó de facturar 120 millones de euros en el año 2007 a 8,1 millones en 2008, debido a las caídas en las ventas vinculadas al sector financiero, que fue el primero en verse afectado por la crisis. Por esta causa, en 2008 TRC reestructuró su actividad hacia el mercado internacional basándose en la innovación para crear nuevos productos que ofrecer a sus clientes nacionales e internacionales, lo que le ha permitido recuperar la senda del crecimiento desde el 2010, con fuertes expectativas de mantenerla durante los próximos años. Por ello, TRC entiende este proyecto como un eje estratégico del nuevo rumbo que ha tomado la empresa y en consecuencia se espera un incremento significativo del personal directamente relacionado con la explotación del proyecto.</w:t>
      </w:r>
    </w:p>
    <w:p w:rsidR="00471625" w:rsidRDefault="00471625" w:rsidP="00471625">
      <w:pPr>
        <w:pStyle w:val="NormalDynorex"/>
        <w:rPr>
          <w:u w:val="single"/>
        </w:rPr>
      </w:pPr>
      <w:r>
        <w:rPr>
          <w:highlight w:val="white"/>
        </w:rPr>
        <w:t>Entre los principales objetivos de TRC se encuentra también el de crear un modelo de valor sustentado en el crecimiento rentable y sostenible, respetuoso con el medio ambiente. Este enfoque se fundamenta en las acciones y políticas que actualmente aplica TRC en el desarrollo de su actividad diaria, como son garantizar la compatibilidad de los beneficios económicos con la protección ambiental mediante la innovación y la eco-eficiencia, incorporar la protección del medio ambiente en los procesos de decisiones de inversión, planificación, realización de actividades y la consideración del mismo en el análisis coste-beneficio o el establecimiento de sistemas de gestión, procesos y prácticas que ayuden a reducir los riesgos medioambientales y que incluyan el cumplimiento de las leyes y reglamentos en materia de medio ambiente.</w:t>
      </w:r>
    </w:p>
    <w:p w:rsidR="00471625" w:rsidRDefault="00471625" w:rsidP="00471625">
      <w:pPr>
        <w:rPr>
          <w:rFonts w:ascii="Cambria" w:eastAsia="Times New Roman" w:hAnsi="Cambria"/>
          <w:b/>
          <w:bCs/>
          <w:color w:val="4F81BD"/>
          <w:sz w:val="26"/>
          <w:szCs w:val="26"/>
          <w:u w:val="single"/>
        </w:rPr>
      </w:pPr>
      <w:r>
        <w:rPr>
          <w:u w:val="single"/>
        </w:rPr>
        <w:br w:type="page"/>
      </w:r>
    </w:p>
    <w:p w:rsidR="00471625" w:rsidRPr="00B65D5C" w:rsidRDefault="00471625" w:rsidP="00471625">
      <w:pPr>
        <w:pStyle w:val="Ttulo2"/>
        <w:rPr>
          <w:u w:val="single"/>
        </w:rPr>
      </w:pPr>
      <w:bookmarkStart w:id="787" w:name="_Toc418530601"/>
      <w:r w:rsidRPr="001E2099">
        <w:rPr>
          <w:u w:val="single"/>
        </w:rPr>
        <w:lastRenderedPageBreak/>
        <w:t>Participación en programas de i+d internacional</w:t>
      </w:r>
      <w:bookmarkEnd w:id="787"/>
      <w:r>
        <w:rPr>
          <w:u w:val="single"/>
        </w:rPr>
        <w:t xml:space="preserve"> </w:t>
      </w:r>
    </w:p>
    <w:p w:rsidR="00471625" w:rsidRDefault="00471625" w:rsidP="00471625">
      <w:pPr>
        <w:pStyle w:val="NormalDynorex"/>
      </w:pPr>
      <w:r w:rsidRPr="00523EF0">
        <w:t>TRC participa en las plataformas tecnológicas eSEC, eMov, eNEM y eVIA, en los proyectos nacionales de cooperación (proyectos VIDEOGUARD, VIMAIN, LOCALIZA, DATACENTERS Y ARCADIAN, véase Capacidad tecnológica e industrial) pertenecientes a los programas FEDER Interconnecta e INNPACTO y en los programas de internacionalización de la Cámara de Comercio de Exterior PIPE y el programa de internalización de PROMOMADRID. Respecto a los programas de I+D internacional ha firmado un acuerdo marco de colaboración con Gradiant de apuesta por el I+D y el desarrollo conjunto de nuevos productos que contempla búsqueda de oportunidades de financiación internacional, especialmente dentro de Horizon 2020.</w:t>
      </w:r>
    </w:p>
    <w:p w:rsidR="00471625" w:rsidRDefault="00471625" w:rsidP="00471625">
      <w:pPr>
        <w:rPr>
          <w:u w:val="single"/>
        </w:rPr>
      </w:pPr>
      <w:r>
        <w:rPr>
          <w:u w:val="single"/>
        </w:rPr>
        <w:br w:type="page"/>
      </w:r>
    </w:p>
    <w:p w:rsidR="00471625" w:rsidRPr="00B65D5C" w:rsidRDefault="00A26609" w:rsidP="00471625">
      <w:pPr>
        <w:pStyle w:val="Ttulo"/>
        <w:outlineLvl w:val="0"/>
        <w:rPr>
          <w:u w:val="single"/>
        </w:rPr>
      </w:pPr>
      <w:bookmarkStart w:id="788" w:name="_Toc418530602"/>
      <w:r>
        <w:rPr>
          <w:u w:val="single"/>
        </w:rPr>
        <w:lastRenderedPageBreak/>
        <w:t>A</w:t>
      </w:r>
      <w:r w:rsidR="00471625">
        <w:rPr>
          <w:u w:val="single"/>
        </w:rPr>
        <w:t>NEXOS</w:t>
      </w:r>
      <w:bookmarkEnd w:id="788"/>
    </w:p>
    <w:p w:rsidR="00471625" w:rsidRDefault="00471625" w:rsidP="00471625">
      <w:pPr>
        <w:pStyle w:val="Ttulo1"/>
        <w:numPr>
          <w:ilvl w:val="0"/>
          <w:numId w:val="0"/>
        </w:numPr>
        <w:ind w:left="432"/>
        <w:rPr>
          <w:u w:val="single"/>
        </w:rPr>
      </w:pPr>
      <w:bookmarkStart w:id="789" w:name="_Toc418530603"/>
      <w:r>
        <w:rPr>
          <w:u w:val="single"/>
        </w:rPr>
        <w:t>ANEXO I: Cartas de Apoyo</w:t>
      </w:r>
      <w:bookmarkEnd w:id="789"/>
    </w:p>
    <w:p w:rsidR="00471625" w:rsidRDefault="00471625" w:rsidP="00471625">
      <w:pPr>
        <w:pStyle w:val="Ttulo2"/>
        <w:numPr>
          <w:ilvl w:val="0"/>
          <w:numId w:val="0"/>
        </w:numPr>
        <w:ind w:left="576"/>
      </w:pPr>
      <w:bookmarkStart w:id="790" w:name="_Toc418530604"/>
      <w:r>
        <w:t>GNET</w:t>
      </w:r>
      <w:bookmarkEnd w:id="790"/>
    </w:p>
    <w:p w:rsidR="006537AC" w:rsidRDefault="00DB08A5" w:rsidP="00471625">
      <w:r>
        <w:rPr>
          <w:noProof/>
        </w:rPr>
        <w:drawing>
          <wp:inline distT="0" distB="0" distL="0" distR="0" wp14:anchorId="39D3DC21" wp14:editId="0FB0A3D3">
            <wp:extent cx="5410200" cy="7019925"/>
            <wp:effectExtent l="19050" t="0" r="0" b="0"/>
            <wp:docPr id="2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59" cstate="print"/>
                    <a:srcRect/>
                    <a:stretch>
                      <a:fillRect/>
                    </a:stretch>
                  </pic:blipFill>
                  <pic:spPr bwMode="auto">
                    <a:xfrm>
                      <a:off x="0" y="0"/>
                      <a:ext cx="5410200" cy="7019925"/>
                    </a:xfrm>
                    <a:prstGeom prst="rect">
                      <a:avLst/>
                    </a:prstGeom>
                    <a:noFill/>
                    <a:ln w="9525">
                      <a:noFill/>
                      <a:miter lim="800000"/>
                      <a:headEnd/>
                      <a:tailEnd/>
                    </a:ln>
                  </pic:spPr>
                </pic:pic>
              </a:graphicData>
            </a:graphic>
          </wp:inline>
        </w:drawing>
      </w:r>
    </w:p>
    <w:p w:rsidR="006537AC" w:rsidRDefault="006537AC">
      <w:pPr>
        <w:spacing w:after="0" w:line="240" w:lineRule="auto"/>
      </w:pPr>
      <w:r>
        <w:br w:type="page"/>
      </w:r>
    </w:p>
    <w:p w:rsidR="00471625" w:rsidRDefault="006537AC" w:rsidP="006537AC">
      <w:pPr>
        <w:pStyle w:val="Ttulo2"/>
        <w:numPr>
          <w:ilvl w:val="0"/>
          <w:numId w:val="0"/>
        </w:numPr>
        <w:ind w:left="576"/>
      </w:pPr>
      <w:bookmarkStart w:id="791" w:name="_Toc418530605"/>
      <w:r>
        <w:lastRenderedPageBreak/>
        <w:t>Indra</w:t>
      </w:r>
      <w:bookmarkEnd w:id="791"/>
    </w:p>
    <w:p w:rsidR="006537AC" w:rsidRPr="006537AC" w:rsidRDefault="006537AC" w:rsidP="006537AC">
      <w:r>
        <w:rPr>
          <w:noProof/>
        </w:rPr>
        <w:drawing>
          <wp:inline distT="0" distB="0" distL="0" distR="0" wp14:anchorId="06899439" wp14:editId="6707F585">
            <wp:extent cx="5400040" cy="7583450"/>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0" cstate="print"/>
                    <a:srcRect/>
                    <a:stretch>
                      <a:fillRect/>
                    </a:stretch>
                  </pic:blipFill>
                  <pic:spPr bwMode="auto">
                    <a:xfrm>
                      <a:off x="0" y="0"/>
                      <a:ext cx="5400040" cy="7583450"/>
                    </a:xfrm>
                    <a:prstGeom prst="rect">
                      <a:avLst/>
                    </a:prstGeom>
                    <a:noFill/>
                    <a:ln w="9525">
                      <a:noFill/>
                      <a:miter lim="800000"/>
                      <a:headEnd/>
                      <a:tailEnd/>
                    </a:ln>
                  </pic:spPr>
                </pic:pic>
              </a:graphicData>
            </a:graphic>
          </wp:inline>
        </w:drawing>
      </w:r>
    </w:p>
    <w:p w:rsidR="00471625" w:rsidRDefault="00471625" w:rsidP="00471625">
      <w:pPr>
        <w:pStyle w:val="Ttulo2"/>
        <w:numPr>
          <w:ilvl w:val="0"/>
          <w:numId w:val="0"/>
        </w:numPr>
        <w:ind w:left="576"/>
      </w:pPr>
      <w:bookmarkStart w:id="792" w:name="_Toc418530606"/>
      <w:r>
        <w:lastRenderedPageBreak/>
        <w:t>Telecable</w:t>
      </w:r>
      <w:bookmarkEnd w:id="792"/>
    </w:p>
    <w:p w:rsidR="00471625" w:rsidRDefault="00DB08A5" w:rsidP="00471625">
      <w:r>
        <w:rPr>
          <w:noProof/>
        </w:rPr>
        <w:drawing>
          <wp:inline distT="0" distB="0" distL="0" distR="0" wp14:anchorId="3762CC9A" wp14:editId="64500F41">
            <wp:extent cx="5343525" cy="7372350"/>
            <wp:effectExtent l="19050" t="0" r="9525" b="0"/>
            <wp:docPr id="2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61" cstate="print"/>
                    <a:srcRect l="34392" t="12361" r="32628" b="2318"/>
                    <a:stretch>
                      <a:fillRect/>
                    </a:stretch>
                  </pic:blipFill>
                  <pic:spPr bwMode="auto">
                    <a:xfrm>
                      <a:off x="0" y="0"/>
                      <a:ext cx="5343525" cy="7372350"/>
                    </a:xfrm>
                    <a:prstGeom prst="rect">
                      <a:avLst/>
                    </a:prstGeom>
                    <a:noFill/>
                    <a:ln w="9525">
                      <a:noFill/>
                      <a:miter lim="800000"/>
                      <a:headEnd/>
                      <a:tailEnd/>
                    </a:ln>
                  </pic:spPr>
                </pic:pic>
              </a:graphicData>
            </a:graphic>
          </wp:inline>
        </w:drawing>
      </w:r>
    </w:p>
    <w:p w:rsidR="00312BFD" w:rsidRDefault="00312BFD">
      <w:pPr>
        <w:rPr>
          <w:rFonts w:ascii="Cambria" w:eastAsia="Times New Roman" w:hAnsi="Cambria"/>
          <w:b/>
          <w:bCs/>
          <w:color w:val="4F81BD"/>
          <w:sz w:val="26"/>
          <w:szCs w:val="26"/>
        </w:rPr>
      </w:pPr>
      <w:r>
        <w:br w:type="page"/>
      </w:r>
    </w:p>
    <w:p w:rsidR="00471625" w:rsidRDefault="00471625" w:rsidP="00471625">
      <w:pPr>
        <w:pStyle w:val="Ttulo2"/>
        <w:numPr>
          <w:ilvl w:val="0"/>
          <w:numId w:val="0"/>
        </w:numPr>
        <w:ind w:left="576"/>
      </w:pPr>
      <w:bookmarkStart w:id="793" w:name="_Toc418530607"/>
      <w:r>
        <w:lastRenderedPageBreak/>
        <w:t>Telefónica</w:t>
      </w:r>
      <w:bookmarkEnd w:id="793"/>
    </w:p>
    <w:p w:rsidR="00C145C7" w:rsidRDefault="00DB08A5" w:rsidP="00312BFD">
      <w:pPr>
        <w:keepNext/>
        <w:keepLines/>
        <w:spacing w:before="200" w:after="0"/>
        <w:outlineLvl w:val="1"/>
      </w:pPr>
      <w:r>
        <w:rPr>
          <w:noProof/>
        </w:rPr>
        <w:drawing>
          <wp:inline distT="0" distB="0" distL="0" distR="0" wp14:anchorId="6E660C40" wp14:editId="5BF0D2B5">
            <wp:extent cx="5324475" cy="7515225"/>
            <wp:effectExtent l="1905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62" cstate="print"/>
                    <a:srcRect/>
                    <a:stretch>
                      <a:fillRect/>
                    </a:stretch>
                  </pic:blipFill>
                  <pic:spPr bwMode="auto">
                    <a:xfrm>
                      <a:off x="0" y="0"/>
                      <a:ext cx="5324475" cy="7515225"/>
                    </a:xfrm>
                    <a:prstGeom prst="rect">
                      <a:avLst/>
                    </a:prstGeom>
                    <a:noFill/>
                    <a:ln w="9525">
                      <a:noFill/>
                      <a:miter lim="800000"/>
                      <a:headEnd/>
                      <a:tailEnd/>
                    </a:ln>
                  </pic:spPr>
                </pic:pic>
              </a:graphicData>
            </a:graphic>
          </wp:inline>
        </w:drawing>
      </w:r>
    </w:p>
    <w:sectPr w:rsidR="00C145C7" w:rsidSect="006D7E84">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58" w:author="Alonso Muñoz, Asier" w:date="2015-06-01T08:23:00Z" w:initials="AMA">
    <w:p w:rsidR="00BD44AF" w:rsidRDefault="00BD44AF">
      <w:pPr>
        <w:pStyle w:val="Textocomentario"/>
      </w:pPr>
      <w:r>
        <w:rPr>
          <w:rStyle w:val="Refdecomentario"/>
        </w:rPr>
        <w:annotationRef/>
      </w:r>
      <w:r>
        <w:t>Mal el nombre</w:t>
      </w:r>
    </w:p>
  </w:comment>
  <w:comment w:id="637" w:author="Alonso Muñoz, Asier" w:date="2015-06-01T08:21:00Z" w:initials="AMA">
    <w:p w:rsidR="00BD44AF" w:rsidRDefault="00BD44AF">
      <w:pPr>
        <w:pStyle w:val="Textocomentario"/>
      </w:pPr>
      <w:r>
        <w:rPr>
          <w:rStyle w:val="Refdecomentario"/>
        </w:rPr>
        <w:annotationRef/>
      </w:r>
      <w:r>
        <w:t xml:space="preserve"> Error es el PT5 pero la descripción no es el de evaluación y diseminación</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D44AF" w:rsidRDefault="00BD44AF" w:rsidP="00356BA6">
      <w:pPr>
        <w:spacing w:after="0" w:line="240" w:lineRule="auto"/>
      </w:pPr>
      <w:r>
        <w:separator/>
      </w:r>
    </w:p>
  </w:endnote>
  <w:endnote w:type="continuationSeparator" w:id="0">
    <w:p w:rsidR="00BD44AF" w:rsidRDefault="00BD44AF" w:rsidP="00356B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Liberation Sans">
    <w:altName w:val="Arial"/>
    <w:panose1 w:val="00000000000000000000"/>
    <w:charset w:val="00"/>
    <w:family w:val="auto"/>
    <w:notTrueType/>
    <w:pitch w:val="variable"/>
    <w:sig w:usb0="00000003" w:usb1="00000000" w:usb2="00000000" w:usb3="00000000" w:csb0="00000001" w:csb1="00000000"/>
  </w:font>
  <w:font w:name="MinionPro-Regular">
    <w:altName w:val="Minion Pro"/>
    <w:panose1 w:val="00000000000000000000"/>
    <w:charset w:val="4D"/>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Times">
    <w:panose1 w:val="02020603050405020304"/>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Adobe Kaiti Std R">
    <w:altName w:val="Arial Unicode MS"/>
    <w:panose1 w:val="00000000000000000000"/>
    <w:charset w:val="80"/>
    <w:family w:val="roman"/>
    <w:notTrueType/>
    <w:pitch w:val="variable"/>
    <w:sig w:usb0="00000000" w:usb1="0A0F1810" w:usb2="00000016" w:usb3="00000000" w:csb0="00060007"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44AF" w:rsidRPr="00406C87" w:rsidRDefault="00BD44AF" w:rsidP="00356BA6">
    <w:pPr>
      <w:pStyle w:val="Piedepgina"/>
      <w:pBdr>
        <w:top w:val="thinThickSmallGap" w:sz="24" w:space="1" w:color="622423"/>
      </w:pBdr>
      <w:tabs>
        <w:tab w:val="clear" w:pos="4252"/>
      </w:tabs>
      <w:rPr>
        <w:rFonts w:ascii="Cambria" w:hAnsi="Cambria"/>
      </w:rPr>
    </w:pPr>
    <w:r>
      <w:rPr>
        <w:rFonts w:ascii="Cambria" w:hAnsi="Cambria"/>
      </w:rPr>
      <w:t>ARQUEOPTERIX</w:t>
    </w:r>
    <w:r w:rsidRPr="00406C87">
      <w:rPr>
        <w:rFonts w:ascii="Cambria" w:hAnsi="Cambria"/>
      </w:rPr>
      <w:tab/>
      <w:t xml:space="preserve">Página </w:t>
    </w:r>
    <w:r w:rsidRPr="00406C87">
      <w:fldChar w:fldCharType="begin"/>
    </w:r>
    <w:r w:rsidRPr="00406C87">
      <w:instrText>PAGE   \* MERGEFORMAT</w:instrText>
    </w:r>
    <w:r w:rsidRPr="00406C87">
      <w:fldChar w:fldCharType="separate"/>
    </w:r>
    <w:r w:rsidR="00AD0367" w:rsidRPr="00AD0367">
      <w:rPr>
        <w:rFonts w:ascii="Cambria" w:hAnsi="Cambria"/>
        <w:noProof/>
      </w:rPr>
      <w:t>83</w:t>
    </w:r>
    <w:r w:rsidRPr="00406C87">
      <w:rPr>
        <w:rFonts w:ascii="Cambria" w:hAnsi="Cambria"/>
      </w:rPr>
      <w:fldChar w:fldCharType="end"/>
    </w:r>
    <w:r w:rsidRPr="00406C87">
      <w:rPr>
        <w:rFonts w:ascii="Cambria" w:hAnsi="Cambria"/>
      </w:rPr>
      <w:t xml:space="preserve"> de </w:t>
    </w:r>
    <w:r w:rsidR="00AD0367">
      <w:fldChar w:fldCharType="begin"/>
    </w:r>
    <w:r w:rsidR="00AD0367">
      <w:instrText xml:space="preserve"> NUMPAGES  \* Arabic  \* MERGEFORMAT </w:instrText>
    </w:r>
    <w:r w:rsidR="00AD0367">
      <w:fldChar w:fldCharType="separate"/>
    </w:r>
    <w:r w:rsidR="00AD0367">
      <w:rPr>
        <w:noProof/>
      </w:rPr>
      <w:t>150</w:t>
    </w:r>
    <w:r w:rsidR="00AD0367">
      <w:rPr>
        <w:noProof/>
      </w:rPr>
      <w:fldChar w:fldCharType="end"/>
    </w:r>
  </w:p>
  <w:p w:rsidR="00BD44AF" w:rsidRDefault="00BD44A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D44AF" w:rsidRDefault="00BD44AF" w:rsidP="00356BA6">
      <w:pPr>
        <w:spacing w:after="0" w:line="240" w:lineRule="auto"/>
      </w:pPr>
      <w:r>
        <w:separator/>
      </w:r>
    </w:p>
  </w:footnote>
  <w:footnote w:type="continuationSeparator" w:id="0">
    <w:p w:rsidR="00BD44AF" w:rsidRDefault="00BD44AF" w:rsidP="00356BA6">
      <w:pPr>
        <w:spacing w:after="0" w:line="240" w:lineRule="auto"/>
      </w:pPr>
      <w:r>
        <w:continuationSeparator/>
      </w:r>
    </w:p>
  </w:footnote>
  <w:footnote w:id="1">
    <w:p w:rsidR="00BD44AF" w:rsidRPr="00842ABE" w:rsidRDefault="00BD44AF" w:rsidP="00842ABE">
      <w:pPr>
        <w:pStyle w:val="Textonotapie"/>
        <w:rPr>
          <w:lang w:val="en-US"/>
        </w:rPr>
      </w:pPr>
      <w:r>
        <w:rPr>
          <w:rStyle w:val="Refdenotaalpie"/>
        </w:rPr>
        <w:footnoteRef/>
      </w:r>
      <w:r w:rsidRPr="00842ABE">
        <w:rPr>
          <w:lang w:val="en-US"/>
        </w:rPr>
        <w:t xml:space="preserve"> R. Shea, J. Liu, E. Ngai, Y. Cui, Cloud gaming: architecture and performance, IEEE Network, pp. 16–21, 2013.</w:t>
      </w:r>
    </w:p>
  </w:footnote>
  <w:footnote w:id="2">
    <w:p w:rsidR="00BD44AF" w:rsidRPr="00E50DD7" w:rsidRDefault="00BD44AF">
      <w:pPr>
        <w:pStyle w:val="Textonotapie"/>
        <w:rPr>
          <w:rFonts w:asciiTheme="minorHAnsi" w:hAnsiTheme="minorHAnsi"/>
          <w:lang w:val="en-US"/>
        </w:rPr>
      </w:pPr>
      <w:r>
        <w:rPr>
          <w:rStyle w:val="Refdenotaalpie"/>
        </w:rPr>
        <w:footnoteRef/>
      </w:r>
      <w:r w:rsidRPr="00CB010A">
        <w:rPr>
          <w:lang w:val="en-US"/>
        </w:rPr>
        <w:t xml:space="preserve"> </w:t>
      </w:r>
      <w:r w:rsidRPr="00E50DD7">
        <w:rPr>
          <w:rFonts w:asciiTheme="minorHAnsi" w:hAnsiTheme="minorHAnsi"/>
          <w:lang w:val="nl-NL" w:eastAsia="ar-SA"/>
        </w:rPr>
        <w:t xml:space="preserve">IET-Image Processing, ISSN 1751-9659. </w:t>
      </w:r>
      <w:r w:rsidRPr="00E50DD7">
        <w:rPr>
          <w:rFonts w:asciiTheme="minorHAnsi" w:hAnsiTheme="minorHAnsi"/>
          <w:lang w:val="en-US" w:eastAsia="ar-SA"/>
        </w:rPr>
        <w:t>Manuscript ID: IPR-2015-0085. Title:  "Logarithmical hopping encoding: a low computational complexity algorithm for image compression”. Authors: Alcatel-lucent Spain, Universidad Politécnica de Madrid. Accepted on 10th December 2014. doi: 10.1049/iet-ipr.2014.0421</w:t>
      </w:r>
    </w:p>
  </w:footnote>
  <w:footnote w:id="3">
    <w:p w:rsidR="00BD44AF" w:rsidRPr="00CB010A" w:rsidRDefault="00BD44AF" w:rsidP="00CB010A">
      <w:pPr>
        <w:pStyle w:val="Textonotapie"/>
        <w:rPr>
          <w:lang w:val="en-US"/>
        </w:rPr>
      </w:pPr>
      <w:r>
        <w:rPr>
          <w:rStyle w:val="Refdenotaalpie"/>
        </w:rPr>
        <w:footnoteRef/>
      </w:r>
      <w:r w:rsidRPr="00CB010A">
        <w:rPr>
          <w:lang w:val="en-US"/>
        </w:rPr>
        <w:t xml:space="preserve"> </w:t>
      </w:r>
      <w:r w:rsidRPr="00CB010A">
        <w:rPr>
          <w:noProof/>
          <w:lang w:val="en-US"/>
        </w:rPr>
        <w:t xml:space="preserve">J. Kopf and D. Lischinski, "Depixelizing Pixel Art," in </w:t>
      </w:r>
      <w:r w:rsidRPr="00CB010A">
        <w:rPr>
          <w:i/>
          <w:iCs/>
          <w:noProof/>
          <w:lang w:val="en-US"/>
        </w:rPr>
        <w:t>Proceedings of SIGGRAPH, Article no. 99</w:t>
      </w:r>
      <w:r w:rsidRPr="00CB010A">
        <w:rPr>
          <w:noProof/>
          <w:lang w:val="en-US"/>
        </w:rPr>
        <w:t>, 2011.</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25pt;height:11.25pt" o:bullet="t">
        <v:imagedata r:id="rId1" o:title="mso6D"/>
      </v:shape>
    </w:pict>
  </w:numPicBullet>
  <w:abstractNum w:abstractNumId="0">
    <w:nsid w:val="04C0754A"/>
    <w:multiLevelType w:val="hybridMultilevel"/>
    <w:tmpl w:val="A80443C2"/>
    <w:lvl w:ilvl="0" w:tplc="0C0A0001">
      <w:start w:val="1"/>
      <w:numFmt w:val="bullet"/>
      <w:pStyle w:val="Listaconvietas"/>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70C15C7"/>
    <w:multiLevelType w:val="hybridMultilevel"/>
    <w:tmpl w:val="766810F2"/>
    <w:lvl w:ilvl="0" w:tplc="CB0AE51A">
      <w:numFmt w:val="bullet"/>
      <w:lvlText w:val=""/>
      <w:lvlJc w:val="left"/>
      <w:pPr>
        <w:ind w:left="720" w:hanging="360"/>
      </w:pPr>
      <w:rPr>
        <w:rFonts w:ascii="Symbol" w:eastAsiaTheme="minorHAnsi" w:hAnsi="Symbol" w:cs="Arial" w:hint="default"/>
      </w:rPr>
    </w:lvl>
    <w:lvl w:ilvl="1" w:tplc="84261384">
      <w:numFmt w:val="bullet"/>
      <w:lvlText w:val="•"/>
      <w:lvlJc w:val="left"/>
      <w:pPr>
        <w:ind w:left="1440" w:hanging="360"/>
      </w:pPr>
      <w:rPr>
        <w:rFonts w:ascii="Arial" w:eastAsiaTheme="minorHAnsi"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BF15B9F"/>
    <w:multiLevelType w:val="hybridMultilevel"/>
    <w:tmpl w:val="368029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D261FFD"/>
    <w:multiLevelType w:val="multilevel"/>
    <w:tmpl w:val="71762B32"/>
    <w:lvl w:ilvl="0">
      <w:start w:val="1"/>
      <w:numFmt w:val="decimal"/>
      <w:pStyle w:val="TablaGeyser"/>
      <w:suff w:val="nothing"/>
      <w:lvlText w:val="Tabla %1"/>
      <w:lvlJc w:val="left"/>
      <w:pPr>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
    <w:nsid w:val="0ED52573"/>
    <w:multiLevelType w:val="hybridMultilevel"/>
    <w:tmpl w:val="C5607CEA"/>
    <w:lvl w:ilvl="0" w:tplc="C0AC4172">
      <w:start w:val="1"/>
      <w:numFmt w:val="bullet"/>
      <w:lvlText w:val=""/>
      <w:lvlJc w:val="left"/>
      <w:pPr>
        <w:ind w:left="720" w:hanging="360"/>
      </w:pPr>
      <w:rPr>
        <w:rFonts w:ascii="Symbol" w:hAnsi="Symbol" w:hint="default"/>
      </w:rPr>
    </w:lvl>
    <w:lvl w:ilvl="1" w:tplc="19AC49A4">
      <w:start w:val="1"/>
      <w:numFmt w:val="bullet"/>
      <w:lvlText w:val="o"/>
      <w:lvlJc w:val="left"/>
      <w:pPr>
        <w:ind w:left="1440" w:hanging="360"/>
      </w:pPr>
      <w:rPr>
        <w:rFonts w:ascii="Courier New" w:hAnsi="Courier New" w:hint="default"/>
      </w:rPr>
    </w:lvl>
    <w:lvl w:ilvl="2" w:tplc="76227604">
      <w:start w:val="1"/>
      <w:numFmt w:val="bullet"/>
      <w:lvlText w:val=""/>
      <w:lvlJc w:val="left"/>
      <w:pPr>
        <w:ind w:left="2160" w:hanging="360"/>
      </w:pPr>
      <w:rPr>
        <w:rFonts w:ascii="Wingdings" w:hAnsi="Wingdings" w:hint="default"/>
      </w:rPr>
    </w:lvl>
    <w:lvl w:ilvl="3" w:tplc="D840C642">
      <w:start w:val="1"/>
      <w:numFmt w:val="bullet"/>
      <w:lvlText w:val=""/>
      <w:lvlJc w:val="left"/>
      <w:pPr>
        <w:ind w:left="2880" w:hanging="360"/>
      </w:pPr>
      <w:rPr>
        <w:rFonts w:ascii="Symbol" w:hAnsi="Symbol" w:hint="default"/>
      </w:rPr>
    </w:lvl>
    <w:lvl w:ilvl="4" w:tplc="9022084E">
      <w:start w:val="1"/>
      <w:numFmt w:val="bullet"/>
      <w:lvlText w:val="o"/>
      <w:lvlJc w:val="left"/>
      <w:pPr>
        <w:ind w:left="3600" w:hanging="360"/>
      </w:pPr>
      <w:rPr>
        <w:rFonts w:ascii="Courier New" w:hAnsi="Courier New" w:hint="default"/>
      </w:rPr>
    </w:lvl>
    <w:lvl w:ilvl="5" w:tplc="E3641CF4">
      <w:start w:val="1"/>
      <w:numFmt w:val="bullet"/>
      <w:lvlText w:val=""/>
      <w:lvlJc w:val="left"/>
      <w:pPr>
        <w:ind w:left="4320" w:hanging="360"/>
      </w:pPr>
      <w:rPr>
        <w:rFonts w:ascii="Wingdings" w:hAnsi="Wingdings" w:hint="default"/>
      </w:rPr>
    </w:lvl>
    <w:lvl w:ilvl="6" w:tplc="3760B2CA">
      <w:start w:val="1"/>
      <w:numFmt w:val="bullet"/>
      <w:lvlText w:val=""/>
      <w:lvlJc w:val="left"/>
      <w:pPr>
        <w:ind w:left="5040" w:hanging="360"/>
      </w:pPr>
      <w:rPr>
        <w:rFonts w:ascii="Symbol" w:hAnsi="Symbol" w:hint="default"/>
      </w:rPr>
    </w:lvl>
    <w:lvl w:ilvl="7" w:tplc="9C747CB4">
      <w:start w:val="1"/>
      <w:numFmt w:val="bullet"/>
      <w:lvlText w:val="o"/>
      <w:lvlJc w:val="left"/>
      <w:pPr>
        <w:ind w:left="5760" w:hanging="360"/>
      </w:pPr>
      <w:rPr>
        <w:rFonts w:ascii="Courier New" w:hAnsi="Courier New" w:hint="default"/>
      </w:rPr>
    </w:lvl>
    <w:lvl w:ilvl="8" w:tplc="92A40DEC">
      <w:start w:val="1"/>
      <w:numFmt w:val="bullet"/>
      <w:lvlText w:val=""/>
      <w:lvlJc w:val="left"/>
      <w:pPr>
        <w:ind w:left="6480" w:hanging="360"/>
      </w:pPr>
      <w:rPr>
        <w:rFonts w:ascii="Wingdings" w:hAnsi="Wingdings" w:hint="default"/>
      </w:rPr>
    </w:lvl>
  </w:abstractNum>
  <w:abstractNum w:abstractNumId="5">
    <w:nsid w:val="18C4515B"/>
    <w:multiLevelType w:val="multilevel"/>
    <w:tmpl w:val="9B2A18F0"/>
    <w:lvl w:ilvl="0">
      <w:start w:val="1"/>
      <w:numFmt w:val="decimal"/>
      <w:pStyle w:val="FiguraGeyser"/>
      <w:suff w:val="nothing"/>
      <w:lvlText w:val="Figura %1"/>
      <w:lvlJc w:val="left"/>
      <w:pPr>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6">
    <w:nsid w:val="19074FCB"/>
    <w:multiLevelType w:val="multilevel"/>
    <w:tmpl w:val="F8A0B0DA"/>
    <w:lvl w:ilvl="0">
      <w:start w:val="1"/>
      <w:numFmt w:val="decimal"/>
      <w:lvlText w:val="%1."/>
      <w:lvlJc w:val="left"/>
      <w:pPr>
        <w:ind w:left="360" w:hanging="360"/>
      </w:pPr>
    </w:lvl>
    <w:lvl w:ilvl="1">
      <w:start w:val="1"/>
      <w:numFmt w:val="decimal"/>
      <w:pStyle w:val="TtuloApartado-iplusf"/>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C4E1579"/>
    <w:multiLevelType w:val="hybridMultilevel"/>
    <w:tmpl w:val="E50EC8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6F23E56"/>
    <w:multiLevelType w:val="multilevel"/>
    <w:tmpl w:val="B14A14D4"/>
    <w:lvl w:ilvl="0">
      <w:start w:val="11"/>
      <w:numFmt w:val="decimal"/>
      <w:pStyle w:val="Ttulo1lista"/>
      <w:lvlText w:val="%1."/>
      <w:lvlJc w:val="left"/>
      <w:pPr>
        <w:ind w:left="360" w:hanging="360"/>
      </w:pPr>
      <w:rPr>
        <w:rFonts w:hint="default"/>
      </w:rPr>
    </w:lvl>
    <w:lvl w:ilvl="1">
      <w:start w:val="1"/>
      <w:numFmt w:val="decimal"/>
      <w:pStyle w:val="Subttulo2lista"/>
      <w:lvlText w:val="%1.%2."/>
      <w:lvlJc w:val="left"/>
      <w:pPr>
        <w:ind w:left="432" w:hanging="432"/>
      </w:pPr>
      <w:rPr>
        <w:rFonts w:hint="default"/>
      </w:rPr>
    </w:lvl>
    <w:lvl w:ilvl="2">
      <w:start w:val="1"/>
      <w:numFmt w:val="decimal"/>
      <w:pStyle w:val="Subttulo3lista"/>
      <w:lvlText w:val="%1.%2.%3."/>
      <w:lvlJc w:val="left"/>
      <w:pPr>
        <w:ind w:left="6600"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300C68C8"/>
    <w:multiLevelType w:val="hybridMultilevel"/>
    <w:tmpl w:val="34F06A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34902509"/>
    <w:multiLevelType w:val="hybridMultilevel"/>
    <w:tmpl w:val="F2901C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37711A7C"/>
    <w:multiLevelType w:val="hybridMultilevel"/>
    <w:tmpl w:val="90C0A566"/>
    <w:lvl w:ilvl="0" w:tplc="C24209A6">
      <w:start w:val="1"/>
      <w:numFmt w:val="bullet"/>
      <w:lvlText w:val=""/>
      <w:lvlJc w:val="left"/>
      <w:pPr>
        <w:ind w:left="720" w:hanging="360"/>
      </w:pPr>
      <w:rPr>
        <w:rFonts w:ascii="Symbol" w:hAnsi="Symbol" w:hint="default"/>
      </w:rPr>
    </w:lvl>
    <w:lvl w:ilvl="1" w:tplc="93A8014A">
      <w:start w:val="1"/>
      <w:numFmt w:val="bullet"/>
      <w:lvlText w:val="o"/>
      <w:lvlJc w:val="left"/>
      <w:pPr>
        <w:ind w:left="1440" w:hanging="360"/>
      </w:pPr>
      <w:rPr>
        <w:rFonts w:ascii="Courier New" w:hAnsi="Courier New" w:hint="default"/>
      </w:rPr>
    </w:lvl>
    <w:lvl w:ilvl="2" w:tplc="B9C43252">
      <w:start w:val="1"/>
      <w:numFmt w:val="bullet"/>
      <w:lvlText w:val=""/>
      <w:lvlJc w:val="left"/>
      <w:pPr>
        <w:ind w:left="2160" w:hanging="360"/>
      </w:pPr>
      <w:rPr>
        <w:rFonts w:ascii="Wingdings" w:hAnsi="Wingdings" w:hint="default"/>
      </w:rPr>
    </w:lvl>
    <w:lvl w:ilvl="3" w:tplc="D13200EA">
      <w:start w:val="1"/>
      <w:numFmt w:val="bullet"/>
      <w:lvlText w:val=""/>
      <w:lvlJc w:val="left"/>
      <w:pPr>
        <w:ind w:left="2880" w:hanging="360"/>
      </w:pPr>
      <w:rPr>
        <w:rFonts w:ascii="Symbol" w:hAnsi="Symbol" w:hint="default"/>
      </w:rPr>
    </w:lvl>
    <w:lvl w:ilvl="4" w:tplc="623E7236">
      <w:start w:val="1"/>
      <w:numFmt w:val="bullet"/>
      <w:lvlText w:val="o"/>
      <w:lvlJc w:val="left"/>
      <w:pPr>
        <w:ind w:left="3600" w:hanging="360"/>
      </w:pPr>
      <w:rPr>
        <w:rFonts w:ascii="Courier New" w:hAnsi="Courier New" w:hint="default"/>
      </w:rPr>
    </w:lvl>
    <w:lvl w:ilvl="5" w:tplc="2208E05C">
      <w:start w:val="1"/>
      <w:numFmt w:val="bullet"/>
      <w:lvlText w:val=""/>
      <w:lvlJc w:val="left"/>
      <w:pPr>
        <w:ind w:left="4320" w:hanging="360"/>
      </w:pPr>
      <w:rPr>
        <w:rFonts w:ascii="Wingdings" w:hAnsi="Wingdings" w:hint="default"/>
      </w:rPr>
    </w:lvl>
    <w:lvl w:ilvl="6" w:tplc="E944849E">
      <w:start w:val="1"/>
      <w:numFmt w:val="bullet"/>
      <w:lvlText w:val=""/>
      <w:lvlJc w:val="left"/>
      <w:pPr>
        <w:ind w:left="5040" w:hanging="360"/>
      </w:pPr>
      <w:rPr>
        <w:rFonts w:ascii="Symbol" w:hAnsi="Symbol" w:hint="default"/>
      </w:rPr>
    </w:lvl>
    <w:lvl w:ilvl="7" w:tplc="0736254C">
      <w:start w:val="1"/>
      <w:numFmt w:val="bullet"/>
      <w:lvlText w:val="o"/>
      <w:lvlJc w:val="left"/>
      <w:pPr>
        <w:ind w:left="5760" w:hanging="360"/>
      </w:pPr>
      <w:rPr>
        <w:rFonts w:ascii="Courier New" w:hAnsi="Courier New" w:hint="default"/>
      </w:rPr>
    </w:lvl>
    <w:lvl w:ilvl="8" w:tplc="56685CA6">
      <w:start w:val="1"/>
      <w:numFmt w:val="bullet"/>
      <w:lvlText w:val=""/>
      <w:lvlJc w:val="left"/>
      <w:pPr>
        <w:ind w:left="6480" w:hanging="360"/>
      </w:pPr>
      <w:rPr>
        <w:rFonts w:ascii="Wingdings" w:hAnsi="Wingdings" w:hint="default"/>
      </w:rPr>
    </w:lvl>
  </w:abstractNum>
  <w:abstractNum w:abstractNumId="12">
    <w:nsid w:val="3832149E"/>
    <w:multiLevelType w:val="hybridMultilevel"/>
    <w:tmpl w:val="2E723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956596A"/>
    <w:multiLevelType w:val="hybridMultilevel"/>
    <w:tmpl w:val="4B1E3AF4"/>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14">
    <w:nsid w:val="404847ED"/>
    <w:multiLevelType w:val="hybridMultilevel"/>
    <w:tmpl w:val="10F265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428D4D9B"/>
    <w:multiLevelType w:val="hybridMultilevel"/>
    <w:tmpl w:val="F06C07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2F56AB7"/>
    <w:multiLevelType w:val="hybridMultilevel"/>
    <w:tmpl w:val="9A6482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44651A60"/>
    <w:multiLevelType w:val="hybridMultilevel"/>
    <w:tmpl w:val="030EA112"/>
    <w:lvl w:ilvl="0" w:tplc="A92ED868">
      <w:start w:val="1"/>
      <w:numFmt w:val="decimal"/>
      <w:lvlText w:val="[%1]"/>
      <w:lvlJc w:val="left"/>
      <w:pPr>
        <w:ind w:left="720" w:hanging="360"/>
      </w:pPr>
      <w:rPr>
        <w:rFonts w:hint="default"/>
      </w:rPr>
    </w:lvl>
    <w:lvl w:ilvl="1" w:tplc="0C0A0001">
      <w:start w:val="1"/>
      <w:numFmt w:val="bullet"/>
      <w:lvlText w:val=""/>
      <w:lvlJc w:val="left"/>
      <w:pPr>
        <w:tabs>
          <w:tab w:val="num" w:pos="1440"/>
        </w:tabs>
        <w:ind w:left="1440" w:hanging="360"/>
      </w:pPr>
      <w:rPr>
        <w:rFonts w:ascii="Symbol" w:hAnsi="Symbol"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8">
    <w:nsid w:val="48826D84"/>
    <w:multiLevelType w:val="hybridMultilevel"/>
    <w:tmpl w:val="0CBE0FFC"/>
    <w:lvl w:ilvl="0" w:tplc="74CC4166">
      <w:start w:val="1"/>
      <w:numFmt w:val="bullet"/>
      <w:pStyle w:val="VietasDynorex"/>
      <w:lvlText w:val="o"/>
      <w:lvlJc w:val="left"/>
      <w:pPr>
        <w:ind w:left="720" w:hanging="360"/>
      </w:pPr>
      <w:rPr>
        <w:rFonts w:ascii="Courier New" w:hAnsi="Courier New" w:cs="Courier New" w:hint="default"/>
      </w:rPr>
    </w:lvl>
    <w:lvl w:ilvl="1" w:tplc="0C0A0001">
      <w:start w:val="1"/>
      <w:numFmt w:val="bullet"/>
      <w:lvlText w:val=""/>
      <w:lvlJc w:val="left"/>
      <w:pPr>
        <w:tabs>
          <w:tab w:val="num" w:pos="1440"/>
        </w:tabs>
        <w:ind w:left="1440" w:hanging="360"/>
      </w:pPr>
      <w:rPr>
        <w:rFonts w:ascii="Symbol" w:hAnsi="Symbol"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9">
    <w:nsid w:val="4DA74967"/>
    <w:multiLevelType w:val="hybridMultilevel"/>
    <w:tmpl w:val="157A54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54AB6C51"/>
    <w:multiLevelType w:val="hybridMultilevel"/>
    <w:tmpl w:val="63C28F8A"/>
    <w:lvl w:ilvl="0" w:tplc="210047E0">
      <w:start w:val="1"/>
      <w:numFmt w:val="bullet"/>
      <w:pStyle w:val="bulletnivel1"/>
      <w:lvlText w:val=""/>
      <w:lvlJc w:val="left"/>
      <w:pPr>
        <w:ind w:left="1440" w:hanging="360"/>
      </w:pPr>
      <w:rPr>
        <w:rFonts w:ascii="Symbol" w:hAnsi="Symbol" w:hint="default"/>
        <w:color w:val="21B6D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7FF20CE"/>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2">
    <w:nsid w:val="5EED7A96"/>
    <w:multiLevelType w:val="multilevel"/>
    <w:tmpl w:val="0D561404"/>
    <w:lvl w:ilvl="0">
      <w:start w:val="1"/>
      <w:numFmt w:val="bullet"/>
      <w:pStyle w:val="Vietas1"/>
      <w:lvlText w:val=""/>
      <w:lvlJc w:val="left"/>
      <w:pPr>
        <w:tabs>
          <w:tab w:val="num" w:pos="567"/>
        </w:tabs>
        <w:ind w:left="567" w:hanging="283"/>
      </w:pPr>
      <w:rPr>
        <w:rFonts w:ascii="Symbol" w:hAnsi="Symbol" w:hint="default"/>
        <w:color w:val="auto"/>
        <w:sz w:val="22"/>
      </w:rPr>
    </w:lvl>
    <w:lvl w:ilvl="1">
      <w:start w:val="1"/>
      <w:numFmt w:val="bullet"/>
      <w:pStyle w:val="Vietas2"/>
      <w:lvlText w:val="-"/>
      <w:lvlJc w:val="left"/>
      <w:pPr>
        <w:tabs>
          <w:tab w:val="num" w:pos="1021"/>
        </w:tabs>
        <w:ind w:left="1021" w:hanging="284"/>
      </w:pPr>
      <w:rPr>
        <w:rFonts w:ascii="Courier New" w:hAnsi="Courier New" w:hint="default"/>
      </w:rPr>
    </w:lvl>
    <w:lvl w:ilvl="2">
      <w:start w:val="1"/>
      <w:numFmt w:val="bullet"/>
      <w:lvlRestart w:val="0"/>
      <w:lvlText w:val=""/>
      <w:lvlJc w:val="left"/>
      <w:pPr>
        <w:tabs>
          <w:tab w:val="num" w:pos="1474"/>
        </w:tabs>
        <w:ind w:left="1474" w:hanging="283"/>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3">
    <w:nsid w:val="698E2EAA"/>
    <w:multiLevelType w:val="hybridMultilevel"/>
    <w:tmpl w:val="BAF260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69F80F15"/>
    <w:multiLevelType w:val="hybridMultilevel"/>
    <w:tmpl w:val="DA6851AE"/>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5">
    <w:nsid w:val="6A97781F"/>
    <w:multiLevelType w:val="singleLevel"/>
    <w:tmpl w:val="0C0A0001"/>
    <w:lvl w:ilvl="0">
      <w:start w:val="1"/>
      <w:numFmt w:val="bullet"/>
      <w:lvlText w:val=""/>
      <w:lvlJc w:val="left"/>
      <w:pPr>
        <w:ind w:left="720" w:hanging="360"/>
      </w:pPr>
      <w:rPr>
        <w:rFonts w:ascii="Symbol" w:hAnsi="Symbol" w:hint="default"/>
      </w:rPr>
    </w:lvl>
  </w:abstractNum>
  <w:abstractNum w:abstractNumId="26">
    <w:nsid w:val="6AB749CF"/>
    <w:multiLevelType w:val="hybridMultilevel"/>
    <w:tmpl w:val="894EEA80"/>
    <w:lvl w:ilvl="0" w:tplc="AD02C8BE">
      <w:start w:val="1"/>
      <w:numFmt w:val="bullet"/>
      <w:lvlText w:val=""/>
      <w:lvlJc w:val="left"/>
      <w:pPr>
        <w:ind w:left="720" w:hanging="360"/>
      </w:pPr>
      <w:rPr>
        <w:rFonts w:ascii="Symbol" w:hAnsi="Symbol" w:hint="default"/>
      </w:rPr>
    </w:lvl>
    <w:lvl w:ilvl="1" w:tplc="B67EB1E6">
      <w:start w:val="1"/>
      <w:numFmt w:val="bullet"/>
      <w:lvlText w:val="o"/>
      <w:lvlJc w:val="left"/>
      <w:pPr>
        <w:ind w:left="1440" w:hanging="360"/>
      </w:pPr>
      <w:rPr>
        <w:rFonts w:ascii="Courier New" w:hAnsi="Courier New" w:hint="default"/>
      </w:rPr>
    </w:lvl>
    <w:lvl w:ilvl="2" w:tplc="6BA886CE">
      <w:start w:val="1"/>
      <w:numFmt w:val="bullet"/>
      <w:lvlText w:val=""/>
      <w:lvlJc w:val="left"/>
      <w:pPr>
        <w:ind w:left="2160" w:hanging="360"/>
      </w:pPr>
      <w:rPr>
        <w:rFonts w:ascii="Wingdings" w:hAnsi="Wingdings" w:hint="default"/>
      </w:rPr>
    </w:lvl>
    <w:lvl w:ilvl="3" w:tplc="07BC05AC">
      <w:start w:val="1"/>
      <w:numFmt w:val="bullet"/>
      <w:lvlText w:val=""/>
      <w:lvlJc w:val="left"/>
      <w:pPr>
        <w:ind w:left="2880" w:hanging="360"/>
      </w:pPr>
      <w:rPr>
        <w:rFonts w:ascii="Symbol" w:hAnsi="Symbol" w:hint="default"/>
      </w:rPr>
    </w:lvl>
    <w:lvl w:ilvl="4" w:tplc="E6AACE2C">
      <w:start w:val="1"/>
      <w:numFmt w:val="bullet"/>
      <w:lvlText w:val="o"/>
      <w:lvlJc w:val="left"/>
      <w:pPr>
        <w:ind w:left="3600" w:hanging="360"/>
      </w:pPr>
      <w:rPr>
        <w:rFonts w:ascii="Courier New" w:hAnsi="Courier New" w:hint="default"/>
      </w:rPr>
    </w:lvl>
    <w:lvl w:ilvl="5" w:tplc="F45C1B4E">
      <w:start w:val="1"/>
      <w:numFmt w:val="bullet"/>
      <w:lvlText w:val=""/>
      <w:lvlJc w:val="left"/>
      <w:pPr>
        <w:ind w:left="4320" w:hanging="360"/>
      </w:pPr>
      <w:rPr>
        <w:rFonts w:ascii="Wingdings" w:hAnsi="Wingdings" w:hint="default"/>
      </w:rPr>
    </w:lvl>
    <w:lvl w:ilvl="6" w:tplc="F410A8F8">
      <w:start w:val="1"/>
      <w:numFmt w:val="bullet"/>
      <w:lvlText w:val=""/>
      <w:lvlJc w:val="left"/>
      <w:pPr>
        <w:ind w:left="5040" w:hanging="360"/>
      </w:pPr>
      <w:rPr>
        <w:rFonts w:ascii="Symbol" w:hAnsi="Symbol" w:hint="default"/>
      </w:rPr>
    </w:lvl>
    <w:lvl w:ilvl="7" w:tplc="9BAEC7F6">
      <w:start w:val="1"/>
      <w:numFmt w:val="bullet"/>
      <w:lvlText w:val="o"/>
      <w:lvlJc w:val="left"/>
      <w:pPr>
        <w:ind w:left="5760" w:hanging="360"/>
      </w:pPr>
      <w:rPr>
        <w:rFonts w:ascii="Courier New" w:hAnsi="Courier New" w:hint="default"/>
      </w:rPr>
    </w:lvl>
    <w:lvl w:ilvl="8" w:tplc="E3523C3A">
      <w:start w:val="1"/>
      <w:numFmt w:val="bullet"/>
      <w:lvlText w:val=""/>
      <w:lvlJc w:val="left"/>
      <w:pPr>
        <w:ind w:left="6480" w:hanging="360"/>
      </w:pPr>
      <w:rPr>
        <w:rFonts w:ascii="Wingdings" w:hAnsi="Wingdings" w:hint="default"/>
      </w:rPr>
    </w:lvl>
  </w:abstractNum>
  <w:abstractNum w:abstractNumId="27">
    <w:nsid w:val="6CFF4B4A"/>
    <w:multiLevelType w:val="hybridMultilevel"/>
    <w:tmpl w:val="50B000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6D465C8D"/>
    <w:multiLevelType w:val="hybridMultilevel"/>
    <w:tmpl w:val="89DA0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70164B38"/>
    <w:multiLevelType w:val="hybridMultilevel"/>
    <w:tmpl w:val="B3C063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72207E51"/>
    <w:multiLevelType w:val="hybridMultilevel"/>
    <w:tmpl w:val="95DEEB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73E73652"/>
    <w:multiLevelType w:val="hybridMultilevel"/>
    <w:tmpl w:val="10B203A4"/>
    <w:lvl w:ilvl="0" w:tplc="543ABBA6">
      <w:start w:val="1"/>
      <w:numFmt w:val="bullet"/>
      <w:pStyle w:val="Vietas10"/>
      <w:lvlText w:val=""/>
      <w:lvlJc w:val="left"/>
      <w:pPr>
        <w:ind w:left="720" w:hanging="360"/>
      </w:pPr>
      <w:rPr>
        <w:rFonts w:ascii="Symbol" w:hAnsi="Symbol" w:hint="default"/>
      </w:rPr>
    </w:lvl>
    <w:lvl w:ilvl="1" w:tplc="522CB766">
      <w:numFmt w:val="bullet"/>
      <w:pStyle w:val="Vietas20"/>
      <w:lvlText w:val="-"/>
      <w:lvlJc w:val="left"/>
      <w:pPr>
        <w:ind w:left="1440" w:hanging="360"/>
      </w:pPr>
      <w:rPr>
        <w:rFonts w:ascii="Arial" w:hAnsi="Arial" w:hint="default"/>
        <w:b/>
        <w:i w:val="0"/>
      </w:rPr>
    </w:lvl>
    <w:lvl w:ilvl="2" w:tplc="3F7615CC">
      <w:start w:val="1"/>
      <w:numFmt w:val="bullet"/>
      <w:lvlText w:val=""/>
      <w:lvlJc w:val="left"/>
      <w:pPr>
        <w:ind w:left="2160" w:hanging="360"/>
      </w:pPr>
      <w:rPr>
        <w:rFonts w:ascii="Wingdings" w:hAnsi="Wingdings" w:hint="default"/>
      </w:rPr>
    </w:lvl>
    <w:lvl w:ilvl="3" w:tplc="B0C0432A" w:tentative="1">
      <w:start w:val="1"/>
      <w:numFmt w:val="bullet"/>
      <w:lvlText w:val=""/>
      <w:lvlJc w:val="left"/>
      <w:pPr>
        <w:ind w:left="2880" w:hanging="360"/>
      </w:pPr>
      <w:rPr>
        <w:rFonts w:ascii="Symbol" w:hAnsi="Symbol" w:hint="default"/>
      </w:rPr>
    </w:lvl>
    <w:lvl w:ilvl="4" w:tplc="1862D350" w:tentative="1">
      <w:start w:val="1"/>
      <w:numFmt w:val="bullet"/>
      <w:lvlText w:val="o"/>
      <w:lvlJc w:val="left"/>
      <w:pPr>
        <w:ind w:left="3600" w:hanging="360"/>
      </w:pPr>
      <w:rPr>
        <w:rFonts w:ascii="Courier New" w:hAnsi="Courier New" w:cs="Courier New" w:hint="default"/>
      </w:rPr>
    </w:lvl>
    <w:lvl w:ilvl="5" w:tplc="606ED066" w:tentative="1">
      <w:start w:val="1"/>
      <w:numFmt w:val="bullet"/>
      <w:lvlText w:val=""/>
      <w:lvlJc w:val="left"/>
      <w:pPr>
        <w:ind w:left="4320" w:hanging="360"/>
      </w:pPr>
      <w:rPr>
        <w:rFonts w:ascii="Wingdings" w:hAnsi="Wingdings" w:hint="default"/>
      </w:rPr>
    </w:lvl>
    <w:lvl w:ilvl="6" w:tplc="52AAD05A" w:tentative="1">
      <w:start w:val="1"/>
      <w:numFmt w:val="bullet"/>
      <w:lvlText w:val=""/>
      <w:lvlJc w:val="left"/>
      <w:pPr>
        <w:ind w:left="5040" w:hanging="360"/>
      </w:pPr>
      <w:rPr>
        <w:rFonts w:ascii="Symbol" w:hAnsi="Symbol" w:hint="default"/>
      </w:rPr>
    </w:lvl>
    <w:lvl w:ilvl="7" w:tplc="C67AEB7E" w:tentative="1">
      <w:start w:val="1"/>
      <w:numFmt w:val="bullet"/>
      <w:lvlText w:val="o"/>
      <w:lvlJc w:val="left"/>
      <w:pPr>
        <w:ind w:left="5760" w:hanging="360"/>
      </w:pPr>
      <w:rPr>
        <w:rFonts w:ascii="Courier New" w:hAnsi="Courier New" w:cs="Courier New" w:hint="default"/>
      </w:rPr>
    </w:lvl>
    <w:lvl w:ilvl="8" w:tplc="D5189D7A" w:tentative="1">
      <w:start w:val="1"/>
      <w:numFmt w:val="bullet"/>
      <w:lvlText w:val=""/>
      <w:lvlJc w:val="left"/>
      <w:pPr>
        <w:ind w:left="6480" w:hanging="360"/>
      </w:pPr>
      <w:rPr>
        <w:rFonts w:ascii="Wingdings" w:hAnsi="Wingdings" w:hint="default"/>
      </w:rPr>
    </w:lvl>
  </w:abstractNum>
  <w:abstractNum w:abstractNumId="32">
    <w:nsid w:val="77F8285F"/>
    <w:multiLevelType w:val="hybridMultilevel"/>
    <w:tmpl w:val="18364D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7A671D78"/>
    <w:multiLevelType w:val="hybridMultilevel"/>
    <w:tmpl w:val="89F884C4"/>
    <w:lvl w:ilvl="0" w:tplc="BCFC9068">
      <w:start w:val="1"/>
      <w:numFmt w:val="bullet"/>
      <w:lvlText w:val=""/>
      <w:lvlJc w:val="left"/>
      <w:pPr>
        <w:ind w:left="720" w:hanging="360"/>
      </w:pPr>
      <w:rPr>
        <w:rFonts w:ascii="Symbol" w:hAnsi="Symbol" w:hint="default"/>
      </w:rPr>
    </w:lvl>
    <w:lvl w:ilvl="1" w:tplc="79A2B19A">
      <w:start w:val="1"/>
      <w:numFmt w:val="bullet"/>
      <w:lvlText w:val="o"/>
      <w:lvlJc w:val="left"/>
      <w:pPr>
        <w:ind w:left="1440" w:hanging="360"/>
      </w:pPr>
      <w:rPr>
        <w:rFonts w:ascii="Courier New" w:hAnsi="Courier New" w:hint="default"/>
      </w:rPr>
    </w:lvl>
    <w:lvl w:ilvl="2" w:tplc="CF98B904">
      <w:start w:val="1"/>
      <w:numFmt w:val="bullet"/>
      <w:lvlText w:val=""/>
      <w:lvlJc w:val="left"/>
      <w:pPr>
        <w:ind w:left="2160" w:hanging="360"/>
      </w:pPr>
      <w:rPr>
        <w:rFonts w:ascii="Wingdings" w:hAnsi="Wingdings" w:hint="default"/>
      </w:rPr>
    </w:lvl>
    <w:lvl w:ilvl="3" w:tplc="53DA523E">
      <w:start w:val="1"/>
      <w:numFmt w:val="bullet"/>
      <w:lvlText w:val=""/>
      <w:lvlJc w:val="left"/>
      <w:pPr>
        <w:ind w:left="2880" w:hanging="360"/>
      </w:pPr>
      <w:rPr>
        <w:rFonts w:ascii="Symbol" w:hAnsi="Symbol" w:hint="default"/>
      </w:rPr>
    </w:lvl>
    <w:lvl w:ilvl="4" w:tplc="9EC68556">
      <w:start w:val="1"/>
      <w:numFmt w:val="bullet"/>
      <w:lvlText w:val="o"/>
      <w:lvlJc w:val="left"/>
      <w:pPr>
        <w:ind w:left="3600" w:hanging="360"/>
      </w:pPr>
      <w:rPr>
        <w:rFonts w:ascii="Courier New" w:hAnsi="Courier New" w:hint="default"/>
      </w:rPr>
    </w:lvl>
    <w:lvl w:ilvl="5" w:tplc="CD2A3DD6">
      <w:start w:val="1"/>
      <w:numFmt w:val="bullet"/>
      <w:lvlText w:val=""/>
      <w:lvlJc w:val="left"/>
      <w:pPr>
        <w:ind w:left="4320" w:hanging="360"/>
      </w:pPr>
      <w:rPr>
        <w:rFonts w:ascii="Wingdings" w:hAnsi="Wingdings" w:hint="default"/>
      </w:rPr>
    </w:lvl>
    <w:lvl w:ilvl="6" w:tplc="95AC8FB8">
      <w:start w:val="1"/>
      <w:numFmt w:val="bullet"/>
      <w:lvlText w:val=""/>
      <w:lvlJc w:val="left"/>
      <w:pPr>
        <w:ind w:left="5040" w:hanging="360"/>
      </w:pPr>
      <w:rPr>
        <w:rFonts w:ascii="Symbol" w:hAnsi="Symbol" w:hint="default"/>
      </w:rPr>
    </w:lvl>
    <w:lvl w:ilvl="7" w:tplc="05168EB0">
      <w:start w:val="1"/>
      <w:numFmt w:val="bullet"/>
      <w:lvlText w:val="o"/>
      <w:lvlJc w:val="left"/>
      <w:pPr>
        <w:ind w:left="5760" w:hanging="360"/>
      </w:pPr>
      <w:rPr>
        <w:rFonts w:ascii="Courier New" w:hAnsi="Courier New" w:hint="default"/>
      </w:rPr>
    </w:lvl>
    <w:lvl w:ilvl="8" w:tplc="9F6C61DE">
      <w:start w:val="1"/>
      <w:numFmt w:val="bullet"/>
      <w:lvlText w:val=""/>
      <w:lvlJc w:val="left"/>
      <w:pPr>
        <w:ind w:left="6480" w:hanging="360"/>
      </w:pPr>
      <w:rPr>
        <w:rFonts w:ascii="Wingdings" w:hAnsi="Wingdings" w:hint="default"/>
      </w:rPr>
    </w:lvl>
  </w:abstractNum>
  <w:num w:numId="1">
    <w:abstractNumId w:val="4"/>
  </w:num>
  <w:num w:numId="2">
    <w:abstractNumId w:val="11"/>
  </w:num>
  <w:num w:numId="3">
    <w:abstractNumId w:val="26"/>
  </w:num>
  <w:num w:numId="4">
    <w:abstractNumId w:val="0"/>
  </w:num>
  <w:num w:numId="5">
    <w:abstractNumId w:val="21"/>
  </w:num>
  <w:num w:numId="6">
    <w:abstractNumId w:val="18"/>
  </w:num>
  <w:num w:numId="7">
    <w:abstractNumId w:val="5"/>
  </w:num>
  <w:num w:numId="8">
    <w:abstractNumId w:val="3"/>
  </w:num>
  <w:num w:numId="9">
    <w:abstractNumId w:val="6"/>
  </w:num>
  <w:num w:numId="10">
    <w:abstractNumId w:val="22"/>
  </w:num>
  <w:num w:numId="11">
    <w:abstractNumId w:val="31"/>
  </w:num>
  <w:num w:numId="12">
    <w:abstractNumId w:val="8"/>
  </w:num>
  <w:num w:numId="13">
    <w:abstractNumId w:val="20"/>
  </w:num>
  <w:num w:numId="14">
    <w:abstractNumId w:val="17"/>
  </w:num>
  <w:num w:numId="15">
    <w:abstractNumId w:val="32"/>
  </w:num>
  <w:num w:numId="16">
    <w:abstractNumId w:val="15"/>
  </w:num>
  <w:num w:numId="17">
    <w:abstractNumId w:val="24"/>
  </w:num>
  <w:num w:numId="18">
    <w:abstractNumId w:val="10"/>
  </w:num>
  <w:num w:numId="19">
    <w:abstractNumId w:val="7"/>
  </w:num>
  <w:num w:numId="20">
    <w:abstractNumId w:val="23"/>
  </w:num>
  <w:num w:numId="21">
    <w:abstractNumId w:val="21"/>
  </w:num>
  <w:num w:numId="22">
    <w:abstractNumId w:val="27"/>
  </w:num>
  <w:num w:numId="23">
    <w:abstractNumId w:val="29"/>
  </w:num>
  <w:num w:numId="24">
    <w:abstractNumId w:val="25"/>
  </w:num>
  <w:num w:numId="25">
    <w:abstractNumId w:val="28"/>
  </w:num>
  <w:num w:numId="26">
    <w:abstractNumId w:val="19"/>
  </w:num>
  <w:num w:numId="27">
    <w:abstractNumId w:val="1"/>
  </w:num>
  <w:num w:numId="28">
    <w:abstractNumId w:val="12"/>
  </w:num>
  <w:num w:numId="29">
    <w:abstractNumId w:val="9"/>
  </w:num>
  <w:num w:numId="30">
    <w:abstractNumId w:val="2"/>
  </w:num>
  <w:num w:numId="31">
    <w:abstractNumId w:val="30"/>
  </w:num>
  <w:num w:numId="32">
    <w:abstractNumId w:val="16"/>
  </w:num>
  <w:num w:numId="33">
    <w:abstractNumId w:val="14"/>
  </w:num>
  <w:num w:numId="34">
    <w:abstractNumId w:val="33"/>
  </w:num>
  <w:num w:numId="35">
    <w:abstractNumId w:val="1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459B"/>
    <w:rsid w:val="00005588"/>
    <w:rsid w:val="000210BC"/>
    <w:rsid w:val="00037A0E"/>
    <w:rsid w:val="00041188"/>
    <w:rsid w:val="000440C1"/>
    <w:rsid w:val="00045551"/>
    <w:rsid w:val="00052F10"/>
    <w:rsid w:val="000559DE"/>
    <w:rsid w:val="00061A4D"/>
    <w:rsid w:val="00066EB9"/>
    <w:rsid w:val="00067E63"/>
    <w:rsid w:val="00090CA3"/>
    <w:rsid w:val="00091E0D"/>
    <w:rsid w:val="000927DB"/>
    <w:rsid w:val="0009345D"/>
    <w:rsid w:val="000A416F"/>
    <w:rsid w:val="000A74E3"/>
    <w:rsid w:val="000B1F54"/>
    <w:rsid w:val="000C1F7A"/>
    <w:rsid w:val="000C372A"/>
    <w:rsid w:val="000C4D62"/>
    <w:rsid w:val="000C6117"/>
    <w:rsid w:val="000D3F59"/>
    <w:rsid w:val="000D5775"/>
    <w:rsid w:val="000D6E24"/>
    <w:rsid w:val="000E282E"/>
    <w:rsid w:val="000E43E1"/>
    <w:rsid w:val="000E5911"/>
    <w:rsid w:val="000E5A22"/>
    <w:rsid w:val="000E69F0"/>
    <w:rsid w:val="000F081C"/>
    <w:rsid w:val="000F328F"/>
    <w:rsid w:val="000F3630"/>
    <w:rsid w:val="000F52D2"/>
    <w:rsid w:val="001013B6"/>
    <w:rsid w:val="001038E3"/>
    <w:rsid w:val="00103B15"/>
    <w:rsid w:val="0010559D"/>
    <w:rsid w:val="00106051"/>
    <w:rsid w:val="001145B2"/>
    <w:rsid w:val="00123143"/>
    <w:rsid w:val="00126685"/>
    <w:rsid w:val="00150D20"/>
    <w:rsid w:val="001567DF"/>
    <w:rsid w:val="00161E2C"/>
    <w:rsid w:val="001628F7"/>
    <w:rsid w:val="00164779"/>
    <w:rsid w:val="0017297A"/>
    <w:rsid w:val="00174262"/>
    <w:rsid w:val="0018230C"/>
    <w:rsid w:val="00186A20"/>
    <w:rsid w:val="00193675"/>
    <w:rsid w:val="00193E72"/>
    <w:rsid w:val="001A011A"/>
    <w:rsid w:val="001A032B"/>
    <w:rsid w:val="001A5725"/>
    <w:rsid w:val="001B635F"/>
    <w:rsid w:val="001C4120"/>
    <w:rsid w:val="001C4514"/>
    <w:rsid w:val="001C46CC"/>
    <w:rsid w:val="001C7696"/>
    <w:rsid w:val="001C76F6"/>
    <w:rsid w:val="001D13F6"/>
    <w:rsid w:val="001D520A"/>
    <w:rsid w:val="001D5C17"/>
    <w:rsid w:val="001E2099"/>
    <w:rsid w:val="001E6110"/>
    <w:rsid w:val="001E6F00"/>
    <w:rsid w:val="00202D03"/>
    <w:rsid w:val="00202DA5"/>
    <w:rsid w:val="00206B4C"/>
    <w:rsid w:val="00206E38"/>
    <w:rsid w:val="002124E3"/>
    <w:rsid w:val="0021708D"/>
    <w:rsid w:val="00220BAE"/>
    <w:rsid w:val="00225D3B"/>
    <w:rsid w:val="0024571A"/>
    <w:rsid w:val="00245D80"/>
    <w:rsid w:val="00246B8C"/>
    <w:rsid w:val="00247241"/>
    <w:rsid w:val="00254DE4"/>
    <w:rsid w:val="00261A77"/>
    <w:rsid w:val="002626B2"/>
    <w:rsid w:val="00270318"/>
    <w:rsid w:val="00273684"/>
    <w:rsid w:val="00273974"/>
    <w:rsid w:val="0027787E"/>
    <w:rsid w:val="002836A6"/>
    <w:rsid w:val="00285550"/>
    <w:rsid w:val="002917AA"/>
    <w:rsid w:val="00294286"/>
    <w:rsid w:val="00294CBB"/>
    <w:rsid w:val="00295191"/>
    <w:rsid w:val="002963D5"/>
    <w:rsid w:val="002B0566"/>
    <w:rsid w:val="002B1087"/>
    <w:rsid w:val="002B2892"/>
    <w:rsid w:val="002B5510"/>
    <w:rsid w:val="002B5AAB"/>
    <w:rsid w:val="002B632F"/>
    <w:rsid w:val="002C59AE"/>
    <w:rsid w:val="002C746B"/>
    <w:rsid w:val="002C78FF"/>
    <w:rsid w:val="002D247F"/>
    <w:rsid w:val="002D371F"/>
    <w:rsid w:val="002E4C0A"/>
    <w:rsid w:val="002F0823"/>
    <w:rsid w:val="002F1806"/>
    <w:rsid w:val="00303E4E"/>
    <w:rsid w:val="0030765B"/>
    <w:rsid w:val="003118B2"/>
    <w:rsid w:val="0031265D"/>
    <w:rsid w:val="00312BFD"/>
    <w:rsid w:val="00316D59"/>
    <w:rsid w:val="00321377"/>
    <w:rsid w:val="00325C06"/>
    <w:rsid w:val="00330BE3"/>
    <w:rsid w:val="003342C9"/>
    <w:rsid w:val="0033450B"/>
    <w:rsid w:val="0033594D"/>
    <w:rsid w:val="00340216"/>
    <w:rsid w:val="00347089"/>
    <w:rsid w:val="00356BA6"/>
    <w:rsid w:val="003605E5"/>
    <w:rsid w:val="00362E4C"/>
    <w:rsid w:val="00364284"/>
    <w:rsid w:val="00383D21"/>
    <w:rsid w:val="00386DF9"/>
    <w:rsid w:val="0039069C"/>
    <w:rsid w:val="00390D4A"/>
    <w:rsid w:val="003921F5"/>
    <w:rsid w:val="003926CA"/>
    <w:rsid w:val="003A1A96"/>
    <w:rsid w:val="003A504C"/>
    <w:rsid w:val="003B2CB9"/>
    <w:rsid w:val="003B6526"/>
    <w:rsid w:val="003B71C9"/>
    <w:rsid w:val="003C0DDF"/>
    <w:rsid w:val="003C285F"/>
    <w:rsid w:val="003D2B3D"/>
    <w:rsid w:val="003D3275"/>
    <w:rsid w:val="003D6DE4"/>
    <w:rsid w:val="003E5A13"/>
    <w:rsid w:val="003F67C6"/>
    <w:rsid w:val="003F7FD2"/>
    <w:rsid w:val="004053A6"/>
    <w:rsid w:val="004131E0"/>
    <w:rsid w:val="0041459B"/>
    <w:rsid w:val="00416AA7"/>
    <w:rsid w:val="00416AE3"/>
    <w:rsid w:val="00417BD3"/>
    <w:rsid w:val="00417FD6"/>
    <w:rsid w:val="0043026C"/>
    <w:rsid w:val="0043152E"/>
    <w:rsid w:val="00445ACF"/>
    <w:rsid w:val="0044614B"/>
    <w:rsid w:val="0044736A"/>
    <w:rsid w:val="0045717D"/>
    <w:rsid w:val="00462F9D"/>
    <w:rsid w:val="00465021"/>
    <w:rsid w:val="004706F9"/>
    <w:rsid w:val="00471625"/>
    <w:rsid w:val="00473886"/>
    <w:rsid w:val="00477854"/>
    <w:rsid w:val="00483F86"/>
    <w:rsid w:val="00486CDE"/>
    <w:rsid w:val="00486F4E"/>
    <w:rsid w:val="00487250"/>
    <w:rsid w:val="00487D4A"/>
    <w:rsid w:val="00490632"/>
    <w:rsid w:val="0049094F"/>
    <w:rsid w:val="00493689"/>
    <w:rsid w:val="004940BB"/>
    <w:rsid w:val="004949D3"/>
    <w:rsid w:val="00494E4E"/>
    <w:rsid w:val="004B3D4C"/>
    <w:rsid w:val="004B6F9A"/>
    <w:rsid w:val="004B744E"/>
    <w:rsid w:val="004C7372"/>
    <w:rsid w:val="004D12E1"/>
    <w:rsid w:val="004D4991"/>
    <w:rsid w:val="004D6C8C"/>
    <w:rsid w:val="004E1023"/>
    <w:rsid w:val="004E18AD"/>
    <w:rsid w:val="004E62F4"/>
    <w:rsid w:val="004E7E3C"/>
    <w:rsid w:val="004F1069"/>
    <w:rsid w:val="004F24FB"/>
    <w:rsid w:val="00500D8F"/>
    <w:rsid w:val="005021CC"/>
    <w:rsid w:val="005151FD"/>
    <w:rsid w:val="0051689D"/>
    <w:rsid w:val="005171A0"/>
    <w:rsid w:val="00517789"/>
    <w:rsid w:val="00523741"/>
    <w:rsid w:val="00523EF0"/>
    <w:rsid w:val="0054114F"/>
    <w:rsid w:val="00541E08"/>
    <w:rsid w:val="00546112"/>
    <w:rsid w:val="005602A5"/>
    <w:rsid w:val="00561685"/>
    <w:rsid w:val="005665BB"/>
    <w:rsid w:val="0056665F"/>
    <w:rsid w:val="0057136C"/>
    <w:rsid w:val="00573946"/>
    <w:rsid w:val="005745CE"/>
    <w:rsid w:val="0057512D"/>
    <w:rsid w:val="00581C8A"/>
    <w:rsid w:val="00584C60"/>
    <w:rsid w:val="0059069C"/>
    <w:rsid w:val="00593D75"/>
    <w:rsid w:val="00594427"/>
    <w:rsid w:val="005A7969"/>
    <w:rsid w:val="005B0B21"/>
    <w:rsid w:val="005B2E1A"/>
    <w:rsid w:val="005C0557"/>
    <w:rsid w:val="005C4485"/>
    <w:rsid w:val="005D4556"/>
    <w:rsid w:val="005D51F9"/>
    <w:rsid w:val="005D58A8"/>
    <w:rsid w:val="005D61A6"/>
    <w:rsid w:val="005E3ADB"/>
    <w:rsid w:val="005F0A9B"/>
    <w:rsid w:val="00603FA6"/>
    <w:rsid w:val="006044E4"/>
    <w:rsid w:val="00605D8A"/>
    <w:rsid w:val="006064BC"/>
    <w:rsid w:val="00616C2A"/>
    <w:rsid w:val="006308CF"/>
    <w:rsid w:val="006410BC"/>
    <w:rsid w:val="0064490D"/>
    <w:rsid w:val="006464E1"/>
    <w:rsid w:val="00652CDD"/>
    <w:rsid w:val="006535C1"/>
    <w:rsid w:val="006537AC"/>
    <w:rsid w:val="0065382B"/>
    <w:rsid w:val="00664444"/>
    <w:rsid w:val="00672D3B"/>
    <w:rsid w:val="006822F2"/>
    <w:rsid w:val="006969CE"/>
    <w:rsid w:val="006974C6"/>
    <w:rsid w:val="006A0892"/>
    <w:rsid w:val="006A2841"/>
    <w:rsid w:val="006A516E"/>
    <w:rsid w:val="006B51A2"/>
    <w:rsid w:val="006B5883"/>
    <w:rsid w:val="006C21D0"/>
    <w:rsid w:val="006C3BCF"/>
    <w:rsid w:val="006C671A"/>
    <w:rsid w:val="006D0B0E"/>
    <w:rsid w:val="006D4B4A"/>
    <w:rsid w:val="006D7114"/>
    <w:rsid w:val="006D7E84"/>
    <w:rsid w:val="006E0483"/>
    <w:rsid w:val="006E34E7"/>
    <w:rsid w:val="006E4F71"/>
    <w:rsid w:val="006F2752"/>
    <w:rsid w:val="006F67DB"/>
    <w:rsid w:val="00700FB8"/>
    <w:rsid w:val="007011D0"/>
    <w:rsid w:val="00706806"/>
    <w:rsid w:val="00706B70"/>
    <w:rsid w:val="00707190"/>
    <w:rsid w:val="007127DD"/>
    <w:rsid w:val="007222D5"/>
    <w:rsid w:val="00723447"/>
    <w:rsid w:val="00730A79"/>
    <w:rsid w:val="0073247B"/>
    <w:rsid w:val="00734951"/>
    <w:rsid w:val="00734CCD"/>
    <w:rsid w:val="007473F1"/>
    <w:rsid w:val="007477E5"/>
    <w:rsid w:val="00756E26"/>
    <w:rsid w:val="00756F4D"/>
    <w:rsid w:val="00760A39"/>
    <w:rsid w:val="00760EC4"/>
    <w:rsid w:val="00764DDE"/>
    <w:rsid w:val="00765E5E"/>
    <w:rsid w:val="00766C79"/>
    <w:rsid w:val="007751FB"/>
    <w:rsid w:val="007868C9"/>
    <w:rsid w:val="00791B45"/>
    <w:rsid w:val="0079225B"/>
    <w:rsid w:val="007926A2"/>
    <w:rsid w:val="0079550E"/>
    <w:rsid w:val="00795DA1"/>
    <w:rsid w:val="007A0C5D"/>
    <w:rsid w:val="007A0F46"/>
    <w:rsid w:val="007A63D8"/>
    <w:rsid w:val="007A6581"/>
    <w:rsid w:val="007B0614"/>
    <w:rsid w:val="007B2DF2"/>
    <w:rsid w:val="007B6BA4"/>
    <w:rsid w:val="007C3358"/>
    <w:rsid w:val="007C4C72"/>
    <w:rsid w:val="007D1097"/>
    <w:rsid w:val="007D10CD"/>
    <w:rsid w:val="007D2992"/>
    <w:rsid w:val="007D3D49"/>
    <w:rsid w:val="007D5CDC"/>
    <w:rsid w:val="007D6662"/>
    <w:rsid w:val="007D7CD4"/>
    <w:rsid w:val="007E0D8A"/>
    <w:rsid w:val="007E1C44"/>
    <w:rsid w:val="007E40CA"/>
    <w:rsid w:val="007E50FE"/>
    <w:rsid w:val="007E741C"/>
    <w:rsid w:val="007F1DC2"/>
    <w:rsid w:val="007F6835"/>
    <w:rsid w:val="008010F6"/>
    <w:rsid w:val="00804916"/>
    <w:rsid w:val="008061E4"/>
    <w:rsid w:val="00812F89"/>
    <w:rsid w:val="00822253"/>
    <w:rsid w:val="00824A84"/>
    <w:rsid w:val="00826C07"/>
    <w:rsid w:val="00830F40"/>
    <w:rsid w:val="00831164"/>
    <w:rsid w:val="00832C4F"/>
    <w:rsid w:val="00836358"/>
    <w:rsid w:val="0083727C"/>
    <w:rsid w:val="00842884"/>
    <w:rsid w:val="00842ABE"/>
    <w:rsid w:val="00844F0B"/>
    <w:rsid w:val="00846A7C"/>
    <w:rsid w:val="00855D7C"/>
    <w:rsid w:val="00856719"/>
    <w:rsid w:val="00865FED"/>
    <w:rsid w:val="00866E73"/>
    <w:rsid w:val="00867726"/>
    <w:rsid w:val="008724D6"/>
    <w:rsid w:val="008756C1"/>
    <w:rsid w:val="00875CC5"/>
    <w:rsid w:val="008768B0"/>
    <w:rsid w:val="00886568"/>
    <w:rsid w:val="00887DC2"/>
    <w:rsid w:val="008904BD"/>
    <w:rsid w:val="00890E75"/>
    <w:rsid w:val="00891495"/>
    <w:rsid w:val="008972F3"/>
    <w:rsid w:val="008A7532"/>
    <w:rsid w:val="008B0AB8"/>
    <w:rsid w:val="008B124B"/>
    <w:rsid w:val="008B7229"/>
    <w:rsid w:val="008C0C11"/>
    <w:rsid w:val="008D1A72"/>
    <w:rsid w:val="008D622A"/>
    <w:rsid w:val="008E3E09"/>
    <w:rsid w:val="008E53A9"/>
    <w:rsid w:val="008E7BFA"/>
    <w:rsid w:val="008F0969"/>
    <w:rsid w:val="008F5337"/>
    <w:rsid w:val="008F5549"/>
    <w:rsid w:val="0090045A"/>
    <w:rsid w:val="00900F05"/>
    <w:rsid w:val="00903775"/>
    <w:rsid w:val="00905F3E"/>
    <w:rsid w:val="00915005"/>
    <w:rsid w:val="00917286"/>
    <w:rsid w:val="0092583A"/>
    <w:rsid w:val="009309B4"/>
    <w:rsid w:val="0093144B"/>
    <w:rsid w:val="00932832"/>
    <w:rsid w:val="00935311"/>
    <w:rsid w:val="0093640D"/>
    <w:rsid w:val="009374DE"/>
    <w:rsid w:val="00945768"/>
    <w:rsid w:val="0094596F"/>
    <w:rsid w:val="00946ACF"/>
    <w:rsid w:val="00952CB8"/>
    <w:rsid w:val="00954E8E"/>
    <w:rsid w:val="00955888"/>
    <w:rsid w:val="00955CD6"/>
    <w:rsid w:val="00963D39"/>
    <w:rsid w:val="00964199"/>
    <w:rsid w:val="00965100"/>
    <w:rsid w:val="00967BCE"/>
    <w:rsid w:val="00972AF8"/>
    <w:rsid w:val="009750EA"/>
    <w:rsid w:val="009757A6"/>
    <w:rsid w:val="009A1CED"/>
    <w:rsid w:val="009A4277"/>
    <w:rsid w:val="009A6992"/>
    <w:rsid w:val="009A7F14"/>
    <w:rsid w:val="009B5D04"/>
    <w:rsid w:val="009B6412"/>
    <w:rsid w:val="009B7199"/>
    <w:rsid w:val="009C1F30"/>
    <w:rsid w:val="009C4B73"/>
    <w:rsid w:val="009D0F52"/>
    <w:rsid w:val="009D5094"/>
    <w:rsid w:val="009E1ADC"/>
    <w:rsid w:val="009E7D7B"/>
    <w:rsid w:val="009F0868"/>
    <w:rsid w:val="009F1CC9"/>
    <w:rsid w:val="009F211B"/>
    <w:rsid w:val="00A00844"/>
    <w:rsid w:val="00A05130"/>
    <w:rsid w:val="00A16174"/>
    <w:rsid w:val="00A20A92"/>
    <w:rsid w:val="00A26609"/>
    <w:rsid w:val="00A34F5D"/>
    <w:rsid w:val="00A3527D"/>
    <w:rsid w:val="00A37CBD"/>
    <w:rsid w:val="00A55C5B"/>
    <w:rsid w:val="00A575E8"/>
    <w:rsid w:val="00A602B3"/>
    <w:rsid w:val="00A6222A"/>
    <w:rsid w:val="00A73753"/>
    <w:rsid w:val="00A8085D"/>
    <w:rsid w:val="00A914E1"/>
    <w:rsid w:val="00A92CD0"/>
    <w:rsid w:val="00A93026"/>
    <w:rsid w:val="00A93261"/>
    <w:rsid w:val="00A94298"/>
    <w:rsid w:val="00A946BA"/>
    <w:rsid w:val="00A9532C"/>
    <w:rsid w:val="00AA2F84"/>
    <w:rsid w:val="00AB4BDD"/>
    <w:rsid w:val="00AB54E7"/>
    <w:rsid w:val="00AB5A7D"/>
    <w:rsid w:val="00AD0367"/>
    <w:rsid w:val="00AD438D"/>
    <w:rsid w:val="00AD6685"/>
    <w:rsid w:val="00AD7DDA"/>
    <w:rsid w:val="00AF17B8"/>
    <w:rsid w:val="00AF26CE"/>
    <w:rsid w:val="00B001E0"/>
    <w:rsid w:val="00B00714"/>
    <w:rsid w:val="00B01DBE"/>
    <w:rsid w:val="00B01E0B"/>
    <w:rsid w:val="00B04C69"/>
    <w:rsid w:val="00B0630D"/>
    <w:rsid w:val="00B12E8A"/>
    <w:rsid w:val="00B15259"/>
    <w:rsid w:val="00B3063B"/>
    <w:rsid w:val="00B3078C"/>
    <w:rsid w:val="00B3081C"/>
    <w:rsid w:val="00B338F0"/>
    <w:rsid w:val="00B355B4"/>
    <w:rsid w:val="00B3701F"/>
    <w:rsid w:val="00B46752"/>
    <w:rsid w:val="00B47AB6"/>
    <w:rsid w:val="00B501E5"/>
    <w:rsid w:val="00B513B7"/>
    <w:rsid w:val="00B5540B"/>
    <w:rsid w:val="00B65D5C"/>
    <w:rsid w:val="00B65DC7"/>
    <w:rsid w:val="00B7191B"/>
    <w:rsid w:val="00B75E9F"/>
    <w:rsid w:val="00B8564B"/>
    <w:rsid w:val="00B9286E"/>
    <w:rsid w:val="00B959CE"/>
    <w:rsid w:val="00B9697F"/>
    <w:rsid w:val="00BA6F2D"/>
    <w:rsid w:val="00BA7320"/>
    <w:rsid w:val="00BB1F2E"/>
    <w:rsid w:val="00BB39DD"/>
    <w:rsid w:val="00BB6E12"/>
    <w:rsid w:val="00BC1EFB"/>
    <w:rsid w:val="00BC655F"/>
    <w:rsid w:val="00BD1B2C"/>
    <w:rsid w:val="00BD3606"/>
    <w:rsid w:val="00BD44AF"/>
    <w:rsid w:val="00BE1B35"/>
    <w:rsid w:val="00BE4650"/>
    <w:rsid w:val="00BE5BB1"/>
    <w:rsid w:val="00BE6230"/>
    <w:rsid w:val="00BF5AF9"/>
    <w:rsid w:val="00BF6774"/>
    <w:rsid w:val="00C00434"/>
    <w:rsid w:val="00C01C22"/>
    <w:rsid w:val="00C03ECC"/>
    <w:rsid w:val="00C07E5A"/>
    <w:rsid w:val="00C10638"/>
    <w:rsid w:val="00C145C7"/>
    <w:rsid w:val="00C16ABB"/>
    <w:rsid w:val="00C21517"/>
    <w:rsid w:val="00C22C58"/>
    <w:rsid w:val="00C24733"/>
    <w:rsid w:val="00C24BD3"/>
    <w:rsid w:val="00C34B67"/>
    <w:rsid w:val="00C36277"/>
    <w:rsid w:val="00C4050F"/>
    <w:rsid w:val="00C51FEB"/>
    <w:rsid w:val="00C54940"/>
    <w:rsid w:val="00C631F2"/>
    <w:rsid w:val="00C63B03"/>
    <w:rsid w:val="00C65340"/>
    <w:rsid w:val="00C67B4B"/>
    <w:rsid w:val="00C75FC1"/>
    <w:rsid w:val="00C7746B"/>
    <w:rsid w:val="00C77B5D"/>
    <w:rsid w:val="00C81BD9"/>
    <w:rsid w:val="00C853C6"/>
    <w:rsid w:val="00C859F8"/>
    <w:rsid w:val="00C90DDC"/>
    <w:rsid w:val="00C92F73"/>
    <w:rsid w:val="00C93BC1"/>
    <w:rsid w:val="00CA259F"/>
    <w:rsid w:val="00CA6663"/>
    <w:rsid w:val="00CB010A"/>
    <w:rsid w:val="00CB266A"/>
    <w:rsid w:val="00CB6401"/>
    <w:rsid w:val="00CC33BD"/>
    <w:rsid w:val="00CC5E88"/>
    <w:rsid w:val="00CC7738"/>
    <w:rsid w:val="00CD5D21"/>
    <w:rsid w:val="00CE107C"/>
    <w:rsid w:val="00CE304B"/>
    <w:rsid w:val="00CE6EE3"/>
    <w:rsid w:val="00CF1B14"/>
    <w:rsid w:val="00CF4175"/>
    <w:rsid w:val="00D03332"/>
    <w:rsid w:val="00D07B39"/>
    <w:rsid w:val="00D1086D"/>
    <w:rsid w:val="00D12192"/>
    <w:rsid w:val="00D12EAA"/>
    <w:rsid w:val="00D138D7"/>
    <w:rsid w:val="00D157CF"/>
    <w:rsid w:val="00D204FD"/>
    <w:rsid w:val="00D21748"/>
    <w:rsid w:val="00D267A7"/>
    <w:rsid w:val="00D40CB7"/>
    <w:rsid w:val="00D52E70"/>
    <w:rsid w:val="00D53CD0"/>
    <w:rsid w:val="00D556EF"/>
    <w:rsid w:val="00D56AB8"/>
    <w:rsid w:val="00D578CA"/>
    <w:rsid w:val="00D618DB"/>
    <w:rsid w:val="00D664CD"/>
    <w:rsid w:val="00D67128"/>
    <w:rsid w:val="00D71C45"/>
    <w:rsid w:val="00D73E93"/>
    <w:rsid w:val="00D8393C"/>
    <w:rsid w:val="00D84498"/>
    <w:rsid w:val="00D9302C"/>
    <w:rsid w:val="00D9382F"/>
    <w:rsid w:val="00D93B3C"/>
    <w:rsid w:val="00DA25C4"/>
    <w:rsid w:val="00DA3228"/>
    <w:rsid w:val="00DA777B"/>
    <w:rsid w:val="00DB08A5"/>
    <w:rsid w:val="00DB4557"/>
    <w:rsid w:val="00DB63D3"/>
    <w:rsid w:val="00DB6CEC"/>
    <w:rsid w:val="00DC5AC4"/>
    <w:rsid w:val="00DC5C40"/>
    <w:rsid w:val="00DD04D2"/>
    <w:rsid w:val="00DD47CF"/>
    <w:rsid w:val="00DD7F15"/>
    <w:rsid w:val="00DE20D6"/>
    <w:rsid w:val="00DE48F9"/>
    <w:rsid w:val="00DF13D4"/>
    <w:rsid w:val="00DF25DE"/>
    <w:rsid w:val="00DF44EB"/>
    <w:rsid w:val="00DF7FB2"/>
    <w:rsid w:val="00E000D9"/>
    <w:rsid w:val="00E0375B"/>
    <w:rsid w:val="00E069F7"/>
    <w:rsid w:val="00E07F22"/>
    <w:rsid w:val="00E10062"/>
    <w:rsid w:val="00E12AF2"/>
    <w:rsid w:val="00E139C0"/>
    <w:rsid w:val="00E14B10"/>
    <w:rsid w:val="00E20F7A"/>
    <w:rsid w:val="00E22E2A"/>
    <w:rsid w:val="00E307ED"/>
    <w:rsid w:val="00E3199A"/>
    <w:rsid w:val="00E32505"/>
    <w:rsid w:val="00E42044"/>
    <w:rsid w:val="00E503C6"/>
    <w:rsid w:val="00E50DD7"/>
    <w:rsid w:val="00E5430A"/>
    <w:rsid w:val="00E54D0F"/>
    <w:rsid w:val="00E55F6A"/>
    <w:rsid w:val="00E639C7"/>
    <w:rsid w:val="00E708BF"/>
    <w:rsid w:val="00E72FE7"/>
    <w:rsid w:val="00E74E9B"/>
    <w:rsid w:val="00E7619E"/>
    <w:rsid w:val="00E77E22"/>
    <w:rsid w:val="00E8237E"/>
    <w:rsid w:val="00E873E3"/>
    <w:rsid w:val="00E87A3B"/>
    <w:rsid w:val="00E909FD"/>
    <w:rsid w:val="00E917E7"/>
    <w:rsid w:val="00E93E0D"/>
    <w:rsid w:val="00E96130"/>
    <w:rsid w:val="00E9622B"/>
    <w:rsid w:val="00EA0E9A"/>
    <w:rsid w:val="00EA4893"/>
    <w:rsid w:val="00EA53BB"/>
    <w:rsid w:val="00EA5D3E"/>
    <w:rsid w:val="00EA620C"/>
    <w:rsid w:val="00EA7836"/>
    <w:rsid w:val="00EB7D3D"/>
    <w:rsid w:val="00EC0DE3"/>
    <w:rsid w:val="00EC47B2"/>
    <w:rsid w:val="00EC65D7"/>
    <w:rsid w:val="00ED6340"/>
    <w:rsid w:val="00ED7E31"/>
    <w:rsid w:val="00EE1D1A"/>
    <w:rsid w:val="00EE701F"/>
    <w:rsid w:val="00EE7093"/>
    <w:rsid w:val="00EF1230"/>
    <w:rsid w:val="00EF1B91"/>
    <w:rsid w:val="00EF3124"/>
    <w:rsid w:val="00EF57C2"/>
    <w:rsid w:val="00EF64C8"/>
    <w:rsid w:val="00F0037A"/>
    <w:rsid w:val="00F02B3A"/>
    <w:rsid w:val="00F04BE1"/>
    <w:rsid w:val="00F11E95"/>
    <w:rsid w:val="00F131AE"/>
    <w:rsid w:val="00F152CD"/>
    <w:rsid w:val="00F17815"/>
    <w:rsid w:val="00F21ABF"/>
    <w:rsid w:val="00F23018"/>
    <w:rsid w:val="00F2412C"/>
    <w:rsid w:val="00F31EC3"/>
    <w:rsid w:val="00F339B2"/>
    <w:rsid w:val="00F36466"/>
    <w:rsid w:val="00F4299F"/>
    <w:rsid w:val="00F45150"/>
    <w:rsid w:val="00F4624A"/>
    <w:rsid w:val="00F54520"/>
    <w:rsid w:val="00F617B0"/>
    <w:rsid w:val="00F71FBC"/>
    <w:rsid w:val="00F72827"/>
    <w:rsid w:val="00F73158"/>
    <w:rsid w:val="00F745A8"/>
    <w:rsid w:val="00F822A1"/>
    <w:rsid w:val="00F843B0"/>
    <w:rsid w:val="00F9111E"/>
    <w:rsid w:val="00F92D05"/>
    <w:rsid w:val="00F92FB3"/>
    <w:rsid w:val="00F9749F"/>
    <w:rsid w:val="00F97BD9"/>
    <w:rsid w:val="00FA6B9D"/>
    <w:rsid w:val="00FA6FA1"/>
    <w:rsid w:val="00FA7398"/>
    <w:rsid w:val="00FB3E4C"/>
    <w:rsid w:val="00FB51A9"/>
    <w:rsid w:val="00FC45EE"/>
    <w:rsid w:val="00FD068F"/>
    <w:rsid w:val="00FD5EF0"/>
    <w:rsid w:val="00FF1473"/>
    <w:rsid w:val="00FF7415"/>
    <w:rsid w:val="01F647F1"/>
    <w:rsid w:val="08E9065F"/>
    <w:rsid w:val="090DBAFF"/>
    <w:rsid w:val="10CD9CF8"/>
    <w:rsid w:val="12704C83"/>
    <w:rsid w:val="1E3CD5CE"/>
    <w:rsid w:val="1FDCCFA3"/>
    <w:rsid w:val="25D2A870"/>
    <w:rsid w:val="2A8CA02F"/>
    <w:rsid w:val="2DEDD2C2"/>
    <w:rsid w:val="3711AF2F"/>
    <w:rsid w:val="39344300"/>
    <w:rsid w:val="3D49C856"/>
    <w:rsid w:val="3FCA5069"/>
    <w:rsid w:val="405BCA1E"/>
    <w:rsid w:val="40AC43DE"/>
    <w:rsid w:val="455127A9"/>
    <w:rsid w:val="45616B5D"/>
    <w:rsid w:val="4959B526"/>
    <w:rsid w:val="4A3A6B33"/>
    <w:rsid w:val="4EDA008A"/>
    <w:rsid w:val="52FF5928"/>
    <w:rsid w:val="57084BCF"/>
    <w:rsid w:val="58723723"/>
    <w:rsid w:val="596E563C"/>
    <w:rsid w:val="5A1C59A5"/>
    <w:rsid w:val="5CB3C359"/>
    <w:rsid w:val="5D570FE3"/>
    <w:rsid w:val="5E358569"/>
    <w:rsid w:val="5EF64062"/>
    <w:rsid w:val="65FAEC9D"/>
    <w:rsid w:val="6632FED3"/>
    <w:rsid w:val="663B7690"/>
    <w:rsid w:val="68878B97"/>
    <w:rsid w:val="6F333B8B"/>
    <w:rsid w:val="78628EC9"/>
    <w:rsid w:val="7E66CDC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36338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0"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1EC3"/>
    <w:pPr>
      <w:spacing w:after="200" w:line="276" w:lineRule="auto"/>
    </w:pPr>
    <w:rPr>
      <w:sz w:val="22"/>
      <w:szCs w:val="22"/>
    </w:rPr>
  </w:style>
  <w:style w:type="paragraph" w:styleId="Ttulo1">
    <w:name w:val="heading 1"/>
    <w:basedOn w:val="Normal"/>
    <w:next w:val="Normal"/>
    <w:link w:val="Ttulo1Car"/>
    <w:uiPriority w:val="9"/>
    <w:qFormat/>
    <w:rsid w:val="00356BA6"/>
    <w:pPr>
      <w:keepNext/>
      <w:keepLines/>
      <w:numPr>
        <w:numId w:val="5"/>
      </w:numPr>
      <w:spacing w:before="480" w:after="0"/>
      <w:outlineLvl w:val="0"/>
    </w:pPr>
    <w:rPr>
      <w:rFonts w:ascii="Cambria" w:eastAsia="Times New Roman" w:hAnsi="Cambria"/>
      <w:b/>
      <w:bCs/>
      <w:color w:val="365F91"/>
      <w:sz w:val="28"/>
      <w:szCs w:val="28"/>
    </w:rPr>
  </w:style>
  <w:style w:type="paragraph" w:styleId="Ttulo2">
    <w:name w:val="heading 2"/>
    <w:basedOn w:val="Normal"/>
    <w:next w:val="Normal"/>
    <w:link w:val="Ttulo2Car"/>
    <w:uiPriority w:val="9"/>
    <w:unhideWhenUsed/>
    <w:qFormat/>
    <w:rsid w:val="0041459B"/>
    <w:pPr>
      <w:keepNext/>
      <w:keepLines/>
      <w:numPr>
        <w:ilvl w:val="1"/>
        <w:numId w:val="5"/>
      </w:numPr>
      <w:spacing w:before="200" w:after="0"/>
      <w:outlineLvl w:val="1"/>
    </w:pPr>
    <w:rPr>
      <w:rFonts w:ascii="Cambria" w:eastAsia="Times New Roman" w:hAnsi="Cambria"/>
      <w:b/>
      <w:bCs/>
      <w:color w:val="4F81BD"/>
      <w:sz w:val="26"/>
      <w:szCs w:val="26"/>
    </w:rPr>
  </w:style>
  <w:style w:type="paragraph" w:styleId="Ttulo3">
    <w:name w:val="heading 3"/>
    <w:basedOn w:val="Normal"/>
    <w:next w:val="Normal"/>
    <w:link w:val="Ttulo3Car"/>
    <w:uiPriority w:val="9"/>
    <w:unhideWhenUsed/>
    <w:qFormat/>
    <w:rsid w:val="0064490D"/>
    <w:pPr>
      <w:keepNext/>
      <w:keepLines/>
      <w:numPr>
        <w:ilvl w:val="2"/>
        <w:numId w:val="5"/>
      </w:numPr>
      <w:spacing w:before="200" w:after="0"/>
      <w:outlineLvl w:val="2"/>
    </w:pPr>
    <w:rPr>
      <w:rFonts w:ascii="Cambria" w:eastAsia="Times New Roman" w:hAnsi="Cambria"/>
      <w:b/>
      <w:bCs/>
      <w:color w:val="4F81BD"/>
    </w:rPr>
  </w:style>
  <w:style w:type="paragraph" w:styleId="Ttulo4">
    <w:name w:val="heading 4"/>
    <w:basedOn w:val="Normal"/>
    <w:next w:val="Normal"/>
    <w:link w:val="Ttulo4Car"/>
    <w:autoRedefine/>
    <w:uiPriority w:val="9"/>
    <w:unhideWhenUsed/>
    <w:qFormat/>
    <w:rsid w:val="00865FED"/>
    <w:pPr>
      <w:keepNext/>
      <w:keepLines/>
      <w:numPr>
        <w:ilvl w:val="3"/>
        <w:numId w:val="5"/>
      </w:numPr>
      <w:spacing w:before="200" w:after="0"/>
      <w:outlineLvl w:val="3"/>
    </w:pPr>
    <w:rPr>
      <w:rFonts w:ascii="Cambria" w:eastAsia="Times New Roman" w:hAnsi="Cambria"/>
      <w:b/>
      <w:bCs/>
      <w:i/>
      <w:iCs/>
      <w:color w:val="4F81BD"/>
    </w:rPr>
  </w:style>
  <w:style w:type="paragraph" w:styleId="Ttulo5">
    <w:name w:val="heading 5"/>
    <w:basedOn w:val="Normal"/>
    <w:next w:val="Normal"/>
    <w:link w:val="Ttulo5Car"/>
    <w:uiPriority w:val="9"/>
    <w:unhideWhenUsed/>
    <w:qFormat/>
    <w:rsid w:val="00865FED"/>
    <w:pPr>
      <w:keepNext/>
      <w:keepLines/>
      <w:numPr>
        <w:ilvl w:val="4"/>
        <w:numId w:val="5"/>
      </w:numPr>
      <w:spacing w:before="200" w:after="0"/>
      <w:outlineLvl w:val="4"/>
    </w:pPr>
    <w:rPr>
      <w:rFonts w:ascii="Cambria" w:eastAsia="Times New Roman" w:hAnsi="Cambria"/>
      <w:color w:val="243F60"/>
    </w:rPr>
  </w:style>
  <w:style w:type="paragraph" w:styleId="Ttulo6">
    <w:name w:val="heading 6"/>
    <w:basedOn w:val="Normal"/>
    <w:next w:val="Normal"/>
    <w:link w:val="Ttulo6Car"/>
    <w:uiPriority w:val="9"/>
    <w:unhideWhenUsed/>
    <w:qFormat/>
    <w:rsid w:val="00865FED"/>
    <w:pPr>
      <w:keepNext/>
      <w:keepLines/>
      <w:numPr>
        <w:ilvl w:val="5"/>
        <w:numId w:val="5"/>
      </w:numPr>
      <w:spacing w:before="200" w:after="0"/>
      <w:outlineLvl w:val="5"/>
    </w:pPr>
    <w:rPr>
      <w:rFonts w:ascii="Cambria" w:eastAsia="Times New Roman" w:hAnsi="Cambria"/>
      <w:i/>
      <w:iCs/>
      <w:color w:val="243F60"/>
    </w:rPr>
  </w:style>
  <w:style w:type="paragraph" w:styleId="Ttulo7">
    <w:name w:val="heading 7"/>
    <w:basedOn w:val="Normal"/>
    <w:next w:val="Normal"/>
    <w:link w:val="Ttulo7Car"/>
    <w:uiPriority w:val="9"/>
    <w:unhideWhenUsed/>
    <w:qFormat/>
    <w:rsid w:val="00865FED"/>
    <w:pPr>
      <w:keepNext/>
      <w:keepLines/>
      <w:numPr>
        <w:ilvl w:val="6"/>
        <w:numId w:val="5"/>
      </w:numPr>
      <w:spacing w:before="200" w:after="0"/>
      <w:outlineLvl w:val="6"/>
    </w:pPr>
    <w:rPr>
      <w:rFonts w:ascii="Cambria" w:eastAsia="Times New Roman" w:hAnsi="Cambria"/>
      <w:i/>
      <w:iCs/>
      <w:color w:val="404040"/>
    </w:rPr>
  </w:style>
  <w:style w:type="paragraph" w:styleId="Ttulo8">
    <w:name w:val="heading 8"/>
    <w:basedOn w:val="Normal"/>
    <w:next w:val="Normal"/>
    <w:link w:val="Ttulo8Car"/>
    <w:uiPriority w:val="9"/>
    <w:unhideWhenUsed/>
    <w:qFormat/>
    <w:rsid w:val="00865FED"/>
    <w:pPr>
      <w:keepNext/>
      <w:keepLines/>
      <w:numPr>
        <w:ilvl w:val="7"/>
        <w:numId w:val="5"/>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ar"/>
    <w:uiPriority w:val="9"/>
    <w:unhideWhenUsed/>
    <w:qFormat/>
    <w:rsid w:val="00865FED"/>
    <w:pPr>
      <w:keepNext/>
      <w:keepLines/>
      <w:numPr>
        <w:ilvl w:val="8"/>
        <w:numId w:val="5"/>
      </w:numPr>
      <w:spacing w:before="200" w:after="0"/>
      <w:outlineLvl w:val="8"/>
    </w:pPr>
    <w:rPr>
      <w:rFonts w:ascii="Cambria" w:eastAsia="Times New Roman" w:hAnsi="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5021CC"/>
    <w:pPr>
      <w:pBdr>
        <w:bottom w:val="single" w:sz="8" w:space="4" w:color="4F81BD"/>
      </w:pBdr>
      <w:spacing w:after="300" w:line="240" w:lineRule="auto"/>
      <w:contextualSpacing/>
    </w:pPr>
    <w:rPr>
      <w:rFonts w:ascii="Cambria" w:eastAsia="Times New Roman" w:hAnsi="Cambria"/>
      <w:color w:val="4F6228"/>
      <w:spacing w:val="5"/>
      <w:kern w:val="28"/>
      <w:sz w:val="52"/>
      <w:szCs w:val="52"/>
    </w:rPr>
  </w:style>
  <w:style w:type="character" w:customStyle="1" w:styleId="TtuloCar">
    <w:name w:val="Título Car"/>
    <w:link w:val="Ttulo"/>
    <w:uiPriority w:val="10"/>
    <w:rsid w:val="005021CC"/>
    <w:rPr>
      <w:rFonts w:ascii="Cambria" w:eastAsia="Times New Roman" w:hAnsi="Cambria" w:cs="Times New Roman"/>
      <w:color w:val="4F6228"/>
      <w:spacing w:val="5"/>
      <w:kern w:val="28"/>
      <w:sz w:val="52"/>
      <w:szCs w:val="52"/>
    </w:rPr>
  </w:style>
  <w:style w:type="character" w:customStyle="1" w:styleId="Ttulo1Car">
    <w:name w:val="Título 1 Car"/>
    <w:link w:val="Ttulo1"/>
    <w:uiPriority w:val="9"/>
    <w:rsid w:val="00356BA6"/>
    <w:rPr>
      <w:rFonts w:ascii="Cambria" w:eastAsia="Times New Roman" w:hAnsi="Cambria"/>
      <w:b/>
      <w:bCs/>
      <w:color w:val="365F91"/>
      <w:sz w:val="28"/>
      <w:szCs w:val="28"/>
    </w:rPr>
  </w:style>
  <w:style w:type="character" w:customStyle="1" w:styleId="Ttulo2Car">
    <w:name w:val="Título 2 Car"/>
    <w:link w:val="Ttulo2"/>
    <w:uiPriority w:val="9"/>
    <w:rsid w:val="0041459B"/>
    <w:rPr>
      <w:rFonts w:ascii="Cambria" w:eastAsia="Times New Roman" w:hAnsi="Cambria"/>
      <w:b/>
      <w:bCs/>
      <w:color w:val="4F81BD"/>
      <w:sz w:val="26"/>
      <w:szCs w:val="26"/>
    </w:rPr>
  </w:style>
  <w:style w:type="paragraph" w:styleId="TtulodeTDC">
    <w:name w:val="TOC Heading"/>
    <w:basedOn w:val="Ttulo1"/>
    <w:next w:val="Normal"/>
    <w:uiPriority w:val="39"/>
    <w:unhideWhenUsed/>
    <w:qFormat/>
    <w:rsid w:val="007B0614"/>
    <w:pPr>
      <w:outlineLvl w:val="9"/>
    </w:pPr>
  </w:style>
  <w:style w:type="paragraph" w:styleId="TDC1">
    <w:name w:val="toc 1"/>
    <w:basedOn w:val="Normal"/>
    <w:next w:val="Normal"/>
    <w:autoRedefine/>
    <w:uiPriority w:val="39"/>
    <w:unhideWhenUsed/>
    <w:qFormat/>
    <w:rsid w:val="00865FED"/>
    <w:pPr>
      <w:spacing w:before="360" w:after="0"/>
    </w:pPr>
    <w:rPr>
      <w:rFonts w:ascii="Cambria" w:hAnsi="Cambria"/>
      <w:b/>
      <w:bCs/>
      <w:caps/>
      <w:sz w:val="24"/>
      <w:szCs w:val="24"/>
    </w:rPr>
  </w:style>
  <w:style w:type="paragraph" w:styleId="TDC2">
    <w:name w:val="toc 2"/>
    <w:basedOn w:val="Normal"/>
    <w:next w:val="Normal"/>
    <w:autoRedefine/>
    <w:uiPriority w:val="39"/>
    <w:unhideWhenUsed/>
    <w:qFormat/>
    <w:rsid w:val="007B0614"/>
    <w:pPr>
      <w:spacing w:before="240" w:after="0"/>
    </w:pPr>
    <w:rPr>
      <w:b/>
      <w:bCs/>
      <w:sz w:val="20"/>
      <w:szCs w:val="20"/>
    </w:rPr>
  </w:style>
  <w:style w:type="character" w:styleId="Hipervnculo">
    <w:name w:val="Hyperlink"/>
    <w:uiPriority w:val="99"/>
    <w:unhideWhenUsed/>
    <w:rsid w:val="007B0614"/>
    <w:rPr>
      <w:color w:val="0000FF"/>
      <w:u w:val="single"/>
    </w:rPr>
  </w:style>
  <w:style w:type="paragraph" w:styleId="Textodeglobo">
    <w:name w:val="Balloon Text"/>
    <w:basedOn w:val="Normal"/>
    <w:link w:val="TextodegloboCar"/>
    <w:uiPriority w:val="99"/>
    <w:semiHidden/>
    <w:unhideWhenUsed/>
    <w:rsid w:val="007B0614"/>
    <w:pPr>
      <w:spacing w:after="0" w:line="240" w:lineRule="auto"/>
    </w:pPr>
    <w:rPr>
      <w:rFonts w:ascii="Tahoma" w:hAnsi="Tahoma"/>
      <w:sz w:val="16"/>
      <w:szCs w:val="16"/>
    </w:rPr>
  </w:style>
  <w:style w:type="character" w:customStyle="1" w:styleId="TextodegloboCar">
    <w:name w:val="Texto de globo Car"/>
    <w:link w:val="Textodeglobo"/>
    <w:uiPriority w:val="99"/>
    <w:semiHidden/>
    <w:rsid w:val="007B0614"/>
    <w:rPr>
      <w:rFonts w:ascii="Tahoma" w:hAnsi="Tahoma" w:cs="Tahoma"/>
      <w:sz w:val="16"/>
      <w:szCs w:val="16"/>
    </w:rPr>
  </w:style>
  <w:style w:type="paragraph" w:styleId="TDC3">
    <w:name w:val="toc 3"/>
    <w:basedOn w:val="Normal"/>
    <w:next w:val="Normal"/>
    <w:autoRedefine/>
    <w:uiPriority w:val="39"/>
    <w:unhideWhenUsed/>
    <w:qFormat/>
    <w:rsid w:val="007B0614"/>
    <w:pPr>
      <w:spacing w:after="0"/>
      <w:ind w:left="220"/>
    </w:pPr>
    <w:rPr>
      <w:sz w:val="20"/>
      <w:szCs w:val="20"/>
    </w:rPr>
  </w:style>
  <w:style w:type="paragraph" w:styleId="Prrafodelista">
    <w:name w:val="List Paragraph"/>
    <w:aliases w:val="Titulo 2,Paragrafo elenco"/>
    <w:basedOn w:val="Normal"/>
    <w:link w:val="PrrafodelistaCar"/>
    <w:uiPriority w:val="34"/>
    <w:qFormat/>
    <w:rsid w:val="007B0614"/>
    <w:pPr>
      <w:ind w:left="720"/>
      <w:contextualSpacing/>
    </w:pPr>
  </w:style>
  <w:style w:type="character" w:customStyle="1" w:styleId="Ttulo3Car">
    <w:name w:val="Título 3 Car"/>
    <w:link w:val="Ttulo3"/>
    <w:uiPriority w:val="9"/>
    <w:rsid w:val="0064490D"/>
    <w:rPr>
      <w:rFonts w:ascii="Cambria" w:eastAsia="Times New Roman" w:hAnsi="Cambria"/>
      <w:b/>
      <w:bCs/>
      <w:color w:val="4F81BD"/>
      <w:sz w:val="22"/>
      <w:szCs w:val="22"/>
    </w:rPr>
  </w:style>
  <w:style w:type="paragraph" w:styleId="Encabezado">
    <w:name w:val="header"/>
    <w:basedOn w:val="Normal"/>
    <w:link w:val="EncabezadoCar"/>
    <w:unhideWhenUsed/>
    <w:rsid w:val="00356BA6"/>
    <w:pPr>
      <w:tabs>
        <w:tab w:val="center" w:pos="4252"/>
        <w:tab w:val="right" w:pos="8504"/>
      </w:tabs>
      <w:spacing w:after="0" w:line="240" w:lineRule="auto"/>
    </w:pPr>
  </w:style>
  <w:style w:type="character" w:customStyle="1" w:styleId="EncabezadoCar">
    <w:name w:val="Encabezado Car"/>
    <w:basedOn w:val="Fuentedeprrafopredeter"/>
    <w:link w:val="Encabezado"/>
    <w:rsid w:val="00356BA6"/>
  </w:style>
  <w:style w:type="paragraph" w:styleId="Piedepgina">
    <w:name w:val="footer"/>
    <w:basedOn w:val="Normal"/>
    <w:link w:val="PiedepginaCar"/>
    <w:uiPriority w:val="99"/>
    <w:unhideWhenUsed/>
    <w:rsid w:val="00356BA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56BA6"/>
  </w:style>
  <w:style w:type="character" w:customStyle="1" w:styleId="Ttulo4Car">
    <w:name w:val="Título 4 Car"/>
    <w:link w:val="Ttulo4"/>
    <w:uiPriority w:val="9"/>
    <w:rsid w:val="00865FED"/>
    <w:rPr>
      <w:rFonts w:ascii="Cambria" w:eastAsia="Times New Roman" w:hAnsi="Cambria"/>
      <w:b/>
      <w:bCs/>
      <w:i/>
      <w:iCs/>
      <w:color w:val="4F81BD"/>
      <w:sz w:val="22"/>
      <w:szCs w:val="22"/>
    </w:rPr>
  </w:style>
  <w:style w:type="character" w:customStyle="1" w:styleId="Ttulo5Car">
    <w:name w:val="Título 5 Car"/>
    <w:link w:val="Ttulo5"/>
    <w:uiPriority w:val="9"/>
    <w:rsid w:val="00865FED"/>
    <w:rPr>
      <w:rFonts w:ascii="Cambria" w:eastAsia="Times New Roman" w:hAnsi="Cambria"/>
      <w:color w:val="243F60"/>
      <w:sz w:val="22"/>
      <w:szCs w:val="22"/>
    </w:rPr>
  </w:style>
  <w:style w:type="character" w:customStyle="1" w:styleId="Ttulo6Car">
    <w:name w:val="Título 6 Car"/>
    <w:link w:val="Ttulo6"/>
    <w:uiPriority w:val="9"/>
    <w:rsid w:val="00865FED"/>
    <w:rPr>
      <w:rFonts w:ascii="Cambria" w:eastAsia="Times New Roman" w:hAnsi="Cambria"/>
      <w:i/>
      <w:iCs/>
      <w:color w:val="243F60"/>
      <w:sz w:val="22"/>
      <w:szCs w:val="22"/>
    </w:rPr>
  </w:style>
  <w:style w:type="character" w:customStyle="1" w:styleId="Ttulo7Car">
    <w:name w:val="Título 7 Car"/>
    <w:link w:val="Ttulo7"/>
    <w:uiPriority w:val="9"/>
    <w:rsid w:val="00865FED"/>
    <w:rPr>
      <w:rFonts w:ascii="Cambria" w:eastAsia="Times New Roman" w:hAnsi="Cambria"/>
      <w:i/>
      <w:iCs/>
      <w:color w:val="404040"/>
      <w:sz w:val="22"/>
      <w:szCs w:val="22"/>
    </w:rPr>
  </w:style>
  <w:style w:type="character" w:customStyle="1" w:styleId="Ttulo8Car">
    <w:name w:val="Título 8 Car"/>
    <w:link w:val="Ttulo8"/>
    <w:uiPriority w:val="9"/>
    <w:rsid w:val="00865FED"/>
    <w:rPr>
      <w:rFonts w:ascii="Cambria" w:eastAsia="Times New Roman" w:hAnsi="Cambria"/>
      <w:color w:val="404040"/>
    </w:rPr>
  </w:style>
  <w:style w:type="character" w:customStyle="1" w:styleId="Ttulo9Car">
    <w:name w:val="Título 9 Car"/>
    <w:link w:val="Ttulo9"/>
    <w:uiPriority w:val="9"/>
    <w:rsid w:val="00865FED"/>
    <w:rPr>
      <w:rFonts w:ascii="Cambria" w:eastAsia="Times New Roman" w:hAnsi="Cambria"/>
      <w:i/>
      <w:iCs/>
      <w:color w:val="404040"/>
    </w:rPr>
  </w:style>
  <w:style w:type="paragraph" w:styleId="TDC4">
    <w:name w:val="toc 4"/>
    <w:basedOn w:val="Normal"/>
    <w:next w:val="Normal"/>
    <w:autoRedefine/>
    <w:uiPriority w:val="39"/>
    <w:unhideWhenUsed/>
    <w:rsid w:val="005021CC"/>
    <w:pPr>
      <w:spacing w:after="0"/>
      <w:ind w:left="440"/>
    </w:pPr>
    <w:rPr>
      <w:sz w:val="20"/>
      <w:szCs w:val="20"/>
    </w:rPr>
  </w:style>
  <w:style w:type="paragraph" w:styleId="TDC5">
    <w:name w:val="toc 5"/>
    <w:basedOn w:val="Normal"/>
    <w:next w:val="Normal"/>
    <w:autoRedefine/>
    <w:uiPriority w:val="39"/>
    <w:unhideWhenUsed/>
    <w:rsid w:val="005021CC"/>
    <w:pPr>
      <w:spacing w:after="0"/>
      <w:ind w:left="660"/>
    </w:pPr>
    <w:rPr>
      <w:sz w:val="20"/>
      <w:szCs w:val="20"/>
    </w:rPr>
  </w:style>
  <w:style w:type="paragraph" w:styleId="TDC6">
    <w:name w:val="toc 6"/>
    <w:basedOn w:val="Normal"/>
    <w:next w:val="Normal"/>
    <w:autoRedefine/>
    <w:uiPriority w:val="39"/>
    <w:unhideWhenUsed/>
    <w:rsid w:val="005021CC"/>
    <w:pPr>
      <w:spacing w:after="0"/>
      <w:ind w:left="880"/>
    </w:pPr>
    <w:rPr>
      <w:sz w:val="20"/>
      <w:szCs w:val="20"/>
    </w:rPr>
  </w:style>
  <w:style w:type="paragraph" w:styleId="TDC7">
    <w:name w:val="toc 7"/>
    <w:basedOn w:val="Normal"/>
    <w:next w:val="Normal"/>
    <w:autoRedefine/>
    <w:uiPriority w:val="39"/>
    <w:unhideWhenUsed/>
    <w:rsid w:val="005021CC"/>
    <w:pPr>
      <w:spacing w:after="0"/>
      <w:ind w:left="1100"/>
    </w:pPr>
    <w:rPr>
      <w:sz w:val="20"/>
      <w:szCs w:val="20"/>
    </w:rPr>
  </w:style>
  <w:style w:type="paragraph" w:styleId="TDC8">
    <w:name w:val="toc 8"/>
    <w:basedOn w:val="Normal"/>
    <w:next w:val="Normal"/>
    <w:autoRedefine/>
    <w:uiPriority w:val="39"/>
    <w:unhideWhenUsed/>
    <w:rsid w:val="005021CC"/>
    <w:pPr>
      <w:spacing w:after="0"/>
      <w:ind w:left="1320"/>
    </w:pPr>
    <w:rPr>
      <w:sz w:val="20"/>
      <w:szCs w:val="20"/>
    </w:rPr>
  </w:style>
  <w:style w:type="paragraph" w:styleId="TDC9">
    <w:name w:val="toc 9"/>
    <w:basedOn w:val="Normal"/>
    <w:next w:val="Normal"/>
    <w:autoRedefine/>
    <w:uiPriority w:val="39"/>
    <w:unhideWhenUsed/>
    <w:rsid w:val="005021CC"/>
    <w:pPr>
      <w:spacing w:after="0"/>
      <w:ind w:left="1540"/>
    </w:pPr>
    <w:rPr>
      <w:sz w:val="20"/>
      <w:szCs w:val="20"/>
    </w:rPr>
  </w:style>
  <w:style w:type="paragraph" w:customStyle="1" w:styleId="NormalDynorex">
    <w:name w:val="Normal Dynorex"/>
    <w:basedOn w:val="Normal"/>
    <w:link w:val="NormalDynorexCar"/>
    <w:rsid w:val="00061A4D"/>
    <w:pPr>
      <w:spacing w:before="120" w:after="0" w:line="240" w:lineRule="auto"/>
      <w:jc w:val="both"/>
    </w:pPr>
    <w:rPr>
      <w:rFonts w:ascii="Arial" w:eastAsia="Times New Roman" w:hAnsi="Arial"/>
      <w:sz w:val="20"/>
      <w:szCs w:val="20"/>
      <w:lang w:eastAsia="en-US"/>
    </w:rPr>
  </w:style>
  <w:style w:type="character" w:customStyle="1" w:styleId="NormalDynorexCar">
    <w:name w:val="Normal Dynorex Car"/>
    <w:link w:val="NormalDynorex"/>
    <w:rsid w:val="00061A4D"/>
    <w:rPr>
      <w:rFonts w:ascii="Arial" w:eastAsia="Times New Roman" w:hAnsi="Arial" w:cs="Times New Roman"/>
      <w:sz w:val="20"/>
      <w:szCs w:val="20"/>
      <w:lang w:eastAsia="en-US"/>
    </w:rPr>
  </w:style>
  <w:style w:type="paragraph" w:styleId="Epgrafe">
    <w:name w:val="caption"/>
    <w:basedOn w:val="Normal"/>
    <w:next w:val="Normal"/>
    <w:unhideWhenUsed/>
    <w:qFormat/>
    <w:rsid w:val="00B65DC7"/>
    <w:pPr>
      <w:spacing w:line="240" w:lineRule="auto"/>
      <w:jc w:val="center"/>
    </w:pPr>
    <w:rPr>
      <w:b/>
      <w:bCs/>
      <w:color w:val="4F81BD"/>
      <w:szCs w:val="18"/>
    </w:rPr>
  </w:style>
  <w:style w:type="paragraph" w:styleId="Textoindependiente2">
    <w:name w:val="Body Text 2"/>
    <w:basedOn w:val="Normal"/>
    <w:link w:val="Textoindependiente2Car"/>
    <w:semiHidden/>
    <w:rsid w:val="00161E2C"/>
    <w:pPr>
      <w:spacing w:after="120" w:line="480" w:lineRule="auto"/>
    </w:pPr>
    <w:rPr>
      <w:rFonts w:ascii="Times New Roman" w:eastAsia="Times New Roman" w:hAnsi="Times New Roman"/>
      <w:sz w:val="24"/>
      <w:szCs w:val="24"/>
    </w:rPr>
  </w:style>
  <w:style w:type="character" w:customStyle="1" w:styleId="Textoindependiente2Car">
    <w:name w:val="Texto independiente 2 Car"/>
    <w:link w:val="Textoindependiente2"/>
    <w:semiHidden/>
    <w:rsid w:val="00161E2C"/>
    <w:rPr>
      <w:rFonts w:ascii="Times New Roman" w:eastAsia="Times New Roman" w:hAnsi="Times New Roman" w:cs="Times New Roman"/>
      <w:sz w:val="24"/>
      <w:szCs w:val="24"/>
    </w:rPr>
  </w:style>
  <w:style w:type="paragraph" w:customStyle="1" w:styleId="ContenidoTablaGeyser">
    <w:name w:val="Contenido Tabla Geyser"/>
    <w:basedOn w:val="NormalDynorex"/>
    <w:rsid w:val="00161E2C"/>
    <w:pPr>
      <w:spacing w:before="0"/>
    </w:pPr>
    <w:rPr>
      <w:b/>
      <w:bCs/>
    </w:rPr>
  </w:style>
  <w:style w:type="character" w:styleId="Refdecomentario">
    <w:name w:val="annotation reference"/>
    <w:uiPriority w:val="99"/>
    <w:semiHidden/>
    <w:rsid w:val="002D247F"/>
    <w:rPr>
      <w:sz w:val="16"/>
      <w:szCs w:val="16"/>
    </w:rPr>
  </w:style>
  <w:style w:type="paragraph" w:styleId="Textocomentario">
    <w:name w:val="annotation text"/>
    <w:basedOn w:val="Normal"/>
    <w:link w:val="TextocomentarioCar"/>
    <w:uiPriority w:val="99"/>
    <w:semiHidden/>
    <w:rsid w:val="002D247F"/>
    <w:pPr>
      <w:spacing w:after="0" w:line="240" w:lineRule="auto"/>
    </w:pPr>
    <w:rPr>
      <w:rFonts w:ascii="Times New Roman" w:eastAsia="Times New Roman" w:hAnsi="Times New Roman"/>
      <w:sz w:val="20"/>
      <w:szCs w:val="20"/>
      <w:lang w:eastAsia="en-US"/>
    </w:rPr>
  </w:style>
  <w:style w:type="character" w:customStyle="1" w:styleId="TextocomentarioCar">
    <w:name w:val="Texto comentario Car"/>
    <w:link w:val="Textocomentario"/>
    <w:uiPriority w:val="99"/>
    <w:semiHidden/>
    <w:rsid w:val="002D247F"/>
    <w:rPr>
      <w:rFonts w:ascii="Times New Roman" w:eastAsia="Times New Roman" w:hAnsi="Times New Roman" w:cs="Times New Roman"/>
      <w:sz w:val="20"/>
      <w:szCs w:val="20"/>
      <w:lang w:eastAsia="en-US"/>
    </w:rPr>
  </w:style>
  <w:style w:type="paragraph" w:customStyle="1" w:styleId="FiguraGeyser">
    <w:name w:val="Figura Geyser"/>
    <w:basedOn w:val="NormalDynorex"/>
    <w:next w:val="NormalDynorex"/>
    <w:rsid w:val="002D247F"/>
    <w:pPr>
      <w:numPr>
        <w:numId w:val="7"/>
      </w:numPr>
      <w:tabs>
        <w:tab w:val="num" w:pos="360"/>
      </w:tabs>
      <w:spacing w:before="60" w:after="120"/>
      <w:ind w:left="0" w:firstLine="0"/>
      <w:jc w:val="center"/>
    </w:pPr>
    <w:rPr>
      <w:sz w:val="18"/>
    </w:rPr>
  </w:style>
  <w:style w:type="paragraph" w:customStyle="1" w:styleId="VietasDynorex">
    <w:name w:val="Viñetas Dynorex"/>
    <w:basedOn w:val="NormalDynorex"/>
    <w:link w:val="VietasDynorexCar"/>
    <w:rsid w:val="00A93261"/>
    <w:pPr>
      <w:numPr>
        <w:numId w:val="6"/>
      </w:numPr>
      <w:ind w:right="425"/>
    </w:pPr>
    <w:rPr>
      <w:bCs/>
    </w:rPr>
  </w:style>
  <w:style w:type="character" w:customStyle="1" w:styleId="VietasDynorexCar">
    <w:name w:val="Viñetas Dynorex Car"/>
    <w:link w:val="VietasDynorex"/>
    <w:rsid w:val="00A93261"/>
    <w:rPr>
      <w:rFonts w:ascii="Arial" w:eastAsia="Times New Roman" w:hAnsi="Arial" w:cs="Arial"/>
      <w:bCs/>
      <w:sz w:val="20"/>
      <w:szCs w:val="20"/>
      <w:lang w:eastAsia="en-US"/>
    </w:rPr>
  </w:style>
  <w:style w:type="character" w:styleId="nfasis">
    <w:name w:val="Emphasis"/>
    <w:uiPriority w:val="20"/>
    <w:qFormat/>
    <w:rsid w:val="008C0C11"/>
    <w:rPr>
      <w:i/>
      <w:iCs/>
    </w:rPr>
  </w:style>
  <w:style w:type="character" w:customStyle="1" w:styleId="apple-converted-space">
    <w:name w:val="apple-converted-space"/>
    <w:basedOn w:val="Fuentedeprrafopredeter"/>
    <w:rsid w:val="008C0C11"/>
  </w:style>
  <w:style w:type="character" w:customStyle="1" w:styleId="PrrafodelistaCar">
    <w:name w:val="Párrafo de lista Car"/>
    <w:aliases w:val="Titulo 2 Car,Paragrafo elenco Car"/>
    <w:link w:val="Prrafodelista"/>
    <w:uiPriority w:val="34"/>
    <w:locked/>
    <w:rsid w:val="0043026C"/>
  </w:style>
  <w:style w:type="character" w:customStyle="1" w:styleId="hps">
    <w:name w:val="hps"/>
    <w:basedOn w:val="Fuentedeprrafopredeter"/>
    <w:rsid w:val="007A63D8"/>
  </w:style>
  <w:style w:type="paragraph" w:styleId="Mapadeldocumento">
    <w:name w:val="Document Map"/>
    <w:basedOn w:val="Normal"/>
    <w:link w:val="MapadeldocumentoCar"/>
    <w:uiPriority w:val="99"/>
    <w:semiHidden/>
    <w:unhideWhenUsed/>
    <w:rsid w:val="000D6E24"/>
    <w:pPr>
      <w:spacing w:after="0" w:line="240" w:lineRule="auto"/>
    </w:pPr>
    <w:rPr>
      <w:rFonts w:ascii="Tahoma" w:hAnsi="Tahoma"/>
      <w:sz w:val="16"/>
      <w:szCs w:val="16"/>
    </w:rPr>
  </w:style>
  <w:style w:type="character" w:customStyle="1" w:styleId="MapadeldocumentoCar">
    <w:name w:val="Mapa del documento Car"/>
    <w:link w:val="Mapadeldocumento"/>
    <w:uiPriority w:val="99"/>
    <w:semiHidden/>
    <w:rsid w:val="000D6E24"/>
    <w:rPr>
      <w:rFonts w:ascii="Tahoma" w:hAnsi="Tahoma" w:cs="Tahoma"/>
      <w:sz w:val="16"/>
      <w:szCs w:val="16"/>
    </w:rPr>
  </w:style>
  <w:style w:type="paragraph" w:styleId="Asuntodelcomentario">
    <w:name w:val="annotation subject"/>
    <w:basedOn w:val="Textocomentario"/>
    <w:next w:val="Textocomentario"/>
    <w:link w:val="AsuntodelcomentarioCar"/>
    <w:uiPriority w:val="99"/>
    <w:semiHidden/>
    <w:unhideWhenUsed/>
    <w:rsid w:val="00D556EF"/>
    <w:pPr>
      <w:spacing w:after="200"/>
    </w:pPr>
    <w:rPr>
      <w:b/>
      <w:bCs/>
    </w:rPr>
  </w:style>
  <w:style w:type="character" w:customStyle="1" w:styleId="AsuntodelcomentarioCar">
    <w:name w:val="Asunto del comentario Car"/>
    <w:link w:val="Asuntodelcomentario"/>
    <w:uiPriority w:val="99"/>
    <w:semiHidden/>
    <w:rsid w:val="00D556EF"/>
    <w:rPr>
      <w:rFonts w:ascii="Times New Roman" w:eastAsia="Times New Roman" w:hAnsi="Times New Roman" w:cs="Times New Roman"/>
      <w:b/>
      <w:bCs/>
      <w:sz w:val="20"/>
      <w:szCs w:val="20"/>
      <w:lang w:eastAsia="en-US"/>
    </w:rPr>
  </w:style>
  <w:style w:type="paragraph" w:styleId="Revisin">
    <w:name w:val="Revision"/>
    <w:hidden/>
    <w:uiPriority w:val="99"/>
    <w:semiHidden/>
    <w:rsid w:val="00D556EF"/>
    <w:rPr>
      <w:sz w:val="22"/>
      <w:szCs w:val="22"/>
    </w:rPr>
  </w:style>
  <w:style w:type="table" w:styleId="Tablaconcuadrcula">
    <w:name w:val="Table Grid"/>
    <w:basedOn w:val="Tablanormal"/>
    <w:rsid w:val="006464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Geyser">
    <w:name w:val="Normal Geyser"/>
    <w:basedOn w:val="Normal"/>
    <w:link w:val="NormalGeyserCar"/>
    <w:rsid w:val="00316D59"/>
    <w:pPr>
      <w:spacing w:before="120" w:after="0" w:line="240" w:lineRule="auto"/>
      <w:jc w:val="both"/>
    </w:pPr>
    <w:rPr>
      <w:rFonts w:ascii="Arial" w:eastAsia="Times New Roman" w:hAnsi="Arial"/>
      <w:sz w:val="20"/>
      <w:szCs w:val="20"/>
      <w:lang w:eastAsia="en-US"/>
    </w:rPr>
  </w:style>
  <w:style w:type="paragraph" w:customStyle="1" w:styleId="VietasGeyser">
    <w:name w:val="Viñetas Geyser"/>
    <w:basedOn w:val="NormalGeyser"/>
    <w:link w:val="VietasGeyserCar"/>
    <w:uiPriority w:val="99"/>
    <w:rsid w:val="00316D59"/>
    <w:pPr>
      <w:tabs>
        <w:tab w:val="num" w:pos="720"/>
      </w:tabs>
      <w:ind w:left="720" w:hanging="360"/>
    </w:pPr>
    <w:rPr>
      <w:bCs/>
    </w:rPr>
  </w:style>
  <w:style w:type="character" w:customStyle="1" w:styleId="NormalGeyserCar">
    <w:name w:val="Normal Geyser Car"/>
    <w:link w:val="NormalGeyser"/>
    <w:rsid w:val="00316D59"/>
    <w:rPr>
      <w:rFonts w:ascii="Arial" w:eastAsia="Times New Roman" w:hAnsi="Arial" w:cs="Times New Roman"/>
      <w:sz w:val="20"/>
      <w:szCs w:val="20"/>
      <w:lang w:eastAsia="en-US"/>
    </w:rPr>
  </w:style>
  <w:style w:type="paragraph" w:customStyle="1" w:styleId="TablaGeyser">
    <w:name w:val="Tabla Geyser"/>
    <w:basedOn w:val="FiguraGeyser"/>
    <w:next w:val="NormalGeyser"/>
    <w:rsid w:val="00316D59"/>
    <w:pPr>
      <w:numPr>
        <w:numId w:val="8"/>
      </w:numPr>
    </w:pPr>
  </w:style>
  <w:style w:type="character" w:customStyle="1" w:styleId="VietasGeyserCar">
    <w:name w:val="Viñetas Geyser Car"/>
    <w:link w:val="VietasGeyser"/>
    <w:uiPriority w:val="99"/>
    <w:rsid w:val="00316D59"/>
    <w:rPr>
      <w:rFonts w:ascii="Arial" w:eastAsia="Times New Roman" w:hAnsi="Arial" w:cs="Arial"/>
      <w:bCs/>
      <w:sz w:val="20"/>
      <w:szCs w:val="20"/>
      <w:lang w:eastAsia="en-US"/>
    </w:rPr>
  </w:style>
  <w:style w:type="paragraph" w:customStyle="1" w:styleId="NormalGeyserTabla">
    <w:name w:val="Normal Geyser Tabla"/>
    <w:basedOn w:val="NormalGeyser"/>
    <w:rsid w:val="00316D59"/>
    <w:pPr>
      <w:spacing w:before="0"/>
      <w:jc w:val="center"/>
    </w:pPr>
    <w:rPr>
      <w:rFonts w:eastAsia="MS Mincho" w:cs="Arial"/>
      <w:bCs/>
      <w:lang w:eastAsia="ja-JP"/>
    </w:rPr>
  </w:style>
  <w:style w:type="paragraph" w:customStyle="1" w:styleId="TtuloApartado-iplusf">
    <w:name w:val="Título Apartado - iplusf"/>
    <w:basedOn w:val="Ttulo2"/>
    <w:autoRedefine/>
    <w:qFormat/>
    <w:rsid w:val="008E3E09"/>
    <w:pPr>
      <w:keepLines w:val="0"/>
      <w:numPr>
        <w:numId w:val="9"/>
      </w:numPr>
      <w:spacing w:before="0" w:after="480" w:line="288" w:lineRule="auto"/>
    </w:pPr>
    <w:rPr>
      <w:rFonts w:ascii="Liberation Sans" w:hAnsi="Liberation Sans"/>
      <w:bCs w:val="0"/>
      <w:caps/>
      <w:color w:val="000000"/>
      <w:sz w:val="24"/>
      <w:szCs w:val="24"/>
    </w:rPr>
  </w:style>
  <w:style w:type="paragraph" w:styleId="Listaconvietas">
    <w:name w:val="List Bullet"/>
    <w:basedOn w:val="Normal"/>
    <w:autoRedefine/>
    <w:semiHidden/>
    <w:rsid w:val="00DF7FB2"/>
    <w:pPr>
      <w:numPr>
        <w:numId w:val="4"/>
      </w:numPr>
      <w:spacing w:after="0" w:line="240" w:lineRule="auto"/>
    </w:pPr>
    <w:rPr>
      <w:rFonts w:ascii="Times New Roman" w:eastAsia="Times New Roman" w:hAnsi="Times New Roman"/>
      <w:sz w:val="24"/>
      <w:szCs w:val="24"/>
      <w:lang w:val="en-US" w:eastAsia="en-US"/>
    </w:rPr>
  </w:style>
  <w:style w:type="paragraph" w:customStyle="1" w:styleId="Normal1">
    <w:name w:val="Normal1"/>
    <w:rsid w:val="00706B70"/>
    <w:pPr>
      <w:widowControl w:val="0"/>
    </w:pPr>
    <w:rPr>
      <w:rFonts w:ascii="Times New Roman" w:eastAsia="Times New Roman" w:hAnsi="Times New Roman"/>
      <w:color w:val="000000"/>
      <w:sz w:val="24"/>
      <w:lang w:eastAsia="zh-TW" w:bidi="he-IL"/>
    </w:rPr>
  </w:style>
  <w:style w:type="paragraph" w:customStyle="1" w:styleId="Vietas1">
    <w:name w:val="Viñetas1"/>
    <w:basedOn w:val="Normal"/>
    <w:link w:val="Vietas1Car"/>
    <w:qFormat/>
    <w:rsid w:val="00546112"/>
    <w:pPr>
      <w:numPr>
        <w:numId w:val="10"/>
      </w:numPr>
      <w:spacing w:after="120" w:line="240" w:lineRule="auto"/>
      <w:jc w:val="both"/>
    </w:pPr>
    <w:rPr>
      <w:rFonts w:ascii="Arial" w:eastAsia="Times New Roman" w:hAnsi="Arial"/>
      <w:sz w:val="20"/>
      <w:szCs w:val="20"/>
    </w:rPr>
  </w:style>
  <w:style w:type="character" w:customStyle="1" w:styleId="Vietas1Car">
    <w:name w:val="Viñetas1 Car"/>
    <w:link w:val="Vietas1"/>
    <w:rsid w:val="00546112"/>
    <w:rPr>
      <w:rFonts w:ascii="Arial" w:eastAsia="Times New Roman" w:hAnsi="Arial" w:cs="Arial"/>
    </w:rPr>
  </w:style>
  <w:style w:type="paragraph" w:customStyle="1" w:styleId="Vietas2">
    <w:name w:val="Viñetas2"/>
    <w:basedOn w:val="Vietas1"/>
    <w:link w:val="Vietas2Car"/>
    <w:qFormat/>
    <w:rsid w:val="00546112"/>
    <w:pPr>
      <w:numPr>
        <w:ilvl w:val="1"/>
      </w:numPr>
      <w:tabs>
        <w:tab w:val="clear" w:pos="1021"/>
      </w:tabs>
      <w:ind w:left="1440" w:hanging="360"/>
    </w:pPr>
    <w:rPr>
      <w:lang w:eastAsia="en-US"/>
    </w:rPr>
  </w:style>
  <w:style w:type="paragraph" w:customStyle="1" w:styleId="Ningnestilodeprrafo">
    <w:name w:val="[Ningún estilo de párrafo]"/>
    <w:rsid w:val="00364284"/>
    <w:pPr>
      <w:widowControl w:val="0"/>
      <w:autoSpaceDE w:val="0"/>
      <w:autoSpaceDN w:val="0"/>
      <w:adjustRightInd w:val="0"/>
      <w:spacing w:line="288" w:lineRule="auto"/>
      <w:textAlignment w:val="center"/>
    </w:pPr>
    <w:rPr>
      <w:rFonts w:ascii="MinionPro-Regular" w:hAnsi="MinionPro-Regular" w:cs="MinionPro-Regular"/>
      <w:color w:val="000000"/>
      <w:sz w:val="24"/>
      <w:szCs w:val="24"/>
      <w:lang w:val="es-ES_tradnl" w:eastAsia="en-US"/>
    </w:rPr>
  </w:style>
  <w:style w:type="paragraph" w:customStyle="1" w:styleId="EUNormal">
    <w:name w:val="EUNormal"/>
    <w:basedOn w:val="Normal"/>
    <w:link w:val="EUNormalCar"/>
    <w:rsid w:val="00364284"/>
    <w:pPr>
      <w:spacing w:after="180" w:line="240" w:lineRule="auto"/>
      <w:jc w:val="both"/>
    </w:pPr>
    <w:rPr>
      <w:rFonts w:ascii="Verdana" w:eastAsia="Times New Roman" w:hAnsi="Verdana"/>
      <w:sz w:val="20"/>
      <w:szCs w:val="20"/>
      <w:lang w:val="en-US" w:eastAsia="en-US"/>
    </w:rPr>
  </w:style>
  <w:style w:type="character" w:customStyle="1" w:styleId="EUNormalCar">
    <w:name w:val="EUNormal Car"/>
    <w:link w:val="EUNormal"/>
    <w:rsid w:val="00364284"/>
    <w:rPr>
      <w:rFonts w:ascii="Verdana" w:eastAsia="Times New Roman" w:hAnsi="Verdana" w:cs="Times New Roman"/>
      <w:sz w:val="20"/>
      <w:szCs w:val="20"/>
      <w:lang w:val="en-US" w:eastAsia="en-US"/>
    </w:rPr>
  </w:style>
  <w:style w:type="paragraph" w:customStyle="1" w:styleId="GCuerpo">
    <w:name w:val="G Cuerpo"/>
    <w:rsid w:val="00FF7415"/>
    <w:pPr>
      <w:tabs>
        <w:tab w:val="left" w:pos="1080"/>
      </w:tabs>
      <w:suppressAutoHyphens/>
      <w:autoSpaceDE w:val="0"/>
      <w:spacing w:before="240" w:after="120"/>
    </w:pPr>
    <w:rPr>
      <w:rFonts w:ascii="Verdana" w:eastAsia="Arial" w:hAnsi="Verdana"/>
      <w:lang w:val="es-ES_tradnl" w:eastAsia="ar-SA"/>
    </w:rPr>
  </w:style>
  <w:style w:type="character" w:customStyle="1" w:styleId="Vietas2Car">
    <w:name w:val="Viñetas2 Car"/>
    <w:link w:val="Vietas2"/>
    <w:rsid w:val="00FB3E4C"/>
    <w:rPr>
      <w:rFonts w:ascii="Arial" w:eastAsia="Times New Roman" w:hAnsi="Arial" w:cs="Arial"/>
      <w:lang w:eastAsia="en-US"/>
    </w:rPr>
  </w:style>
  <w:style w:type="character" w:styleId="Textoennegrita">
    <w:name w:val="Strong"/>
    <w:uiPriority w:val="22"/>
    <w:qFormat/>
    <w:rsid w:val="00FB3E4C"/>
    <w:rPr>
      <w:b/>
      <w:bCs/>
    </w:rPr>
  </w:style>
  <w:style w:type="paragraph" w:styleId="Citadestacada">
    <w:name w:val="Intense Quote"/>
    <w:basedOn w:val="Normal"/>
    <w:next w:val="Normal"/>
    <w:link w:val="CitadestacadaCar"/>
    <w:uiPriority w:val="30"/>
    <w:qFormat/>
    <w:rsid w:val="00FB3E4C"/>
    <w:pPr>
      <w:keepNext/>
      <w:pBdr>
        <w:bottom w:val="single" w:sz="4" w:space="4" w:color="auto"/>
      </w:pBdr>
      <w:spacing w:before="360" w:after="120" w:line="240" w:lineRule="auto"/>
      <w:ind w:right="936"/>
      <w:jc w:val="both"/>
    </w:pPr>
    <w:rPr>
      <w:rFonts w:ascii="Arial" w:eastAsia="Times New Roman" w:hAnsi="Arial"/>
      <w:b/>
      <w:bCs/>
      <w:i/>
      <w:iCs/>
      <w:sz w:val="20"/>
      <w:szCs w:val="24"/>
    </w:rPr>
  </w:style>
  <w:style w:type="character" w:customStyle="1" w:styleId="CitadestacadaCar">
    <w:name w:val="Cita destacada Car"/>
    <w:link w:val="Citadestacada"/>
    <w:uiPriority w:val="30"/>
    <w:rsid w:val="00FB3E4C"/>
    <w:rPr>
      <w:rFonts w:ascii="Arial" w:eastAsia="Times New Roman" w:hAnsi="Arial" w:cs="Times New Roman"/>
      <w:b/>
      <w:bCs/>
      <w:i/>
      <w:iCs/>
      <w:szCs w:val="24"/>
    </w:rPr>
  </w:style>
  <w:style w:type="paragraph" w:customStyle="1" w:styleId="Vietas10">
    <w:name w:val="Viñetas 1"/>
    <w:basedOn w:val="Normal"/>
    <w:link w:val="Vietas1Car0"/>
    <w:qFormat/>
    <w:rsid w:val="00FB3E4C"/>
    <w:pPr>
      <w:numPr>
        <w:numId w:val="11"/>
      </w:numPr>
      <w:tabs>
        <w:tab w:val="left" w:pos="709"/>
      </w:tabs>
      <w:spacing w:after="120" w:line="240" w:lineRule="auto"/>
      <w:jc w:val="both"/>
    </w:pPr>
    <w:rPr>
      <w:rFonts w:ascii="Arial" w:eastAsia="Times New Roman" w:hAnsi="Arial"/>
      <w:sz w:val="20"/>
      <w:szCs w:val="24"/>
    </w:rPr>
  </w:style>
  <w:style w:type="paragraph" w:customStyle="1" w:styleId="Vietas20">
    <w:name w:val="Viñetas 2"/>
    <w:basedOn w:val="Vietas10"/>
    <w:qFormat/>
    <w:rsid w:val="00FB3E4C"/>
    <w:pPr>
      <w:numPr>
        <w:ilvl w:val="1"/>
      </w:numPr>
      <w:tabs>
        <w:tab w:val="clear" w:pos="709"/>
        <w:tab w:val="left" w:pos="1418"/>
      </w:tabs>
      <w:ind w:left="1418" w:hanging="338"/>
    </w:pPr>
    <w:rPr>
      <w:sz w:val="22"/>
      <w:szCs w:val="22"/>
    </w:rPr>
  </w:style>
  <w:style w:type="character" w:customStyle="1" w:styleId="prrafosCar">
    <w:name w:val="párrafos Car"/>
    <w:link w:val="prrafos"/>
    <w:locked/>
    <w:rsid w:val="00FB3E4C"/>
    <w:rPr>
      <w:rFonts w:ascii="Arial" w:eastAsia="Calibri" w:hAnsi="Arial" w:cs="Arial"/>
    </w:rPr>
  </w:style>
  <w:style w:type="paragraph" w:customStyle="1" w:styleId="prrafos">
    <w:name w:val="párrafos"/>
    <w:basedOn w:val="Ttulo8"/>
    <w:link w:val="prrafosCar"/>
    <w:qFormat/>
    <w:rsid w:val="00FB3E4C"/>
    <w:pPr>
      <w:keepNext w:val="0"/>
      <w:keepLines w:val="0"/>
      <w:numPr>
        <w:ilvl w:val="0"/>
        <w:numId w:val="0"/>
      </w:numPr>
      <w:spacing w:before="240" w:after="60" w:line="360" w:lineRule="auto"/>
      <w:jc w:val="both"/>
    </w:pPr>
    <w:rPr>
      <w:rFonts w:ascii="Arial" w:eastAsia="Calibri" w:hAnsi="Arial"/>
      <w:color w:val="auto"/>
    </w:rPr>
  </w:style>
  <w:style w:type="character" w:customStyle="1" w:styleId="st">
    <w:name w:val="st"/>
    <w:rsid w:val="00FB3E4C"/>
  </w:style>
  <w:style w:type="character" w:customStyle="1" w:styleId="lbletiqueta">
    <w:name w:val="lbletiqueta"/>
    <w:basedOn w:val="Fuentedeprrafopredeter"/>
    <w:rsid w:val="00FB3E4C"/>
  </w:style>
  <w:style w:type="character" w:customStyle="1" w:styleId="Vietas1Car0">
    <w:name w:val="Viñetas 1 Car"/>
    <w:link w:val="Vietas10"/>
    <w:rsid w:val="00FB3E4C"/>
    <w:rPr>
      <w:rFonts w:ascii="Arial" w:eastAsia="Times New Roman" w:hAnsi="Arial"/>
      <w:szCs w:val="24"/>
    </w:rPr>
  </w:style>
  <w:style w:type="paragraph" w:customStyle="1" w:styleId="Encabezado1">
    <w:name w:val="Encabezado1"/>
    <w:aliases w:val="Car Car,Car,Car Car Car, Car Car, Car,Encabezado Car Car Car,encabezado,ho,header odd,Text,Header &amp; Footer,h,Stds,t"/>
    <w:basedOn w:val="Normal"/>
    <w:rsid w:val="00FB3E4C"/>
    <w:pPr>
      <w:tabs>
        <w:tab w:val="center" w:pos="4252"/>
        <w:tab w:val="right" w:pos="8504"/>
      </w:tabs>
      <w:spacing w:after="0" w:line="240" w:lineRule="auto"/>
    </w:pPr>
    <w:rPr>
      <w:lang w:eastAsia="en-US"/>
    </w:rPr>
  </w:style>
  <w:style w:type="paragraph" w:customStyle="1" w:styleId="classification">
    <w:name w:val="classification"/>
    <w:basedOn w:val="Normal"/>
    <w:semiHidden/>
    <w:rsid w:val="009F211B"/>
    <w:pPr>
      <w:spacing w:after="0" w:line="240" w:lineRule="auto"/>
      <w:jc w:val="center"/>
    </w:pPr>
    <w:rPr>
      <w:rFonts w:ascii="Arial Narrow" w:eastAsia="Times New Roman" w:hAnsi="Arial Narrow"/>
      <w:caps/>
      <w:szCs w:val="20"/>
      <w:lang w:val="es-ES_tradnl" w:eastAsia="en-US"/>
    </w:rPr>
  </w:style>
  <w:style w:type="paragraph" w:customStyle="1" w:styleId="Ttulo1lista">
    <w:name w:val="Título 1 lista"/>
    <w:basedOn w:val="Ttulo1"/>
    <w:qFormat/>
    <w:rsid w:val="00A73753"/>
    <w:pPr>
      <w:pageBreakBefore/>
      <w:numPr>
        <w:numId w:val="12"/>
      </w:numPr>
      <w:pBdr>
        <w:bottom w:val="single" w:sz="8" w:space="0" w:color="FCDBDB"/>
      </w:pBdr>
      <w:spacing w:before="240" w:after="200" w:line="240" w:lineRule="auto"/>
    </w:pPr>
    <w:rPr>
      <w:rFonts w:ascii="Century Gothic" w:eastAsia="MS Mincho" w:hAnsi="Century Gothic"/>
      <w:b w:val="0"/>
      <w:bCs w:val="0"/>
      <w:caps/>
      <w:color w:val="328FC2"/>
      <w:sz w:val="36"/>
      <w:szCs w:val="36"/>
      <w:lang w:val="en-US" w:eastAsia="ja-JP"/>
    </w:rPr>
  </w:style>
  <w:style w:type="paragraph" w:customStyle="1" w:styleId="Subttulo2lista">
    <w:name w:val="Subtítulo 2 lista"/>
    <w:basedOn w:val="Ttulo2"/>
    <w:qFormat/>
    <w:rsid w:val="00A73753"/>
    <w:pPr>
      <w:numPr>
        <w:numId w:val="12"/>
      </w:numPr>
      <w:pBdr>
        <w:top w:val="single" w:sz="4" w:space="1" w:color="328FC2"/>
        <w:left w:val="single" w:sz="4" w:space="4" w:color="328FC2"/>
        <w:bottom w:val="single" w:sz="4" w:space="1" w:color="328FC2"/>
        <w:right w:val="single" w:sz="4" w:space="4" w:color="328FC2"/>
      </w:pBdr>
      <w:shd w:val="clear" w:color="auto" w:fill="328FC2"/>
      <w:spacing w:before="120" w:after="240" w:line="240" w:lineRule="auto"/>
    </w:pPr>
    <w:rPr>
      <w:rFonts w:ascii="Century Gothic" w:eastAsia="MS Mincho" w:hAnsi="Century Gothic"/>
      <w:b w:val="0"/>
      <w:color w:val="FFFFFF"/>
      <w:sz w:val="28"/>
      <w:lang w:val="en-US" w:eastAsia="ja-JP"/>
    </w:rPr>
  </w:style>
  <w:style w:type="paragraph" w:customStyle="1" w:styleId="Subttulo3lista">
    <w:name w:val="Subtítulo 3 lista"/>
    <w:basedOn w:val="Ttulo3"/>
    <w:qFormat/>
    <w:rsid w:val="00A73753"/>
    <w:pPr>
      <w:numPr>
        <w:numId w:val="12"/>
      </w:numPr>
      <w:pBdr>
        <w:top w:val="single" w:sz="8" w:space="1" w:color="CBDBE4"/>
        <w:left w:val="single" w:sz="8" w:space="4" w:color="CBDBE4"/>
        <w:bottom w:val="single" w:sz="8" w:space="1" w:color="CBDBE4"/>
        <w:right w:val="single" w:sz="8" w:space="4" w:color="CBDBE4"/>
      </w:pBdr>
      <w:shd w:val="clear" w:color="auto" w:fill="CBDBE4"/>
      <w:spacing w:before="40" w:after="100" w:afterAutospacing="1" w:line="240" w:lineRule="auto"/>
      <w:jc w:val="both"/>
    </w:pPr>
    <w:rPr>
      <w:rFonts w:ascii="Century Gothic" w:eastAsia="MS Mincho" w:hAnsi="Century Gothic"/>
      <w:iCs/>
      <w:color w:val="808080"/>
      <w:sz w:val="24"/>
      <w:szCs w:val="24"/>
      <w:lang w:val="en-US" w:eastAsia="ja-JP"/>
    </w:rPr>
  </w:style>
  <w:style w:type="paragraph" w:customStyle="1" w:styleId="Cuadrculamedia1-nfasis21">
    <w:name w:val="Cuadrícula media 1 - Énfasis 21"/>
    <w:basedOn w:val="Normal"/>
    <w:link w:val="Cuadrculamedia1-nfasis2Car"/>
    <w:uiPriority w:val="72"/>
    <w:unhideWhenUsed/>
    <w:qFormat/>
    <w:rsid w:val="00A73753"/>
    <w:pPr>
      <w:spacing w:after="320" w:line="240" w:lineRule="auto"/>
      <w:ind w:left="720"/>
      <w:contextualSpacing/>
      <w:jc w:val="both"/>
    </w:pPr>
    <w:rPr>
      <w:rFonts w:ascii="Garamond" w:eastAsia="MS Mincho" w:hAnsi="Garamond"/>
      <w:color w:val="4C483D"/>
      <w:sz w:val="20"/>
      <w:szCs w:val="24"/>
      <w:lang w:val="en-US" w:eastAsia="ja-JP"/>
    </w:rPr>
  </w:style>
  <w:style w:type="character" w:customStyle="1" w:styleId="Cuadrculamedia1-nfasis2Car">
    <w:name w:val="Cuadrícula media 1 - Énfasis 2 Car"/>
    <w:link w:val="Cuadrculamedia1-nfasis21"/>
    <w:uiPriority w:val="72"/>
    <w:rsid w:val="00A73753"/>
    <w:rPr>
      <w:rFonts w:ascii="Garamond" w:eastAsia="MS Mincho" w:hAnsi="Garamond" w:cs="Times New Roman"/>
      <w:color w:val="4C483D"/>
      <w:szCs w:val="24"/>
      <w:lang w:val="en-US" w:eastAsia="ja-JP"/>
    </w:rPr>
  </w:style>
  <w:style w:type="paragraph" w:customStyle="1" w:styleId="bulletnivel1">
    <w:name w:val="bullet nivel 1"/>
    <w:basedOn w:val="Normal"/>
    <w:qFormat/>
    <w:rsid w:val="00A73753"/>
    <w:pPr>
      <w:numPr>
        <w:numId w:val="13"/>
      </w:numPr>
      <w:spacing w:after="120" w:line="240" w:lineRule="auto"/>
      <w:contextualSpacing/>
      <w:jc w:val="both"/>
    </w:pPr>
    <w:rPr>
      <w:rFonts w:ascii="Garamond" w:eastAsia="MS Mincho" w:hAnsi="Garamond"/>
      <w:b/>
      <w:color w:val="4C483D"/>
      <w:szCs w:val="24"/>
      <w:lang w:val="en-US" w:eastAsia="ja-JP"/>
    </w:rPr>
  </w:style>
  <w:style w:type="paragraph" w:customStyle="1" w:styleId="Normal2">
    <w:name w:val="Normal2"/>
    <w:rsid w:val="008768B0"/>
    <w:pPr>
      <w:widowControl w:val="0"/>
    </w:pPr>
    <w:rPr>
      <w:rFonts w:ascii="Times New Roman" w:eastAsia="Times New Roman" w:hAnsi="Times New Roman"/>
      <w:color w:val="000000"/>
      <w:sz w:val="24"/>
      <w:lang w:eastAsia="zh-TW" w:bidi="he-IL"/>
    </w:rPr>
  </w:style>
  <w:style w:type="paragraph" w:styleId="Tabladeilustraciones">
    <w:name w:val="table of figures"/>
    <w:basedOn w:val="Normal"/>
    <w:next w:val="Normal"/>
    <w:uiPriority w:val="99"/>
    <w:unhideWhenUsed/>
    <w:rsid w:val="006308CF"/>
    <w:pPr>
      <w:spacing w:after="0"/>
    </w:pPr>
  </w:style>
  <w:style w:type="paragraph" w:styleId="NormalWeb">
    <w:name w:val="Normal (Web)"/>
    <w:basedOn w:val="Normal"/>
    <w:uiPriority w:val="99"/>
    <w:unhideWhenUsed/>
    <w:rsid w:val="00734951"/>
    <w:pPr>
      <w:spacing w:before="100" w:beforeAutospacing="1" w:after="100" w:afterAutospacing="1" w:line="240" w:lineRule="auto"/>
    </w:pPr>
    <w:rPr>
      <w:rFonts w:ascii="Times" w:hAnsi="Times"/>
      <w:sz w:val="20"/>
      <w:szCs w:val="20"/>
      <w:lang w:val="en-US" w:eastAsia="en-US"/>
    </w:rPr>
  </w:style>
  <w:style w:type="paragraph" w:customStyle="1" w:styleId="paragraph">
    <w:name w:val="paragraph"/>
    <w:basedOn w:val="Normal"/>
    <w:rsid w:val="00C51FEB"/>
    <w:pPr>
      <w:spacing w:before="100" w:beforeAutospacing="1" w:after="100" w:afterAutospacing="1" w:line="240" w:lineRule="auto"/>
    </w:pPr>
    <w:rPr>
      <w:rFonts w:ascii="Times" w:hAnsi="Times"/>
      <w:sz w:val="20"/>
      <w:szCs w:val="20"/>
      <w:lang w:val="es-ES_tradnl"/>
    </w:rPr>
  </w:style>
  <w:style w:type="character" w:customStyle="1" w:styleId="normaltextrun">
    <w:name w:val="normaltextrun"/>
    <w:rsid w:val="00C51FEB"/>
  </w:style>
  <w:style w:type="character" w:customStyle="1" w:styleId="spellingerror">
    <w:name w:val="spellingerror"/>
    <w:rsid w:val="00C51FEB"/>
  </w:style>
  <w:style w:type="character" w:customStyle="1" w:styleId="eop">
    <w:name w:val="eop"/>
    <w:rsid w:val="00C51FEB"/>
  </w:style>
  <w:style w:type="paragraph" w:styleId="Textonotaalfinal">
    <w:name w:val="endnote text"/>
    <w:basedOn w:val="Normal"/>
    <w:link w:val="TextonotaalfinalCar"/>
    <w:uiPriority w:val="99"/>
    <w:semiHidden/>
    <w:unhideWhenUsed/>
    <w:rsid w:val="00225D3B"/>
    <w:rPr>
      <w:sz w:val="20"/>
      <w:szCs w:val="20"/>
    </w:rPr>
  </w:style>
  <w:style w:type="character" w:customStyle="1" w:styleId="TextonotaalfinalCar">
    <w:name w:val="Texto nota al final Car"/>
    <w:basedOn w:val="Fuentedeprrafopredeter"/>
    <w:link w:val="Textonotaalfinal"/>
    <w:uiPriority w:val="99"/>
    <w:semiHidden/>
    <w:rsid w:val="00225D3B"/>
    <w:rPr>
      <w:lang w:val="es-ES" w:eastAsia="es-ES"/>
    </w:rPr>
  </w:style>
  <w:style w:type="character" w:styleId="Refdenotaalfinal">
    <w:name w:val="endnote reference"/>
    <w:basedOn w:val="Fuentedeprrafopredeter"/>
    <w:uiPriority w:val="99"/>
    <w:semiHidden/>
    <w:unhideWhenUsed/>
    <w:rsid w:val="00225D3B"/>
    <w:rPr>
      <w:vertAlign w:val="superscript"/>
    </w:rPr>
  </w:style>
  <w:style w:type="paragraph" w:styleId="Textonotapie">
    <w:name w:val="footnote text"/>
    <w:basedOn w:val="Normal"/>
    <w:link w:val="TextonotapieCar"/>
    <w:uiPriority w:val="99"/>
    <w:semiHidden/>
    <w:unhideWhenUsed/>
    <w:rsid w:val="00842ABE"/>
    <w:rPr>
      <w:sz w:val="20"/>
      <w:szCs w:val="20"/>
    </w:rPr>
  </w:style>
  <w:style w:type="character" w:customStyle="1" w:styleId="TextonotapieCar">
    <w:name w:val="Texto nota pie Car"/>
    <w:basedOn w:val="Fuentedeprrafopredeter"/>
    <w:link w:val="Textonotapie"/>
    <w:uiPriority w:val="99"/>
    <w:semiHidden/>
    <w:rsid w:val="00842ABE"/>
    <w:rPr>
      <w:lang w:val="es-ES" w:eastAsia="es-ES"/>
    </w:rPr>
  </w:style>
  <w:style w:type="character" w:styleId="Refdenotaalpie">
    <w:name w:val="footnote reference"/>
    <w:basedOn w:val="Fuentedeprrafopredeter"/>
    <w:uiPriority w:val="99"/>
    <w:semiHidden/>
    <w:unhideWhenUsed/>
    <w:rsid w:val="00842ABE"/>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0"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1EC3"/>
    <w:pPr>
      <w:spacing w:after="200" w:line="276" w:lineRule="auto"/>
    </w:pPr>
    <w:rPr>
      <w:sz w:val="22"/>
      <w:szCs w:val="22"/>
    </w:rPr>
  </w:style>
  <w:style w:type="paragraph" w:styleId="Ttulo1">
    <w:name w:val="heading 1"/>
    <w:basedOn w:val="Normal"/>
    <w:next w:val="Normal"/>
    <w:link w:val="Ttulo1Car"/>
    <w:uiPriority w:val="9"/>
    <w:qFormat/>
    <w:rsid w:val="00356BA6"/>
    <w:pPr>
      <w:keepNext/>
      <w:keepLines/>
      <w:numPr>
        <w:numId w:val="5"/>
      </w:numPr>
      <w:spacing w:before="480" w:after="0"/>
      <w:outlineLvl w:val="0"/>
    </w:pPr>
    <w:rPr>
      <w:rFonts w:ascii="Cambria" w:eastAsia="Times New Roman" w:hAnsi="Cambria"/>
      <w:b/>
      <w:bCs/>
      <w:color w:val="365F91"/>
      <w:sz w:val="28"/>
      <w:szCs w:val="28"/>
    </w:rPr>
  </w:style>
  <w:style w:type="paragraph" w:styleId="Ttulo2">
    <w:name w:val="heading 2"/>
    <w:basedOn w:val="Normal"/>
    <w:next w:val="Normal"/>
    <w:link w:val="Ttulo2Car"/>
    <w:uiPriority w:val="9"/>
    <w:unhideWhenUsed/>
    <w:qFormat/>
    <w:rsid w:val="0041459B"/>
    <w:pPr>
      <w:keepNext/>
      <w:keepLines/>
      <w:numPr>
        <w:ilvl w:val="1"/>
        <w:numId w:val="5"/>
      </w:numPr>
      <w:spacing w:before="200" w:after="0"/>
      <w:outlineLvl w:val="1"/>
    </w:pPr>
    <w:rPr>
      <w:rFonts w:ascii="Cambria" w:eastAsia="Times New Roman" w:hAnsi="Cambria"/>
      <w:b/>
      <w:bCs/>
      <w:color w:val="4F81BD"/>
      <w:sz w:val="26"/>
      <w:szCs w:val="26"/>
    </w:rPr>
  </w:style>
  <w:style w:type="paragraph" w:styleId="Ttulo3">
    <w:name w:val="heading 3"/>
    <w:basedOn w:val="Normal"/>
    <w:next w:val="Normal"/>
    <w:link w:val="Ttulo3Car"/>
    <w:uiPriority w:val="9"/>
    <w:unhideWhenUsed/>
    <w:qFormat/>
    <w:rsid w:val="0064490D"/>
    <w:pPr>
      <w:keepNext/>
      <w:keepLines/>
      <w:numPr>
        <w:ilvl w:val="2"/>
        <w:numId w:val="5"/>
      </w:numPr>
      <w:spacing w:before="200" w:after="0"/>
      <w:outlineLvl w:val="2"/>
    </w:pPr>
    <w:rPr>
      <w:rFonts w:ascii="Cambria" w:eastAsia="Times New Roman" w:hAnsi="Cambria"/>
      <w:b/>
      <w:bCs/>
      <w:color w:val="4F81BD"/>
    </w:rPr>
  </w:style>
  <w:style w:type="paragraph" w:styleId="Ttulo4">
    <w:name w:val="heading 4"/>
    <w:basedOn w:val="Normal"/>
    <w:next w:val="Normal"/>
    <w:link w:val="Ttulo4Car"/>
    <w:autoRedefine/>
    <w:uiPriority w:val="9"/>
    <w:unhideWhenUsed/>
    <w:qFormat/>
    <w:rsid w:val="00865FED"/>
    <w:pPr>
      <w:keepNext/>
      <w:keepLines/>
      <w:numPr>
        <w:ilvl w:val="3"/>
        <w:numId w:val="5"/>
      </w:numPr>
      <w:spacing w:before="200" w:after="0"/>
      <w:outlineLvl w:val="3"/>
    </w:pPr>
    <w:rPr>
      <w:rFonts w:ascii="Cambria" w:eastAsia="Times New Roman" w:hAnsi="Cambria"/>
      <w:b/>
      <w:bCs/>
      <w:i/>
      <w:iCs/>
      <w:color w:val="4F81BD"/>
    </w:rPr>
  </w:style>
  <w:style w:type="paragraph" w:styleId="Ttulo5">
    <w:name w:val="heading 5"/>
    <w:basedOn w:val="Normal"/>
    <w:next w:val="Normal"/>
    <w:link w:val="Ttulo5Car"/>
    <w:uiPriority w:val="9"/>
    <w:unhideWhenUsed/>
    <w:qFormat/>
    <w:rsid w:val="00865FED"/>
    <w:pPr>
      <w:keepNext/>
      <w:keepLines/>
      <w:numPr>
        <w:ilvl w:val="4"/>
        <w:numId w:val="5"/>
      </w:numPr>
      <w:spacing w:before="200" w:after="0"/>
      <w:outlineLvl w:val="4"/>
    </w:pPr>
    <w:rPr>
      <w:rFonts w:ascii="Cambria" w:eastAsia="Times New Roman" w:hAnsi="Cambria"/>
      <w:color w:val="243F60"/>
    </w:rPr>
  </w:style>
  <w:style w:type="paragraph" w:styleId="Ttulo6">
    <w:name w:val="heading 6"/>
    <w:basedOn w:val="Normal"/>
    <w:next w:val="Normal"/>
    <w:link w:val="Ttulo6Car"/>
    <w:uiPriority w:val="9"/>
    <w:unhideWhenUsed/>
    <w:qFormat/>
    <w:rsid w:val="00865FED"/>
    <w:pPr>
      <w:keepNext/>
      <w:keepLines/>
      <w:numPr>
        <w:ilvl w:val="5"/>
        <w:numId w:val="5"/>
      </w:numPr>
      <w:spacing w:before="200" w:after="0"/>
      <w:outlineLvl w:val="5"/>
    </w:pPr>
    <w:rPr>
      <w:rFonts w:ascii="Cambria" w:eastAsia="Times New Roman" w:hAnsi="Cambria"/>
      <w:i/>
      <w:iCs/>
      <w:color w:val="243F60"/>
    </w:rPr>
  </w:style>
  <w:style w:type="paragraph" w:styleId="Ttulo7">
    <w:name w:val="heading 7"/>
    <w:basedOn w:val="Normal"/>
    <w:next w:val="Normal"/>
    <w:link w:val="Ttulo7Car"/>
    <w:uiPriority w:val="9"/>
    <w:unhideWhenUsed/>
    <w:qFormat/>
    <w:rsid w:val="00865FED"/>
    <w:pPr>
      <w:keepNext/>
      <w:keepLines/>
      <w:numPr>
        <w:ilvl w:val="6"/>
        <w:numId w:val="5"/>
      </w:numPr>
      <w:spacing w:before="200" w:after="0"/>
      <w:outlineLvl w:val="6"/>
    </w:pPr>
    <w:rPr>
      <w:rFonts w:ascii="Cambria" w:eastAsia="Times New Roman" w:hAnsi="Cambria"/>
      <w:i/>
      <w:iCs/>
      <w:color w:val="404040"/>
    </w:rPr>
  </w:style>
  <w:style w:type="paragraph" w:styleId="Ttulo8">
    <w:name w:val="heading 8"/>
    <w:basedOn w:val="Normal"/>
    <w:next w:val="Normal"/>
    <w:link w:val="Ttulo8Car"/>
    <w:uiPriority w:val="9"/>
    <w:unhideWhenUsed/>
    <w:qFormat/>
    <w:rsid w:val="00865FED"/>
    <w:pPr>
      <w:keepNext/>
      <w:keepLines/>
      <w:numPr>
        <w:ilvl w:val="7"/>
        <w:numId w:val="5"/>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ar"/>
    <w:uiPriority w:val="9"/>
    <w:unhideWhenUsed/>
    <w:qFormat/>
    <w:rsid w:val="00865FED"/>
    <w:pPr>
      <w:keepNext/>
      <w:keepLines/>
      <w:numPr>
        <w:ilvl w:val="8"/>
        <w:numId w:val="5"/>
      </w:numPr>
      <w:spacing w:before="200" w:after="0"/>
      <w:outlineLvl w:val="8"/>
    </w:pPr>
    <w:rPr>
      <w:rFonts w:ascii="Cambria" w:eastAsia="Times New Roman" w:hAnsi="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5021CC"/>
    <w:pPr>
      <w:pBdr>
        <w:bottom w:val="single" w:sz="8" w:space="4" w:color="4F81BD"/>
      </w:pBdr>
      <w:spacing w:after="300" w:line="240" w:lineRule="auto"/>
      <w:contextualSpacing/>
    </w:pPr>
    <w:rPr>
      <w:rFonts w:ascii="Cambria" w:eastAsia="Times New Roman" w:hAnsi="Cambria"/>
      <w:color w:val="4F6228"/>
      <w:spacing w:val="5"/>
      <w:kern w:val="28"/>
      <w:sz w:val="52"/>
      <w:szCs w:val="52"/>
    </w:rPr>
  </w:style>
  <w:style w:type="character" w:customStyle="1" w:styleId="TtuloCar">
    <w:name w:val="Título Car"/>
    <w:link w:val="Ttulo"/>
    <w:uiPriority w:val="10"/>
    <w:rsid w:val="005021CC"/>
    <w:rPr>
      <w:rFonts w:ascii="Cambria" w:eastAsia="Times New Roman" w:hAnsi="Cambria" w:cs="Times New Roman"/>
      <w:color w:val="4F6228"/>
      <w:spacing w:val="5"/>
      <w:kern w:val="28"/>
      <w:sz w:val="52"/>
      <w:szCs w:val="52"/>
    </w:rPr>
  </w:style>
  <w:style w:type="character" w:customStyle="1" w:styleId="Ttulo1Car">
    <w:name w:val="Título 1 Car"/>
    <w:link w:val="Ttulo1"/>
    <w:uiPriority w:val="9"/>
    <w:rsid w:val="00356BA6"/>
    <w:rPr>
      <w:rFonts w:ascii="Cambria" w:eastAsia="Times New Roman" w:hAnsi="Cambria"/>
      <w:b/>
      <w:bCs/>
      <w:color w:val="365F91"/>
      <w:sz w:val="28"/>
      <w:szCs w:val="28"/>
    </w:rPr>
  </w:style>
  <w:style w:type="character" w:customStyle="1" w:styleId="Ttulo2Car">
    <w:name w:val="Título 2 Car"/>
    <w:link w:val="Ttulo2"/>
    <w:uiPriority w:val="9"/>
    <w:rsid w:val="0041459B"/>
    <w:rPr>
      <w:rFonts w:ascii="Cambria" w:eastAsia="Times New Roman" w:hAnsi="Cambria"/>
      <w:b/>
      <w:bCs/>
      <w:color w:val="4F81BD"/>
      <w:sz w:val="26"/>
      <w:szCs w:val="26"/>
    </w:rPr>
  </w:style>
  <w:style w:type="paragraph" w:styleId="TtulodeTDC">
    <w:name w:val="TOC Heading"/>
    <w:basedOn w:val="Ttulo1"/>
    <w:next w:val="Normal"/>
    <w:uiPriority w:val="39"/>
    <w:unhideWhenUsed/>
    <w:qFormat/>
    <w:rsid w:val="007B0614"/>
    <w:pPr>
      <w:outlineLvl w:val="9"/>
    </w:pPr>
  </w:style>
  <w:style w:type="paragraph" w:styleId="TDC1">
    <w:name w:val="toc 1"/>
    <w:basedOn w:val="Normal"/>
    <w:next w:val="Normal"/>
    <w:autoRedefine/>
    <w:uiPriority w:val="39"/>
    <w:unhideWhenUsed/>
    <w:qFormat/>
    <w:rsid w:val="00865FED"/>
    <w:pPr>
      <w:spacing w:before="360" w:after="0"/>
    </w:pPr>
    <w:rPr>
      <w:rFonts w:ascii="Cambria" w:hAnsi="Cambria"/>
      <w:b/>
      <w:bCs/>
      <w:caps/>
      <w:sz w:val="24"/>
      <w:szCs w:val="24"/>
    </w:rPr>
  </w:style>
  <w:style w:type="paragraph" w:styleId="TDC2">
    <w:name w:val="toc 2"/>
    <w:basedOn w:val="Normal"/>
    <w:next w:val="Normal"/>
    <w:autoRedefine/>
    <w:uiPriority w:val="39"/>
    <w:unhideWhenUsed/>
    <w:qFormat/>
    <w:rsid w:val="007B0614"/>
    <w:pPr>
      <w:spacing w:before="240" w:after="0"/>
    </w:pPr>
    <w:rPr>
      <w:b/>
      <w:bCs/>
      <w:sz w:val="20"/>
      <w:szCs w:val="20"/>
    </w:rPr>
  </w:style>
  <w:style w:type="character" w:styleId="Hipervnculo">
    <w:name w:val="Hyperlink"/>
    <w:uiPriority w:val="99"/>
    <w:unhideWhenUsed/>
    <w:rsid w:val="007B0614"/>
    <w:rPr>
      <w:color w:val="0000FF"/>
      <w:u w:val="single"/>
    </w:rPr>
  </w:style>
  <w:style w:type="paragraph" w:styleId="Textodeglobo">
    <w:name w:val="Balloon Text"/>
    <w:basedOn w:val="Normal"/>
    <w:link w:val="TextodegloboCar"/>
    <w:uiPriority w:val="99"/>
    <w:semiHidden/>
    <w:unhideWhenUsed/>
    <w:rsid w:val="007B0614"/>
    <w:pPr>
      <w:spacing w:after="0" w:line="240" w:lineRule="auto"/>
    </w:pPr>
    <w:rPr>
      <w:rFonts w:ascii="Tahoma" w:hAnsi="Tahoma"/>
      <w:sz w:val="16"/>
      <w:szCs w:val="16"/>
    </w:rPr>
  </w:style>
  <w:style w:type="character" w:customStyle="1" w:styleId="TextodegloboCar">
    <w:name w:val="Texto de globo Car"/>
    <w:link w:val="Textodeglobo"/>
    <w:uiPriority w:val="99"/>
    <w:semiHidden/>
    <w:rsid w:val="007B0614"/>
    <w:rPr>
      <w:rFonts w:ascii="Tahoma" w:hAnsi="Tahoma" w:cs="Tahoma"/>
      <w:sz w:val="16"/>
      <w:szCs w:val="16"/>
    </w:rPr>
  </w:style>
  <w:style w:type="paragraph" w:styleId="TDC3">
    <w:name w:val="toc 3"/>
    <w:basedOn w:val="Normal"/>
    <w:next w:val="Normal"/>
    <w:autoRedefine/>
    <w:uiPriority w:val="39"/>
    <w:unhideWhenUsed/>
    <w:qFormat/>
    <w:rsid w:val="007B0614"/>
    <w:pPr>
      <w:spacing w:after="0"/>
      <w:ind w:left="220"/>
    </w:pPr>
    <w:rPr>
      <w:sz w:val="20"/>
      <w:szCs w:val="20"/>
    </w:rPr>
  </w:style>
  <w:style w:type="paragraph" w:styleId="Prrafodelista">
    <w:name w:val="List Paragraph"/>
    <w:aliases w:val="Titulo 2,Paragrafo elenco"/>
    <w:basedOn w:val="Normal"/>
    <w:link w:val="PrrafodelistaCar"/>
    <w:uiPriority w:val="34"/>
    <w:qFormat/>
    <w:rsid w:val="007B0614"/>
    <w:pPr>
      <w:ind w:left="720"/>
      <w:contextualSpacing/>
    </w:pPr>
  </w:style>
  <w:style w:type="character" w:customStyle="1" w:styleId="Ttulo3Car">
    <w:name w:val="Título 3 Car"/>
    <w:link w:val="Ttulo3"/>
    <w:uiPriority w:val="9"/>
    <w:rsid w:val="0064490D"/>
    <w:rPr>
      <w:rFonts w:ascii="Cambria" w:eastAsia="Times New Roman" w:hAnsi="Cambria"/>
      <w:b/>
      <w:bCs/>
      <w:color w:val="4F81BD"/>
      <w:sz w:val="22"/>
      <w:szCs w:val="22"/>
    </w:rPr>
  </w:style>
  <w:style w:type="paragraph" w:styleId="Encabezado">
    <w:name w:val="header"/>
    <w:basedOn w:val="Normal"/>
    <w:link w:val="EncabezadoCar"/>
    <w:unhideWhenUsed/>
    <w:rsid w:val="00356BA6"/>
    <w:pPr>
      <w:tabs>
        <w:tab w:val="center" w:pos="4252"/>
        <w:tab w:val="right" w:pos="8504"/>
      </w:tabs>
      <w:spacing w:after="0" w:line="240" w:lineRule="auto"/>
    </w:pPr>
  </w:style>
  <w:style w:type="character" w:customStyle="1" w:styleId="EncabezadoCar">
    <w:name w:val="Encabezado Car"/>
    <w:basedOn w:val="Fuentedeprrafopredeter"/>
    <w:link w:val="Encabezado"/>
    <w:rsid w:val="00356BA6"/>
  </w:style>
  <w:style w:type="paragraph" w:styleId="Piedepgina">
    <w:name w:val="footer"/>
    <w:basedOn w:val="Normal"/>
    <w:link w:val="PiedepginaCar"/>
    <w:uiPriority w:val="99"/>
    <w:unhideWhenUsed/>
    <w:rsid w:val="00356BA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56BA6"/>
  </w:style>
  <w:style w:type="character" w:customStyle="1" w:styleId="Ttulo4Car">
    <w:name w:val="Título 4 Car"/>
    <w:link w:val="Ttulo4"/>
    <w:uiPriority w:val="9"/>
    <w:rsid w:val="00865FED"/>
    <w:rPr>
      <w:rFonts w:ascii="Cambria" w:eastAsia="Times New Roman" w:hAnsi="Cambria"/>
      <w:b/>
      <w:bCs/>
      <w:i/>
      <w:iCs/>
      <w:color w:val="4F81BD"/>
      <w:sz w:val="22"/>
      <w:szCs w:val="22"/>
    </w:rPr>
  </w:style>
  <w:style w:type="character" w:customStyle="1" w:styleId="Ttulo5Car">
    <w:name w:val="Título 5 Car"/>
    <w:link w:val="Ttulo5"/>
    <w:uiPriority w:val="9"/>
    <w:rsid w:val="00865FED"/>
    <w:rPr>
      <w:rFonts w:ascii="Cambria" w:eastAsia="Times New Roman" w:hAnsi="Cambria"/>
      <w:color w:val="243F60"/>
      <w:sz w:val="22"/>
      <w:szCs w:val="22"/>
    </w:rPr>
  </w:style>
  <w:style w:type="character" w:customStyle="1" w:styleId="Ttulo6Car">
    <w:name w:val="Título 6 Car"/>
    <w:link w:val="Ttulo6"/>
    <w:uiPriority w:val="9"/>
    <w:rsid w:val="00865FED"/>
    <w:rPr>
      <w:rFonts w:ascii="Cambria" w:eastAsia="Times New Roman" w:hAnsi="Cambria"/>
      <w:i/>
      <w:iCs/>
      <w:color w:val="243F60"/>
      <w:sz w:val="22"/>
      <w:szCs w:val="22"/>
    </w:rPr>
  </w:style>
  <w:style w:type="character" w:customStyle="1" w:styleId="Ttulo7Car">
    <w:name w:val="Título 7 Car"/>
    <w:link w:val="Ttulo7"/>
    <w:uiPriority w:val="9"/>
    <w:rsid w:val="00865FED"/>
    <w:rPr>
      <w:rFonts w:ascii="Cambria" w:eastAsia="Times New Roman" w:hAnsi="Cambria"/>
      <w:i/>
      <w:iCs/>
      <w:color w:val="404040"/>
      <w:sz w:val="22"/>
      <w:szCs w:val="22"/>
    </w:rPr>
  </w:style>
  <w:style w:type="character" w:customStyle="1" w:styleId="Ttulo8Car">
    <w:name w:val="Título 8 Car"/>
    <w:link w:val="Ttulo8"/>
    <w:uiPriority w:val="9"/>
    <w:rsid w:val="00865FED"/>
    <w:rPr>
      <w:rFonts w:ascii="Cambria" w:eastAsia="Times New Roman" w:hAnsi="Cambria"/>
      <w:color w:val="404040"/>
    </w:rPr>
  </w:style>
  <w:style w:type="character" w:customStyle="1" w:styleId="Ttulo9Car">
    <w:name w:val="Título 9 Car"/>
    <w:link w:val="Ttulo9"/>
    <w:uiPriority w:val="9"/>
    <w:rsid w:val="00865FED"/>
    <w:rPr>
      <w:rFonts w:ascii="Cambria" w:eastAsia="Times New Roman" w:hAnsi="Cambria"/>
      <w:i/>
      <w:iCs/>
      <w:color w:val="404040"/>
    </w:rPr>
  </w:style>
  <w:style w:type="paragraph" w:styleId="TDC4">
    <w:name w:val="toc 4"/>
    <w:basedOn w:val="Normal"/>
    <w:next w:val="Normal"/>
    <w:autoRedefine/>
    <w:uiPriority w:val="39"/>
    <w:unhideWhenUsed/>
    <w:rsid w:val="005021CC"/>
    <w:pPr>
      <w:spacing w:after="0"/>
      <w:ind w:left="440"/>
    </w:pPr>
    <w:rPr>
      <w:sz w:val="20"/>
      <w:szCs w:val="20"/>
    </w:rPr>
  </w:style>
  <w:style w:type="paragraph" w:styleId="TDC5">
    <w:name w:val="toc 5"/>
    <w:basedOn w:val="Normal"/>
    <w:next w:val="Normal"/>
    <w:autoRedefine/>
    <w:uiPriority w:val="39"/>
    <w:unhideWhenUsed/>
    <w:rsid w:val="005021CC"/>
    <w:pPr>
      <w:spacing w:after="0"/>
      <w:ind w:left="660"/>
    </w:pPr>
    <w:rPr>
      <w:sz w:val="20"/>
      <w:szCs w:val="20"/>
    </w:rPr>
  </w:style>
  <w:style w:type="paragraph" w:styleId="TDC6">
    <w:name w:val="toc 6"/>
    <w:basedOn w:val="Normal"/>
    <w:next w:val="Normal"/>
    <w:autoRedefine/>
    <w:uiPriority w:val="39"/>
    <w:unhideWhenUsed/>
    <w:rsid w:val="005021CC"/>
    <w:pPr>
      <w:spacing w:after="0"/>
      <w:ind w:left="880"/>
    </w:pPr>
    <w:rPr>
      <w:sz w:val="20"/>
      <w:szCs w:val="20"/>
    </w:rPr>
  </w:style>
  <w:style w:type="paragraph" w:styleId="TDC7">
    <w:name w:val="toc 7"/>
    <w:basedOn w:val="Normal"/>
    <w:next w:val="Normal"/>
    <w:autoRedefine/>
    <w:uiPriority w:val="39"/>
    <w:unhideWhenUsed/>
    <w:rsid w:val="005021CC"/>
    <w:pPr>
      <w:spacing w:after="0"/>
      <w:ind w:left="1100"/>
    </w:pPr>
    <w:rPr>
      <w:sz w:val="20"/>
      <w:szCs w:val="20"/>
    </w:rPr>
  </w:style>
  <w:style w:type="paragraph" w:styleId="TDC8">
    <w:name w:val="toc 8"/>
    <w:basedOn w:val="Normal"/>
    <w:next w:val="Normal"/>
    <w:autoRedefine/>
    <w:uiPriority w:val="39"/>
    <w:unhideWhenUsed/>
    <w:rsid w:val="005021CC"/>
    <w:pPr>
      <w:spacing w:after="0"/>
      <w:ind w:left="1320"/>
    </w:pPr>
    <w:rPr>
      <w:sz w:val="20"/>
      <w:szCs w:val="20"/>
    </w:rPr>
  </w:style>
  <w:style w:type="paragraph" w:styleId="TDC9">
    <w:name w:val="toc 9"/>
    <w:basedOn w:val="Normal"/>
    <w:next w:val="Normal"/>
    <w:autoRedefine/>
    <w:uiPriority w:val="39"/>
    <w:unhideWhenUsed/>
    <w:rsid w:val="005021CC"/>
    <w:pPr>
      <w:spacing w:after="0"/>
      <w:ind w:left="1540"/>
    </w:pPr>
    <w:rPr>
      <w:sz w:val="20"/>
      <w:szCs w:val="20"/>
    </w:rPr>
  </w:style>
  <w:style w:type="paragraph" w:customStyle="1" w:styleId="NormalDynorex">
    <w:name w:val="Normal Dynorex"/>
    <w:basedOn w:val="Normal"/>
    <w:link w:val="NormalDynorexCar"/>
    <w:rsid w:val="00061A4D"/>
    <w:pPr>
      <w:spacing w:before="120" w:after="0" w:line="240" w:lineRule="auto"/>
      <w:jc w:val="both"/>
    </w:pPr>
    <w:rPr>
      <w:rFonts w:ascii="Arial" w:eastAsia="Times New Roman" w:hAnsi="Arial"/>
      <w:sz w:val="20"/>
      <w:szCs w:val="20"/>
      <w:lang w:eastAsia="en-US"/>
    </w:rPr>
  </w:style>
  <w:style w:type="character" w:customStyle="1" w:styleId="NormalDynorexCar">
    <w:name w:val="Normal Dynorex Car"/>
    <w:link w:val="NormalDynorex"/>
    <w:rsid w:val="00061A4D"/>
    <w:rPr>
      <w:rFonts w:ascii="Arial" w:eastAsia="Times New Roman" w:hAnsi="Arial" w:cs="Times New Roman"/>
      <w:sz w:val="20"/>
      <w:szCs w:val="20"/>
      <w:lang w:eastAsia="en-US"/>
    </w:rPr>
  </w:style>
  <w:style w:type="paragraph" w:styleId="Epgrafe">
    <w:name w:val="caption"/>
    <w:basedOn w:val="Normal"/>
    <w:next w:val="Normal"/>
    <w:unhideWhenUsed/>
    <w:qFormat/>
    <w:rsid w:val="00B65DC7"/>
    <w:pPr>
      <w:spacing w:line="240" w:lineRule="auto"/>
      <w:jc w:val="center"/>
    </w:pPr>
    <w:rPr>
      <w:b/>
      <w:bCs/>
      <w:color w:val="4F81BD"/>
      <w:szCs w:val="18"/>
    </w:rPr>
  </w:style>
  <w:style w:type="paragraph" w:styleId="Textoindependiente2">
    <w:name w:val="Body Text 2"/>
    <w:basedOn w:val="Normal"/>
    <w:link w:val="Textoindependiente2Car"/>
    <w:semiHidden/>
    <w:rsid w:val="00161E2C"/>
    <w:pPr>
      <w:spacing w:after="120" w:line="480" w:lineRule="auto"/>
    </w:pPr>
    <w:rPr>
      <w:rFonts w:ascii="Times New Roman" w:eastAsia="Times New Roman" w:hAnsi="Times New Roman"/>
      <w:sz w:val="24"/>
      <w:szCs w:val="24"/>
    </w:rPr>
  </w:style>
  <w:style w:type="character" w:customStyle="1" w:styleId="Textoindependiente2Car">
    <w:name w:val="Texto independiente 2 Car"/>
    <w:link w:val="Textoindependiente2"/>
    <w:semiHidden/>
    <w:rsid w:val="00161E2C"/>
    <w:rPr>
      <w:rFonts w:ascii="Times New Roman" w:eastAsia="Times New Roman" w:hAnsi="Times New Roman" w:cs="Times New Roman"/>
      <w:sz w:val="24"/>
      <w:szCs w:val="24"/>
    </w:rPr>
  </w:style>
  <w:style w:type="paragraph" w:customStyle="1" w:styleId="ContenidoTablaGeyser">
    <w:name w:val="Contenido Tabla Geyser"/>
    <w:basedOn w:val="NormalDynorex"/>
    <w:rsid w:val="00161E2C"/>
    <w:pPr>
      <w:spacing w:before="0"/>
    </w:pPr>
    <w:rPr>
      <w:b/>
      <w:bCs/>
    </w:rPr>
  </w:style>
  <w:style w:type="character" w:styleId="Refdecomentario">
    <w:name w:val="annotation reference"/>
    <w:uiPriority w:val="99"/>
    <w:semiHidden/>
    <w:rsid w:val="002D247F"/>
    <w:rPr>
      <w:sz w:val="16"/>
      <w:szCs w:val="16"/>
    </w:rPr>
  </w:style>
  <w:style w:type="paragraph" w:styleId="Textocomentario">
    <w:name w:val="annotation text"/>
    <w:basedOn w:val="Normal"/>
    <w:link w:val="TextocomentarioCar"/>
    <w:uiPriority w:val="99"/>
    <w:semiHidden/>
    <w:rsid w:val="002D247F"/>
    <w:pPr>
      <w:spacing w:after="0" w:line="240" w:lineRule="auto"/>
    </w:pPr>
    <w:rPr>
      <w:rFonts w:ascii="Times New Roman" w:eastAsia="Times New Roman" w:hAnsi="Times New Roman"/>
      <w:sz w:val="20"/>
      <w:szCs w:val="20"/>
      <w:lang w:eastAsia="en-US"/>
    </w:rPr>
  </w:style>
  <w:style w:type="character" w:customStyle="1" w:styleId="TextocomentarioCar">
    <w:name w:val="Texto comentario Car"/>
    <w:link w:val="Textocomentario"/>
    <w:uiPriority w:val="99"/>
    <w:semiHidden/>
    <w:rsid w:val="002D247F"/>
    <w:rPr>
      <w:rFonts w:ascii="Times New Roman" w:eastAsia="Times New Roman" w:hAnsi="Times New Roman" w:cs="Times New Roman"/>
      <w:sz w:val="20"/>
      <w:szCs w:val="20"/>
      <w:lang w:eastAsia="en-US"/>
    </w:rPr>
  </w:style>
  <w:style w:type="paragraph" w:customStyle="1" w:styleId="FiguraGeyser">
    <w:name w:val="Figura Geyser"/>
    <w:basedOn w:val="NormalDynorex"/>
    <w:next w:val="NormalDynorex"/>
    <w:rsid w:val="002D247F"/>
    <w:pPr>
      <w:numPr>
        <w:numId w:val="7"/>
      </w:numPr>
      <w:tabs>
        <w:tab w:val="num" w:pos="360"/>
      </w:tabs>
      <w:spacing w:before="60" w:after="120"/>
      <w:ind w:left="0" w:firstLine="0"/>
      <w:jc w:val="center"/>
    </w:pPr>
    <w:rPr>
      <w:sz w:val="18"/>
    </w:rPr>
  </w:style>
  <w:style w:type="paragraph" w:customStyle="1" w:styleId="VietasDynorex">
    <w:name w:val="Viñetas Dynorex"/>
    <w:basedOn w:val="NormalDynorex"/>
    <w:link w:val="VietasDynorexCar"/>
    <w:rsid w:val="00A93261"/>
    <w:pPr>
      <w:numPr>
        <w:numId w:val="6"/>
      </w:numPr>
      <w:ind w:right="425"/>
    </w:pPr>
    <w:rPr>
      <w:bCs/>
    </w:rPr>
  </w:style>
  <w:style w:type="character" w:customStyle="1" w:styleId="VietasDynorexCar">
    <w:name w:val="Viñetas Dynorex Car"/>
    <w:link w:val="VietasDynorex"/>
    <w:rsid w:val="00A93261"/>
    <w:rPr>
      <w:rFonts w:ascii="Arial" w:eastAsia="Times New Roman" w:hAnsi="Arial" w:cs="Arial"/>
      <w:bCs/>
      <w:sz w:val="20"/>
      <w:szCs w:val="20"/>
      <w:lang w:eastAsia="en-US"/>
    </w:rPr>
  </w:style>
  <w:style w:type="character" w:styleId="nfasis">
    <w:name w:val="Emphasis"/>
    <w:uiPriority w:val="20"/>
    <w:qFormat/>
    <w:rsid w:val="008C0C11"/>
    <w:rPr>
      <w:i/>
      <w:iCs/>
    </w:rPr>
  </w:style>
  <w:style w:type="character" w:customStyle="1" w:styleId="apple-converted-space">
    <w:name w:val="apple-converted-space"/>
    <w:basedOn w:val="Fuentedeprrafopredeter"/>
    <w:rsid w:val="008C0C11"/>
  </w:style>
  <w:style w:type="character" w:customStyle="1" w:styleId="PrrafodelistaCar">
    <w:name w:val="Párrafo de lista Car"/>
    <w:aliases w:val="Titulo 2 Car,Paragrafo elenco Car"/>
    <w:link w:val="Prrafodelista"/>
    <w:uiPriority w:val="34"/>
    <w:locked/>
    <w:rsid w:val="0043026C"/>
  </w:style>
  <w:style w:type="character" w:customStyle="1" w:styleId="hps">
    <w:name w:val="hps"/>
    <w:basedOn w:val="Fuentedeprrafopredeter"/>
    <w:rsid w:val="007A63D8"/>
  </w:style>
  <w:style w:type="paragraph" w:styleId="Mapadeldocumento">
    <w:name w:val="Document Map"/>
    <w:basedOn w:val="Normal"/>
    <w:link w:val="MapadeldocumentoCar"/>
    <w:uiPriority w:val="99"/>
    <w:semiHidden/>
    <w:unhideWhenUsed/>
    <w:rsid w:val="000D6E24"/>
    <w:pPr>
      <w:spacing w:after="0" w:line="240" w:lineRule="auto"/>
    </w:pPr>
    <w:rPr>
      <w:rFonts w:ascii="Tahoma" w:hAnsi="Tahoma"/>
      <w:sz w:val="16"/>
      <w:szCs w:val="16"/>
    </w:rPr>
  </w:style>
  <w:style w:type="character" w:customStyle="1" w:styleId="MapadeldocumentoCar">
    <w:name w:val="Mapa del documento Car"/>
    <w:link w:val="Mapadeldocumento"/>
    <w:uiPriority w:val="99"/>
    <w:semiHidden/>
    <w:rsid w:val="000D6E24"/>
    <w:rPr>
      <w:rFonts w:ascii="Tahoma" w:hAnsi="Tahoma" w:cs="Tahoma"/>
      <w:sz w:val="16"/>
      <w:szCs w:val="16"/>
    </w:rPr>
  </w:style>
  <w:style w:type="paragraph" w:styleId="Asuntodelcomentario">
    <w:name w:val="annotation subject"/>
    <w:basedOn w:val="Textocomentario"/>
    <w:next w:val="Textocomentario"/>
    <w:link w:val="AsuntodelcomentarioCar"/>
    <w:uiPriority w:val="99"/>
    <w:semiHidden/>
    <w:unhideWhenUsed/>
    <w:rsid w:val="00D556EF"/>
    <w:pPr>
      <w:spacing w:after="200"/>
    </w:pPr>
    <w:rPr>
      <w:b/>
      <w:bCs/>
    </w:rPr>
  </w:style>
  <w:style w:type="character" w:customStyle="1" w:styleId="AsuntodelcomentarioCar">
    <w:name w:val="Asunto del comentario Car"/>
    <w:link w:val="Asuntodelcomentario"/>
    <w:uiPriority w:val="99"/>
    <w:semiHidden/>
    <w:rsid w:val="00D556EF"/>
    <w:rPr>
      <w:rFonts w:ascii="Times New Roman" w:eastAsia="Times New Roman" w:hAnsi="Times New Roman" w:cs="Times New Roman"/>
      <w:b/>
      <w:bCs/>
      <w:sz w:val="20"/>
      <w:szCs w:val="20"/>
      <w:lang w:eastAsia="en-US"/>
    </w:rPr>
  </w:style>
  <w:style w:type="paragraph" w:styleId="Revisin">
    <w:name w:val="Revision"/>
    <w:hidden/>
    <w:uiPriority w:val="99"/>
    <w:semiHidden/>
    <w:rsid w:val="00D556EF"/>
    <w:rPr>
      <w:sz w:val="22"/>
      <w:szCs w:val="22"/>
    </w:rPr>
  </w:style>
  <w:style w:type="table" w:styleId="Tablaconcuadrcula">
    <w:name w:val="Table Grid"/>
    <w:basedOn w:val="Tablanormal"/>
    <w:rsid w:val="006464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Geyser">
    <w:name w:val="Normal Geyser"/>
    <w:basedOn w:val="Normal"/>
    <w:link w:val="NormalGeyserCar"/>
    <w:rsid w:val="00316D59"/>
    <w:pPr>
      <w:spacing w:before="120" w:after="0" w:line="240" w:lineRule="auto"/>
      <w:jc w:val="both"/>
    </w:pPr>
    <w:rPr>
      <w:rFonts w:ascii="Arial" w:eastAsia="Times New Roman" w:hAnsi="Arial"/>
      <w:sz w:val="20"/>
      <w:szCs w:val="20"/>
      <w:lang w:eastAsia="en-US"/>
    </w:rPr>
  </w:style>
  <w:style w:type="paragraph" w:customStyle="1" w:styleId="VietasGeyser">
    <w:name w:val="Viñetas Geyser"/>
    <w:basedOn w:val="NormalGeyser"/>
    <w:link w:val="VietasGeyserCar"/>
    <w:uiPriority w:val="99"/>
    <w:rsid w:val="00316D59"/>
    <w:pPr>
      <w:tabs>
        <w:tab w:val="num" w:pos="720"/>
      </w:tabs>
      <w:ind w:left="720" w:hanging="360"/>
    </w:pPr>
    <w:rPr>
      <w:bCs/>
    </w:rPr>
  </w:style>
  <w:style w:type="character" w:customStyle="1" w:styleId="NormalGeyserCar">
    <w:name w:val="Normal Geyser Car"/>
    <w:link w:val="NormalGeyser"/>
    <w:rsid w:val="00316D59"/>
    <w:rPr>
      <w:rFonts w:ascii="Arial" w:eastAsia="Times New Roman" w:hAnsi="Arial" w:cs="Times New Roman"/>
      <w:sz w:val="20"/>
      <w:szCs w:val="20"/>
      <w:lang w:eastAsia="en-US"/>
    </w:rPr>
  </w:style>
  <w:style w:type="paragraph" w:customStyle="1" w:styleId="TablaGeyser">
    <w:name w:val="Tabla Geyser"/>
    <w:basedOn w:val="FiguraGeyser"/>
    <w:next w:val="NormalGeyser"/>
    <w:rsid w:val="00316D59"/>
    <w:pPr>
      <w:numPr>
        <w:numId w:val="8"/>
      </w:numPr>
    </w:pPr>
  </w:style>
  <w:style w:type="character" w:customStyle="1" w:styleId="VietasGeyserCar">
    <w:name w:val="Viñetas Geyser Car"/>
    <w:link w:val="VietasGeyser"/>
    <w:uiPriority w:val="99"/>
    <w:rsid w:val="00316D59"/>
    <w:rPr>
      <w:rFonts w:ascii="Arial" w:eastAsia="Times New Roman" w:hAnsi="Arial" w:cs="Arial"/>
      <w:bCs/>
      <w:sz w:val="20"/>
      <w:szCs w:val="20"/>
      <w:lang w:eastAsia="en-US"/>
    </w:rPr>
  </w:style>
  <w:style w:type="paragraph" w:customStyle="1" w:styleId="NormalGeyserTabla">
    <w:name w:val="Normal Geyser Tabla"/>
    <w:basedOn w:val="NormalGeyser"/>
    <w:rsid w:val="00316D59"/>
    <w:pPr>
      <w:spacing w:before="0"/>
      <w:jc w:val="center"/>
    </w:pPr>
    <w:rPr>
      <w:rFonts w:eastAsia="MS Mincho" w:cs="Arial"/>
      <w:bCs/>
      <w:lang w:eastAsia="ja-JP"/>
    </w:rPr>
  </w:style>
  <w:style w:type="paragraph" w:customStyle="1" w:styleId="TtuloApartado-iplusf">
    <w:name w:val="Título Apartado - iplusf"/>
    <w:basedOn w:val="Ttulo2"/>
    <w:autoRedefine/>
    <w:qFormat/>
    <w:rsid w:val="008E3E09"/>
    <w:pPr>
      <w:keepLines w:val="0"/>
      <w:numPr>
        <w:numId w:val="9"/>
      </w:numPr>
      <w:spacing w:before="0" w:after="480" w:line="288" w:lineRule="auto"/>
    </w:pPr>
    <w:rPr>
      <w:rFonts w:ascii="Liberation Sans" w:hAnsi="Liberation Sans"/>
      <w:bCs w:val="0"/>
      <w:caps/>
      <w:color w:val="000000"/>
      <w:sz w:val="24"/>
      <w:szCs w:val="24"/>
    </w:rPr>
  </w:style>
  <w:style w:type="paragraph" w:styleId="Listaconvietas">
    <w:name w:val="List Bullet"/>
    <w:basedOn w:val="Normal"/>
    <w:autoRedefine/>
    <w:semiHidden/>
    <w:rsid w:val="00DF7FB2"/>
    <w:pPr>
      <w:numPr>
        <w:numId w:val="4"/>
      </w:numPr>
      <w:spacing w:after="0" w:line="240" w:lineRule="auto"/>
    </w:pPr>
    <w:rPr>
      <w:rFonts w:ascii="Times New Roman" w:eastAsia="Times New Roman" w:hAnsi="Times New Roman"/>
      <w:sz w:val="24"/>
      <w:szCs w:val="24"/>
      <w:lang w:val="en-US" w:eastAsia="en-US"/>
    </w:rPr>
  </w:style>
  <w:style w:type="paragraph" w:customStyle="1" w:styleId="Normal1">
    <w:name w:val="Normal1"/>
    <w:rsid w:val="00706B70"/>
    <w:pPr>
      <w:widowControl w:val="0"/>
    </w:pPr>
    <w:rPr>
      <w:rFonts w:ascii="Times New Roman" w:eastAsia="Times New Roman" w:hAnsi="Times New Roman"/>
      <w:color w:val="000000"/>
      <w:sz w:val="24"/>
      <w:lang w:eastAsia="zh-TW" w:bidi="he-IL"/>
    </w:rPr>
  </w:style>
  <w:style w:type="paragraph" w:customStyle="1" w:styleId="Vietas1">
    <w:name w:val="Viñetas1"/>
    <w:basedOn w:val="Normal"/>
    <w:link w:val="Vietas1Car"/>
    <w:qFormat/>
    <w:rsid w:val="00546112"/>
    <w:pPr>
      <w:numPr>
        <w:numId w:val="10"/>
      </w:numPr>
      <w:spacing w:after="120" w:line="240" w:lineRule="auto"/>
      <w:jc w:val="both"/>
    </w:pPr>
    <w:rPr>
      <w:rFonts w:ascii="Arial" w:eastAsia="Times New Roman" w:hAnsi="Arial"/>
      <w:sz w:val="20"/>
      <w:szCs w:val="20"/>
    </w:rPr>
  </w:style>
  <w:style w:type="character" w:customStyle="1" w:styleId="Vietas1Car">
    <w:name w:val="Viñetas1 Car"/>
    <w:link w:val="Vietas1"/>
    <w:rsid w:val="00546112"/>
    <w:rPr>
      <w:rFonts w:ascii="Arial" w:eastAsia="Times New Roman" w:hAnsi="Arial" w:cs="Arial"/>
    </w:rPr>
  </w:style>
  <w:style w:type="paragraph" w:customStyle="1" w:styleId="Vietas2">
    <w:name w:val="Viñetas2"/>
    <w:basedOn w:val="Vietas1"/>
    <w:link w:val="Vietas2Car"/>
    <w:qFormat/>
    <w:rsid w:val="00546112"/>
    <w:pPr>
      <w:numPr>
        <w:ilvl w:val="1"/>
      </w:numPr>
      <w:tabs>
        <w:tab w:val="clear" w:pos="1021"/>
      </w:tabs>
      <w:ind w:left="1440" w:hanging="360"/>
    </w:pPr>
    <w:rPr>
      <w:lang w:eastAsia="en-US"/>
    </w:rPr>
  </w:style>
  <w:style w:type="paragraph" w:customStyle="1" w:styleId="Ningnestilodeprrafo">
    <w:name w:val="[Ningún estilo de párrafo]"/>
    <w:rsid w:val="00364284"/>
    <w:pPr>
      <w:widowControl w:val="0"/>
      <w:autoSpaceDE w:val="0"/>
      <w:autoSpaceDN w:val="0"/>
      <w:adjustRightInd w:val="0"/>
      <w:spacing w:line="288" w:lineRule="auto"/>
      <w:textAlignment w:val="center"/>
    </w:pPr>
    <w:rPr>
      <w:rFonts w:ascii="MinionPro-Regular" w:hAnsi="MinionPro-Regular" w:cs="MinionPro-Regular"/>
      <w:color w:val="000000"/>
      <w:sz w:val="24"/>
      <w:szCs w:val="24"/>
      <w:lang w:val="es-ES_tradnl" w:eastAsia="en-US"/>
    </w:rPr>
  </w:style>
  <w:style w:type="paragraph" w:customStyle="1" w:styleId="EUNormal">
    <w:name w:val="EUNormal"/>
    <w:basedOn w:val="Normal"/>
    <w:link w:val="EUNormalCar"/>
    <w:rsid w:val="00364284"/>
    <w:pPr>
      <w:spacing w:after="180" w:line="240" w:lineRule="auto"/>
      <w:jc w:val="both"/>
    </w:pPr>
    <w:rPr>
      <w:rFonts w:ascii="Verdana" w:eastAsia="Times New Roman" w:hAnsi="Verdana"/>
      <w:sz w:val="20"/>
      <w:szCs w:val="20"/>
      <w:lang w:val="en-US" w:eastAsia="en-US"/>
    </w:rPr>
  </w:style>
  <w:style w:type="character" w:customStyle="1" w:styleId="EUNormalCar">
    <w:name w:val="EUNormal Car"/>
    <w:link w:val="EUNormal"/>
    <w:rsid w:val="00364284"/>
    <w:rPr>
      <w:rFonts w:ascii="Verdana" w:eastAsia="Times New Roman" w:hAnsi="Verdana" w:cs="Times New Roman"/>
      <w:sz w:val="20"/>
      <w:szCs w:val="20"/>
      <w:lang w:val="en-US" w:eastAsia="en-US"/>
    </w:rPr>
  </w:style>
  <w:style w:type="paragraph" w:customStyle="1" w:styleId="GCuerpo">
    <w:name w:val="G Cuerpo"/>
    <w:rsid w:val="00FF7415"/>
    <w:pPr>
      <w:tabs>
        <w:tab w:val="left" w:pos="1080"/>
      </w:tabs>
      <w:suppressAutoHyphens/>
      <w:autoSpaceDE w:val="0"/>
      <w:spacing w:before="240" w:after="120"/>
    </w:pPr>
    <w:rPr>
      <w:rFonts w:ascii="Verdana" w:eastAsia="Arial" w:hAnsi="Verdana"/>
      <w:lang w:val="es-ES_tradnl" w:eastAsia="ar-SA"/>
    </w:rPr>
  </w:style>
  <w:style w:type="character" w:customStyle="1" w:styleId="Vietas2Car">
    <w:name w:val="Viñetas2 Car"/>
    <w:link w:val="Vietas2"/>
    <w:rsid w:val="00FB3E4C"/>
    <w:rPr>
      <w:rFonts w:ascii="Arial" w:eastAsia="Times New Roman" w:hAnsi="Arial" w:cs="Arial"/>
      <w:lang w:eastAsia="en-US"/>
    </w:rPr>
  </w:style>
  <w:style w:type="character" w:styleId="Textoennegrita">
    <w:name w:val="Strong"/>
    <w:uiPriority w:val="22"/>
    <w:qFormat/>
    <w:rsid w:val="00FB3E4C"/>
    <w:rPr>
      <w:b/>
      <w:bCs/>
    </w:rPr>
  </w:style>
  <w:style w:type="paragraph" w:styleId="Citadestacada">
    <w:name w:val="Intense Quote"/>
    <w:basedOn w:val="Normal"/>
    <w:next w:val="Normal"/>
    <w:link w:val="CitadestacadaCar"/>
    <w:uiPriority w:val="30"/>
    <w:qFormat/>
    <w:rsid w:val="00FB3E4C"/>
    <w:pPr>
      <w:keepNext/>
      <w:pBdr>
        <w:bottom w:val="single" w:sz="4" w:space="4" w:color="auto"/>
      </w:pBdr>
      <w:spacing w:before="360" w:after="120" w:line="240" w:lineRule="auto"/>
      <w:ind w:right="936"/>
      <w:jc w:val="both"/>
    </w:pPr>
    <w:rPr>
      <w:rFonts w:ascii="Arial" w:eastAsia="Times New Roman" w:hAnsi="Arial"/>
      <w:b/>
      <w:bCs/>
      <w:i/>
      <w:iCs/>
      <w:sz w:val="20"/>
      <w:szCs w:val="24"/>
    </w:rPr>
  </w:style>
  <w:style w:type="character" w:customStyle="1" w:styleId="CitadestacadaCar">
    <w:name w:val="Cita destacada Car"/>
    <w:link w:val="Citadestacada"/>
    <w:uiPriority w:val="30"/>
    <w:rsid w:val="00FB3E4C"/>
    <w:rPr>
      <w:rFonts w:ascii="Arial" w:eastAsia="Times New Roman" w:hAnsi="Arial" w:cs="Times New Roman"/>
      <w:b/>
      <w:bCs/>
      <w:i/>
      <w:iCs/>
      <w:szCs w:val="24"/>
    </w:rPr>
  </w:style>
  <w:style w:type="paragraph" w:customStyle="1" w:styleId="Vietas10">
    <w:name w:val="Viñetas 1"/>
    <w:basedOn w:val="Normal"/>
    <w:link w:val="Vietas1Car0"/>
    <w:qFormat/>
    <w:rsid w:val="00FB3E4C"/>
    <w:pPr>
      <w:numPr>
        <w:numId w:val="11"/>
      </w:numPr>
      <w:tabs>
        <w:tab w:val="left" w:pos="709"/>
      </w:tabs>
      <w:spacing w:after="120" w:line="240" w:lineRule="auto"/>
      <w:jc w:val="both"/>
    </w:pPr>
    <w:rPr>
      <w:rFonts w:ascii="Arial" w:eastAsia="Times New Roman" w:hAnsi="Arial"/>
      <w:sz w:val="20"/>
      <w:szCs w:val="24"/>
    </w:rPr>
  </w:style>
  <w:style w:type="paragraph" w:customStyle="1" w:styleId="Vietas20">
    <w:name w:val="Viñetas 2"/>
    <w:basedOn w:val="Vietas10"/>
    <w:qFormat/>
    <w:rsid w:val="00FB3E4C"/>
    <w:pPr>
      <w:numPr>
        <w:ilvl w:val="1"/>
      </w:numPr>
      <w:tabs>
        <w:tab w:val="clear" w:pos="709"/>
        <w:tab w:val="left" w:pos="1418"/>
      </w:tabs>
      <w:ind w:left="1418" w:hanging="338"/>
    </w:pPr>
    <w:rPr>
      <w:sz w:val="22"/>
      <w:szCs w:val="22"/>
    </w:rPr>
  </w:style>
  <w:style w:type="character" w:customStyle="1" w:styleId="prrafosCar">
    <w:name w:val="párrafos Car"/>
    <w:link w:val="prrafos"/>
    <w:locked/>
    <w:rsid w:val="00FB3E4C"/>
    <w:rPr>
      <w:rFonts w:ascii="Arial" w:eastAsia="Calibri" w:hAnsi="Arial" w:cs="Arial"/>
    </w:rPr>
  </w:style>
  <w:style w:type="paragraph" w:customStyle="1" w:styleId="prrafos">
    <w:name w:val="párrafos"/>
    <w:basedOn w:val="Ttulo8"/>
    <w:link w:val="prrafosCar"/>
    <w:qFormat/>
    <w:rsid w:val="00FB3E4C"/>
    <w:pPr>
      <w:keepNext w:val="0"/>
      <w:keepLines w:val="0"/>
      <w:numPr>
        <w:ilvl w:val="0"/>
        <w:numId w:val="0"/>
      </w:numPr>
      <w:spacing w:before="240" w:after="60" w:line="360" w:lineRule="auto"/>
      <w:jc w:val="both"/>
    </w:pPr>
    <w:rPr>
      <w:rFonts w:ascii="Arial" w:eastAsia="Calibri" w:hAnsi="Arial"/>
      <w:color w:val="auto"/>
    </w:rPr>
  </w:style>
  <w:style w:type="character" w:customStyle="1" w:styleId="st">
    <w:name w:val="st"/>
    <w:rsid w:val="00FB3E4C"/>
  </w:style>
  <w:style w:type="character" w:customStyle="1" w:styleId="lbletiqueta">
    <w:name w:val="lbletiqueta"/>
    <w:basedOn w:val="Fuentedeprrafopredeter"/>
    <w:rsid w:val="00FB3E4C"/>
  </w:style>
  <w:style w:type="character" w:customStyle="1" w:styleId="Vietas1Car0">
    <w:name w:val="Viñetas 1 Car"/>
    <w:link w:val="Vietas10"/>
    <w:rsid w:val="00FB3E4C"/>
    <w:rPr>
      <w:rFonts w:ascii="Arial" w:eastAsia="Times New Roman" w:hAnsi="Arial"/>
      <w:szCs w:val="24"/>
    </w:rPr>
  </w:style>
  <w:style w:type="paragraph" w:customStyle="1" w:styleId="Encabezado1">
    <w:name w:val="Encabezado1"/>
    <w:aliases w:val="Car Car,Car,Car Car Car, Car Car, Car,Encabezado Car Car Car,encabezado,ho,header odd,Text,Header &amp; Footer,h,Stds,t"/>
    <w:basedOn w:val="Normal"/>
    <w:rsid w:val="00FB3E4C"/>
    <w:pPr>
      <w:tabs>
        <w:tab w:val="center" w:pos="4252"/>
        <w:tab w:val="right" w:pos="8504"/>
      </w:tabs>
      <w:spacing w:after="0" w:line="240" w:lineRule="auto"/>
    </w:pPr>
    <w:rPr>
      <w:lang w:eastAsia="en-US"/>
    </w:rPr>
  </w:style>
  <w:style w:type="paragraph" w:customStyle="1" w:styleId="classification">
    <w:name w:val="classification"/>
    <w:basedOn w:val="Normal"/>
    <w:semiHidden/>
    <w:rsid w:val="009F211B"/>
    <w:pPr>
      <w:spacing w:after="0" w:line="240" w:lineRule="auto"/>
      <w:jc w:val="center"/>
    </w:pPr>
    <w:rPr>
      <w:rFonts w:ascii="Arial Narrow" w:eastAsia="Times New Roman" w:hAnsi="Arial Narrow"/>
      <w:caps/>
      <w:szCs w:val="20"/>
      <w:lang w:val="es-ES_tradnl" w:eastAsia="en-US"/>
    </w:rPr>
  </w:style>
  <w:style w:type="paragraph" w:customStyle="1" w:styleId="Ttulo1lista">
    <w:name w:val="Título 1 lista"/>
    <w:basedOn w:val="Ttulo1"/>
    <w:qFormat/>
    <w:rsid w:val="00A73753"/>
    <w:pPr>
      <w:pageBreakBefore/>
      <w:numPr>
        <w:numId w:val="12"/>
      </w:numPr>
      <w:pBdr>
        <w:bottom w:val="single" w:sz="8" w:space="0" w:color="FCDBDB"/>
      </w:pBdr>
      <w:spacing w:before="240" w:after="200" w:line="240" w:lineRule="auto"/>
    </w:pPr>
    <w:rPr>
      <w:rFonts w:ascii="Century Gothic" w:eastAsia="MS Mincho" w:hAnsi="Century Gothic"/>
      <w:b w:val="0"/>
      <w:bCs w:val="0"/>
      <w:caps/>
      <w:color w:val="328FC2"/>
      <w:sz w:val="36"/>
      <w:szCs w:val="36"/>
      <w:lang w:val="en-US" w:eastAsia="ja-JP"/>
    </w:rPr>
  </w:style>
  <w:style w:type="paragraph" w:customStyle="1" w:styleId="Subttulo2lista">
    <w:name w:val="Subtítulo 2 lista"/>
    <w:basedOn w:val="Ttulo2"/>
    <w:qFormat/>
    <w:rsid w:val="00A73753"/>
    <w:pPr>
      <w:numPr>
        <w:numId w:val="12"/>
      </w:numPr>
      <w:pBdr>
        <w:top w:val="single" w:sz="4" w:space="1" w:color="328FC2"/>
        <w:left w:val="single" w:sz="4" w:space="4" w:color="328FC2"/>
        <w:bottom w:val="single" w:sz="4" w:space="1" w:color="328FC2"/>
        <w:right w:val="single" w:sz="4" w:space="4" w:color="328FC2"/>
      </w:pBdr>
      <w:shd w:val="clear" w:color="auto" w:fill="328FC2"/>
      <w:spacing w:before="120" w:after="240" w:line="240" w:lineRule="auto"/>
    </w:pPr>
    <w:rPr>
      <w:rFonts w:ascii="Century Gothic" w:eastAsia="MS Mincho" w:hAnsi="Century Gothic"/>
      <w:b w:val="0"/>
      <w:color w:val="FFFFFF"/>
      <w:sz w:val="28"/>
      <w:lang w:val="en-US" w:eastAsia="ja-JP"/>
    </w:rPr>
  </w:style>
  <w:style w:type="paragraph" w:customStyle="1" w:styleId="Subttulo3lista">
    <w:name w:val="Subtítulo 3 lista"/>
    <w:basedOn w:val="Ttulo3"/>
    <w:qFormat/>
    <w:rsid w:val="00A73753"/>
    <w:pPr>
      <w:numPr>
        <w:numId w:val="12"/>
      </w:numPr>
      <w:pBdr>
        <w:top w:val="single" w:sz="8" w:space="1" w:color="CBDBE4"/>
        <w:left w:val="single" w:sz="8" w:space="4" w:color="CBDBE4"/>
        <w:bottom w:val="single" w:sz="8" w:space="1" w:color="CBDBE4"/>
        <w:right w:val="single" w:sz="8" w:space="4" w:color="CBDBE4"/>
      </w:pBdr>
      <w:shd w:val="clear" w:color="auto" w:fill="CBDBE4"/>
      <w:spacing w:before="40" w:after="100" w:afterAutospacing="1" w:line="240" w:lineRule="auto"/>
      <w:jc w:val="both"/>
    </w:pPr>
    <w:rPr>
      <w:rFonts w:ascii="Century Gothic" w:eastAsia="MS Mincho" w:hAnsi="Century Gothic"/>
      <w:iCs/>
      <w:color w:val="808080"/>
      <w:sz w:val="24"/>
      <w:szCs w:val="24"/>
      <w:lang w:val="en-US" w:eastAsia="ja-JP"/>
    </w:rPr>
  </w:style>
  <w:style w:type="paragraph" w:customStyle="1" w:styleId="Cuadrculamedia1-nfasis21">
    <w:name w:val="Cuadrícula media 1 - Énfasis 21"/>
    <w:basedOn w:val="Normal"/>
    <w:link w:val="Cuadrculamedia1-nfasis2Car"/>
    <w:uiPriority w:val="72"/>
    <w:unhideWhenUsed/>
    <w:qFormat/>
    <w:rsid w:val="00A73753"/>
    <w:pPr>
      <w:spacing w:after="320" w:line="240" w:lineRule="auto"/>
      <w:ind w:left="720"/>
      <w:contextualSpacing/>
      <w:jc w:val="both"/>
    </w:pPr>
    <w:rPr>
      <w:rFonts w:ascii="Garamond" w:eastAsia="MS Mincho" w:hAnsi="Garamond"/>
      <w:color w:val="4C483D"/>
      <w:sz w:val="20"/>
      <w:szCs w:val="24"/>
      <w:lang w:val="en-US" w:eastAsia="ja-JP"/>
    </w:rPr>
  </w:style>
  <w:style w:type="character" w:customStyle="1" w:styleId="Cuadrculamedia1-nfasis2Car">
    <w:name w:val="Cuadrícula media 1 - Énfasis 2 Car"/>
    <w:link w:val="Cuadrculamedia1-nfasis21"/>
    <w:uiPriority w:val="72"/>
    <w:rsid w:val="00A73753"/>
    <w:rPr>
      <w:rFonts w:ascii="Garamond" w:eastAsia="MS Mincho" w:hAnsi="Garamond" w:cs="Times New Roman"/>
      <w:color w:val="4C483D"/>
      <w:szCs w:val="24"/>
      <w:lang w:val="en-US" w:eastAsia="ja-JP"/>
    </w:rPr>
  </w:style>
  <w:style w:type="paragraph" w:customStyle="1" w:styleId="bulletnivel1">
    <w:name w:val="bullet nivel 1"/>
    <w:basedOn w:val="Normal"/>
    <w:qFormat/>
    <w:rsid w:val="00A73753"/>
    <w:pPr>
      <w:numPr>
        <w:numId w:val="13"/>
      </w:numPr>
      <w:spacing w:after="120" w:line="240" w:lineRule="auto"/>
      <w:contextualSpacing/>
      <w:jc w:val="both"/>
    </w:pPr>
    <w:rPr>
      <w:rFonts w:ascii="Garamond" w:eastAsia="MS Mincho" w:hAnsi="Garamond"/>
      <w:b/>
      <w:color w:val="4C483D"/>
      <w:szCs w:val="24"/>
      <w:lang w:val="en-US" w:eastAsia="ja-JP"/>
    </w:rPr>
  </w:style>
  <w:style w:type="paragraph" w:customStyle="1" w:styleId="Normal2">
    <w:name w:val="Normal2"/>
    <w:rsid w:val="008768B0"/>
    <w:pPr>
      <w:widowControl w:val="0"/>
    </w:pPr>
    <w:rPr>
      <w:rFonts w:ascii="Times New Roman" w:eastAsia="Times New Roman" w:hAnsi="Times New Roman"/>
      <w:color w:val="000000"/>
      <w:sz w:val="24"/>
      <w:lang w:eastAsia="zh-TW" w:bidi="he-IL"/>
    </w:rPr>
  </w:style>
  <w:style w:type="paragraph" w:styleId="Tabladeilustraciones">
    <w:name w:val="table of figures"/>
    <w:basedOn w:val="Normal"/>
    <w:next w:val="Normal"/>
    <w:uiPriority w:val="99"/>
    <w:unhideWhenUsed/>
    <w:rsid w:val="006308CF"/>
    <w:pPr>
      <w:spacing w:after="0"/>
    </w:pPr>
  </w:style>
  <w:style w:type="paragraph" w:styleId="NormalWeb">
    <w:name w:val="Normal (Web)"/>
    <w:basedOn w:val="Normal"/>
    <w:uiPriority w:val="99"/>
    <w:unhideWhenUsed/>
    <w:rsid w:val="00734951"/>
    <w:pPr>
      <w:spacing w:before="100" w:beforeAutospacing="1" w:after="100" w:afterAutospacing="1" w:line="240" w:lineRule="auto"/>
    </w:pPr>
    <w:rPr>
      <w:rFonts w:ascii="Times" w:hAnsi="Times"/>
      <w:sz w:val="20"/>
      <w:szCs w:val="20"/>
      <w:lang w:val="en-US" w:eastAsia="en-US"/>
    </w:rPr>
  </w:style>
  <w:style w:type="paragraph" w:customStyle="1" w:styleId="paragraph">
    <w:name w:val="paragraph"/>
    <w:basedOn w:val="Normal"/>
    <w:rsid w:val="00C51FEB"/>
    <w:pPr>
      <w:spacing w:before="100" w:beforeAutospacing="1" w:after="100" w:afterAutospacing="1" w:line="240" w:lineRule="auto"/>
    </w:pPr>
    <w:rPr>
      <w:rFonts w:ascii="Times" w:hAnsi="Times"/>
      <w:sz w:val="20"/>
      <w:szCs w:val="20"/>
      <w:lang w:val="es-ES_tradnl"/>
    </w:rPr>
  </w:style>
  <w:style w:type="character" w:customStyle="1" w:styleId="normaltextrun">
    <w:name w:val="normaltextrun"/>
    <w:rsid w:val="00C51FEB"/>
  </w:style>
  <w:style w:type="character" w:customStyle="1" w:styleId="spellingerror">
    <w:name w:val="spellingerror"/>
    <w:rsid w:val="00C51FEB"/>
  </w:style>
  <w:style w:type="character" w:customStyle="1" w:styleId="eop">
    <w:name w:val="eop"/>
    <w:rsid w:val="00C51FEB"/>
  </w:style>
  <w:style w:type="paragraph" w:styleId="Textonotaalfinal">
    <w:name w:val="endnote text"/>
    <w:basedOn w:val="Normal"/>
    <w:link w:val="TextonotaalfinalCar"/>
    <w:uiPriority w:val="99"/>
    <w:semiHidden/>
    <w:unhideWhenUsed/>
    <w:rsid w:val="00225D3B"/>
    <w:rPr>
      <w:sz w:val="20"/>
      <w:szCs w:val="20"/>
    </w:rPr>
  </w:style>
  <w:style w:type="character" w:customStyle="1" w:styleId="TextonotaalfinalCar">
    <w:name w:val="Texto nota al final Car"/>
    <w:basedOn w:val="Fuentedeprrafopredeter"/>
    <w:link w:val="Textonotaalfinal"/>
    <w:uiPriority w:val="99"/>
    <w:semiHidden/>
    <w:rsid w:val="00225D3B"/>
    <w:rPr>
      <w:lang w:val="es-ES" w:eastAsia="es-ES"/>
    </w:rPr>
  </w:style>
  <w:style w:type="character" w:styleId="Refdenotaalfinal">
    <w:name w:val="endnote reference"/>
    <w:basedOn w:val="Fuentedeprrafopredeter"/>
    <w:uiPriority w:val="99"/>
    <w:semiHidden/>
    <w:unhideWhenUsed/>
    <w:rsid w:val="00225D3B"/>
    <w:rPr>
      <w:vertAlign w:val="superscript"/>
    </w:rPr>
  </w:style>
  <w:style w:type="paragraph" w:styleId="Textonotapie">
    <w:name w:val="footnote text"/>
    <w:basedOn w:val="Normal"/>
    <w:link w:val="TextonotapieCar"/>
    <w:uiPriority w:val="99"/>
    <w:semiHidden/>
    <w:unhideWhenUsed/>
    <w:rsid w:val="00842ABE"/>
    <w:rPr>
      <w:sz w:val="20"/>
      <w:szCs w:val="20"/>
    </w:rPr>
  </w:style>
  <w:style w:type="character" w:customStyle="1" w:styleId="TextonotapieCar">
    <w:name w:val="Texto nota pie Car"/>
    <w:basedOn w:val="Fuentedeprrafopredeter"/>
    <w:link w:val="Textonotapie"/>
    <w:uiPriority w:val="99"/>
    <w:semiHidden/>
    <w:rsid w:val="00842ABE"/>
    <w:rPr>
      <w:lang w:val="es-ES" w:eastAsia="es-ES"/>
    </w:rPr>
  </w:style>
  <w:style w:type="character" w:styleId="Refdenotaalpie">
    <w:name w:val="footnote reference"/>
    <w:basedOn w:val="Fuentedeprrafopredeter"/>
    <w:uiPriority w:val="99"/>
    <w:semiHidden/>
    <w:unhideWhenUsed/>
    <w:rsid w:val="00842AB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5210917">
      <w:bodyDiv w:val="1"/>
      <w:marLeft w:val="0"/>
      <w:marRight w:val="0"/>
      <w:marTop w:val="0"/>
      <w:marBottom w:val="0"/>
      <w:divBdr>
        <w:top w:val="none" w:sz="0" w:space="0" w:color="auto"/>
        <w:left w:val="none" w:sz="0" w:space="0" w:color="auto"/>
        <w:bottom w:val="none" w:sz="0" w:space="0" w:color="auto"/>
        <w:right w:val="none" w:sz="0" w:space="0" w:color="auto"/>
      </w:divBdr>
    </w:div>
    <w:div w:id="378288460">
      <w:bodyDiv w:val="1"/>
      <w:marLeft w:val="0"/>
      <w:marRight w:val="0"/>
      <w:marTop w:val="0"/>
      <w:marBottom w:val="0"/>
      <w:divBdr>
        <w:top w:val="none" w:sz="0" w:space="0" w:color="auto"/>
        <w:left w:val="none" w:sz="0" w:space="0" w:color="auto"/>
        <w:bottom w:val="none" w:sz="0" w:space="0" w:color="auto"/>
        <w:right w:val="none" w:sz="0" w:space="0" w:color="auto"/>
      </w:divBdr>
    </w:div>
    <w:div w:id="526600724">
      <w:bodyDiv w:val="1"/>
      <w:marLeft w:val="0"/>
      <w:marRight w:val="0"/>
      <w:marTop w:val="0"/>
      <w:marBottom w:val="0"/>
      <w:divBdr>
        <w:top w:val="none" w:sz="0" w:space="0" w:color="auto"/>
        <w:left w:val="none" w:sz="0" w:space="0" w:color="auto"/>
        <w:bottom w:val="none" w:sz="0" w:space="0" w:color="auto"/>
        <w:right w:val="none" w:sz="0" w:space="0" w:color="auto"/>
      </w:divBdr>
    </w:div>
    <w:div w:id="1143156383">
      <w:bodyDiv w:val="1"/>
      <w:marLeft w:val="0"/>
      <w:marRight w:val="0"/>
      <w:marTop w:val="0"/>
      <w:marBottom w:val="0"/>
      <w:divBdr>
        <w:top w:val="none" w:sz="0" w:space="0" w:color="auto"/>
        <w:left w:val="none" w:sz="0" w:space="0" w:color="auto"/>
        <w:bottom w:val="none" w:sz="0" w:space="0" w:color="auto"/>
        <w:right w:val="none" w:sz="0" w:space="0" w:color="auto"/>
      </w:divBdr>
    </w:div>
    <w:div w:id="1323385655">
      <w:bodyDiv w:val="1"/>
      <w:marLeft w:val="0"/>
      <w:marRight w:val="0"/>
      <w:marTop w:val="0"/>
      <w:marBottom w:val="0"/>
      <w:divBdr>
        <w:top w:val="none" w:sz="0" w:space="0" w:color="auto"/>
        <w:left w:val="none" w:sz="0" w:space="0" w:color="auto"/>
        <w:bottom w:val="none" w:sz="0" w:space="0" w:color="auto"/>
        <w:right w:val="none" w:sz="0" w:space="0" w:color="auto"/>
      </w:divBdr>
    </w:div>
    <w:div w:id="1495609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es.wikipedia.org/wiki/Audio" TargetMode="External"/><Relationship Id="rId39" Type="http://schemas.openxmlformats.org/officeDocument/2006/relationships/image" Target="media/image25.png"/><Relationship Id="rId21" Type="http://schemas.openxmlformats.org/officeDocument/2006/relationships/image" Target="media/image14.png"/><Relationship Id="rId34" Type="http://schemas.openxmlformats.org/officeDocument/2006/relationships/image" Target="media/image20.png"/><Relationship Id="rId42" Type="http://schemas.openxmlformats.org/officeDocument/2006/relationships/image" Target="media/image28.emf"/><Relationship Id="rId47" Type="http://schemas.openxmlformats.org/officeDocument/2006/relationships/hyperlink" Target="http://www.google.es/url?sa=i&amp;rct=j&amp;q=&amp;esrc=s&amp;source=images&amp;cd=&amp;cad=rja&amp;uact=8&amp;docid=RVNgcTjZfVVhrM&amp;tbnid=Ga9GetIm8yx_3M:&amp;ved=0CAUQjRw&amp;url=http://www.cisco.com/c/en/us/products/collateral/routers/7200-series-routers/data_sheet_c78_339749.html&amp;ei=umG-U_fwAYqS7AbZl4DICQ&amp;bvm=bv.70138588,d.ZGU&amp;psig=AFQjCNGXT6QNU-7bwZw7_7sHFbxShXJwxg&amp;ust=1405072181187137" TargetMode="External"/><Relationship Id="rId50" Type="http://schemas.openxmlformats.org/officeDocument/2006/relationships/hyperlink" Target="http://www.google.es/url?sa=i&amp;rct=j&amp;q=&amp;esrc=s&amp;source=images&amp;cd=&amp;cad=rja&amp;uact=8&amp;docid=Jm3faFRxX4nz_M&amp;tbnid=p6X9cWuUkQyhTM:&amp;ved=0CAUQjRw&amp;url=http://www.cisco.com/c/en/us/support/routers/10000-series-routers/tsd-products-support-series-home.html&amp;ei=NWK-U9mVEqXb7AaztYDgCQ&amp;bvm=bv.70138588,d.ZGU&amp;psig=AFQjCNFUINBrDzuGUhGP9mG3xcVfXEvNeQ&amp;ust=1405072298894726" TargetMode="External"/><Relationship Id="rId55" Type="http://schemas.openxmlformats.org/officeDocument/2006/relationships/image" Target="media/image38.jpe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jpeg"/><Relationship Id="rId29" Type="http://schemas.openxmlformats.org/officeDocument/2006/relationships/footer" Target="footer1.xml"/><Relationship Id="rId41" Type="http://schemas.openxmlformats.org/officeDocument/2006/relationships/image" Target="media/image27.png"/><Relationship Id="rId54" Type="http://schemas.openxmlformats.org/officeDocument/2006/relationships/image" Target="media/image37.png"/><Relationship Id="rId62" Type="http://schemas.openxmlformats.org/officeDocument/2006/relationships/image" Target="media/image45.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hyperlink" Target="http://es.wikipedia.org/wiki/Software_libre" TargetMode="External"/><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6.emf"/><Relationship Id="rId58" Type="http://schemas.openxmlformats.org/officeDocument/2006/relationships/image" Target="media/image41.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hyperlink" Target="http://es.wikipedia.org/wiki/C%C3%B3dec" TargetMode="External"/><Relationship Id="rId36" Type="http://schemas.openxmlformats.org/officeDocument/2006/relationships/image" Target="media/image22.emf"/><Relationship Id="rId49" Type="http://schemas.openxmlformats.org/officeDocument/2006/relationships/image" Target="media/image33.jpeg"/><Relationship Id="rId57" Type="http://schemas.openxmlformats.org/officeDocument/2006/relationships/image" Target="media/image40.emf"/><Relationship Id="rId61" Type="http://schemas.openxmlformats.org/officeDocument/2006/relationships/image" Target="media/image44.png"/><Relationship Id="rId10" Type="http://schemas.openxmlformats.org/officeDocument/2006/relationships/image" Target="media/image3.jpeg"/><Relationship Id="rId19" Type="http://schemas.openxmlformats.org/officeDocument/2006/relationships/image" Target="media/image12.emf"/><Relationship Id="rId31" Type="http://schemas.openxmlformats.org/officeDocument/2006/relationships/image" Target="media/image18.png"/><Relationship Id="rId44" Type="http://schemas.openxmlformats.org/officeDocument/2006/relationships/image" Target="media/image29.emf"/><Relationship Id="rId52" Type="http://schemas.openxmlformats.org/officeDocument/2006/relationships/image" Target="media/image35.png"/><Relationship Id="rId60" Type="http://schemas.openxmlformats.org/officeDocument/2006/relationships/image" Target="media/image43.emf"/><Relationship Id="rId4" Type="http://schemas.microsoft.com/office/2007/relationships/stylesWithEffects" Target="stylesWithEffect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es.wikipedia.org/wiki/V%C3%ADdeo" TargetMode="External"/><Relationship Id="rId30" Type="http://schemas.openxmlformats.org/officeDocument/2006/relationships/image" Target="media/image17.emf"/><Relationship Id="rId35" Type="http://schemas.openxmlformats.org/officeDocument/2006/relationships/image" Target="media/image21.emf"/><Relationship Id="rId43" Type="http://schemas.openxmlformats.org/officeDocument/2006/relationships/comments" Target="comments.xml"/><Relationship Id="rId48" Type="http://schemas.openxmlformats.org/officeDocument/2006/relationships/image" Target="media/image32.jpeg"/><Relationship Id="rId56" Type="http://schemas.openxmlformats.org/officeDocument/2006/relationships/image" Target="media/image39.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es.wikipedia.org/wiki/Streaming" TargetMode="External"/><Relationship Id="rId33" Type="http://schemas.openxmlformats.org/officeDocument/2006/relationships/hyperlink" Target="http://www.webstudio.es/audio/audio.htm" TargetMode="External"/><Relationship Id="rId38" Type="http://schemas.openxmlformats.org/officeDocument/2006/relationships/image" Target="media/image24.png"/><Relationship Id="rId46" Type="http://schemas.openxmlformats.org/officeDocument/2006/relationships/image" Target="media/image31.emf"/><Relationship Id="rId59" Type="http://schemas.openxmlformats.org/officeDocument/2006/relationships/image" Target="media/image42.em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662323-B04F-420F-908D-66BBB8E1C1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150</Pages>
  <Words>62450</Words>
  <Characters>343478</Characters>
  <Application>Microsoft Office Word</Application>
  <DocSecurity>4</DocSecurity>
  <Lines>2862</Lines>
  <Paragraphs>810</Paragraphs>
  <ScaleCrop>false</ScaleCrop>
  <HeadingPairs>
    <vt:vector size="2" baseType="variant">
      <vt:variant>
        <vt:lpstr>Título</vt:lpstr>
      </vt:variant>
      <vt:variant>
        <vt:i4>1</vt:i4>
      </vt:variant>
    </vt:vector>
  </HeadingPairs>
  <TitlesOfParts>
    <vt:vector size="1" baseType="lpstr">
      <vt:lpstr/>
    </vt:vector>
  </TitlesOfParts>
  <Company>Alcatel-Lucent</Company>
  <LinksUpToDate>false</LinksUpToDate>
  <CharactersWithSpaces>405118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Alonso Muñoz, Asier</dc:creator>
  <cp:lastModifiedBy>Narganes Quijano, Maribel</cp:lastModifiedBy>
  <cp:revision>2</cp:revision>
  <cp:lastPrinted>2015-09-04T09:06:00Z</cp:lastPrinted>
  <dcterms:created xsi:type="dcterms:W3CDTF">2015-09-04T13:13:00Z</dcterms:created>
  <dcterms:modified xsi:type="dcterms:W3CDTF">2015-09-04T13:13:00Z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1217422930</vt:i4>
  </property>
</Properties>
</file>